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BDF5906" w14:textId="77777777" w:rsidR="00A2101D" w:rsidRDefault="00A2101D">
      <w:pPr>
        <w:jc w:val="both"/>
        <w:rPr>
          <w:sz w:val="28"/>
          <w:szCs w:val="28"/>
          <w:lang w:val="de-DE"/>
          <w:rFonts/>
        </w:rPr>
      </w:pPr>
      <w:bookmarkStart w:id="0" w:name="_Hlk158273801"/>
    </w:p>
    <w:p w14:paraId="02670729" w14:textId="77777777" w:rsidR="00A2101D" w:rsidRDefault="00000000">
      <w:pPr>
        <w:jc w:val="center"/>
        <w:rPr>
          <w:b/>
          <w:sz w:val="28"/>
          <w:szCs w:val="28"/>
          <w:lang w:val="de-DE"/>
          <w:rFonts/>
        </w:rPr>
      </w:pPr>
      <w:r>
        <w:rPr>
          <w:b w:val="true"/>
          <w:sz w:val="28"/>
          <w:lang w:val="de-DE"/>
          <w:rFonts/>
        </w:rPr>
        <w:t xml:space="preserve">EUROPEAN JUNIOR E-MOTOCROSS SERIE</w:t>
      </w:r>
    </w:p>
    <w:p w14:paraId="458A6A6A" w14:textId="77777777" w:rsidR="00A2101D" w:rsidRDefault="00000000">
      <w:pPr>
        <w:jc w:val="center"/>
        <w:rPr>
          <w:b/>
          <w:sz w:val="28"/>
          <w:szCs w:val="28"/>
          <w:lang w:val="de-DE"/>
          <w:rFonts/>
        </w:rPr>
      </w:pPr>
      <w:r>
        <w:rPr>
          <w:b w:val="true"/>
          <w:sz w:val="28"/>
          <w:lang w:val="de-DE"/>
          <w:rFonts/>
        </w:rPr>
        <w:t xml:space="preserve">Regeln 2023</w:t>
      </w:r>
    </w:p>
    <w:p w14:paraId="6A213907" w14:textId="77777777" w:rsidR="00A2101D" w:rsidRDefault="00A2101D">
      <w:pPr>
        <w:tabs>
          <w:tab w:val="left" w:pos="720"/>
          <w:tab w:val="left" w:pos="2700"/>
          <w:tab w:val="left" w:pos="8640"/>
        </w:tabs>
        <w:ind w:left="540"/>
        <w:rPr>
          <w:sz w:val="24"/>
          <w:szCs w:val="24"/>
          <w:lang w:val="de-DE"/>
          <w:rFonts/>
        </w:rPr>
      </w:pPr>
    </w:p>
    <w:p w14:paraId="1795AE31" w14:textId="77777777" w:rsidR="00A2101D" w:rsidRDefault="00A2101D">
      <w:pPr>
        <w:ind w:left="540"/>
        <w:jc w:val="both"/>
        <w:rPr>
          <w:sz w:val="24"/>
          <w:szCs w:val="24"/>
          <w:lang w:val="de-DE"/>
          <w:rFonts/>
        </w:rPr>
      </w:pPr>
    </w:p>
    <w:p w14:paraId="64484FD0" w14:textId="77777777" w:rsidR="00A2101D" w:rsidRDefault="00A2101D">
      <w:pPr>
        <w:jc w:val="both"/>
        <w:rPr>
          <w:sz w:val="24"/>
          <w:szCs w:val="24"/>
          <w:lang w:val="de-DE"/>
          <w:rFonts/>
        </w:rPr>
      </w:pPr>
    </w:p>
    <w:p w14:paraId="452AB960" w14:textId="77777777" w:rsidR="00A2101D" w:rsidRDefault="00000000">
      <w:pPr>
        <w:pBdr>
          <w:bottom w:val="single" w:sz="8" w:space="1" w:color="000000"/>
        </w:pBdr>
        <w:ind w:left="540"/>
        <w:jc w:val="both"/>
        <w:rPr>
          <w:b/>
          <w:sz w:val="24"/>
          <w:szCs w:val="24"/>
          <w:lang w:val="de-DE"/>
          <w:rFonts/>
        </w:rPr>
      </w:pPr>
      <w:r>
        <w:rPr>
          <w:b w:val="true"/>
          <w:sz w:val="24"/>
          <w:lang w:val="de-DE"/>
          <w:rFonts/>
        </w:rPr>
        <w:t xml:space="preserve">01.1</w:t>
      </w:r>
      <w:r>
        <w:rPr>
          <w:b/>
          <w:sz w:val="24"/>
          <w:szCs w:val="24"/>
          <w:lang w:val="de-DE"/>
          <w:rFonts/>
        </w:rPr>
        <w:tab/>
      </w:r>
      <w:r>
        <w:rPr>
          <w:b w:val="true"/>
          <w:sz w:val="24"/>
          <w:lang w:val="de-DE"/>
          <w:rFonts/>
        </w:rPr>
        <w:t xml:space="preserve">EUROPEAN JUNIOR E-MOTOCROSS SERIE</w:t>
      </w:r>
    </w:p>
    <w:p w14:paraId="13167769" w14:textId="77777777" w:rsidR="00A2101D" w:rsidRDefault="00000000">
      <w:pPr>
        <w:ind w:left="540"/>
        <w:jc w:val="both"/>
        <w:rPr>
          <w:sz w:val="16"/>
          <w:szCs w:val="16"/>
          <w:lang w:val="de-DE"/>
          <w:rFonts/>
        </w:rPr>
      </w:pPr>
      <w:r>
        <w:rPr>
          <w:sz w:val="24"/>
          <w:szCs w:val="24"/>
          <w:lang w:val="de-DE"/>
          <w:rFonts/>
        </w:rPr>
        <w:tab/>
      </w:r>
    </w:p>
    <w:p w14:paraId="5FEFC152" w14:textId="77777777" w:rsidR="00A2101D" w:rsidRDefault="00A2101D"/>
    <w:p w14:paraId="0BD86040" w14:textId="77777777" w:rsidR="00A2101D" w:rsidRDefault="00000000">
      <w:pPr>
        <w:ind w:left="540"/>
        <w:jc w:val="both"/>
        <w:rPr>
          <w:sz w:val="24"/>
          <w:szCs w:val="24"/>
          <w:lang w:val="de-DE"/>
          <w:rFonts/>
        </w:rPr>
      </w:pPr>
      <w:r>
        <w:rPr>
          <w:sz w:val="24"/>
          <w:lang w:val="de-DE"/>
          <w:rFonts/>
        </w:rPr>
        <w:t xml:space="preserve">Die </w:t>
      </w:r>
      <w:r>
        <w:rPr>
          <w:b/>
          <w:sz w:val="24"/>
          <w:szCs w:val="24"/>
          <w:lang w:val="de-DE"/>
          <w:rFonts/>
        </w:rPr>
        <w:t xml:space="preserve">European Junior E-Motocross Serie</w:t>
      </w:r>
      <w:r>
        <w:rPr>
          <w:sz w:val="24"/>
          <w:lang w:val="de-DE"/>
          <w:rFonts/>
        </w:rPr>
        <w:t xml:space="preserve"> wird</w:t>
      </w:r>
    </w:p>
    <w:p w14:paraId="06F13B97" w14:textId="77777777" w:rsidR="00A2101D" w:rsidRDefault="00000000">
      <w:pPr>
        <w:ind w:left="540"/>
        <w:jc w:val="both"/>
        <w:rPr>
          <w:sz w:val="24"/>
          <w:szCs w:val="24"/>
          <w:lang w:val="de-DE"/>
          <w:rFonts/>
        </w:rPr>
      </w:pPr>
      <w:r>
        <w:rPr>
          <w:sz w:val="24"/>
          <w:lang w:val="de-DE"/>
          <w:rFonts/>
        </w:rPr>
        <w:t xml:space="preserve"> </w:t>
      </w:r>
      <w:r>
        <w:rPr>
          <w:sz w:val="24"/>
          <w:lang w:val="de-DE"/>
          <w:rFonts/>
        </w:rPr>
        <w:t xml:space="preserve">2024 zum vierten Mal veranstaltet. Organisator ist Infront Moto Racing, unterstützt von der Pierer Mobility AG.</w:t>
      </w:r>
      <w:r>
        <w:rPr>
          <w:sz w:val="24"/>
          <w:lang w:val="de-DE"/>
          <w:rFonts/>
        </w:rPr>
        <w:t xml:space="preserve"> </w:t>
      </w:r>
      <w:r>
        <w:rPr>
          <w:sz w:val="24"/>
          <w:lang w:val="de-DE"/>
          <w:rFonts/>
        </w:rPr>
        <w:t xml:space="preserve">Zur Teilnahme zugelassen sind Fahrer elektrischer Mini-Motocross-Bikes der Marken KTM, GASGAS und Husqvarna.</w:t>
      </w:r>
    </w:p>
    <w:p w14:paraId="6F87B624" w14:textId="77777777" w:rsidR="00A2101D" w:rsidRDefault="00000000">
      <w:pPr>
        <w:ind w:left="540"/>
        <w:jc w:val="both"/>
        <w:rPr>
          <w:sz w:val="24"/>
          <w:szCs w:val="24"/>
          <w:lang w:val="de-DE"/>
          <w:rFonts/>
        </w:rPr>
      </w:pPr>
      <w:r>
        <w:rPr>
          <w:sz w:val="24"/>
          <w:lang w:val="de-DE"/>
          <w:rFonts/>
        </w:rPr>
        <w:t xml:space="preserve">.</w:t>
      </w:r>
    </w:p>
    <w:p w14:paraId="44637C50" w14:textId="77777777" w:rsidR="00A2101D" w:rsidRDefault="00000000">
      <w:pPr>
        <w:ind w:left="540"/>
        <w:jc w:val="both"/>
        <w:rPr>
          <w:sz w:val="24"/>
          <w:szCs w:val="24"/>
          <w:lang w:val="de-DE"/>
          <w:rFonts/>
        </w:rPr>
      </w:pPr>
      <w:r>
        <w:rPr>
          <w:sz w:val="24"/>
          <w:lang w:val="de-DE"/>
          <w:rFonts/>
        </w:rPr>
        <w:t xml:space="preserve">Die Serie steht allen Fahrern offen, welche die Altersgrenze erfüllen.</w:t>
      </w:r>
      <w:r>
        <w:rPr>
          <w:sz w:val="24"/>
          <w:lang w:val="de-DE"/>
          <w:rFonts/>
        </w:rPr>
        <w:t xml:space="preserve"> </w:t>
      </w:r>
      <w:r>
        <w:rPr>
          <w:sz w:val="24"/>
          <w:lang w:val="de-DE"/>
          <w:rFonts/>
        </w:rPr>
        <w:t xml:space="preserve">Die aktuelle Altersgrenze ist wie folgt definiert:</w:t>
      </w:r>
    </w:p>
    <w:p w14:paraId="37A4DF02" w14:textId="77777777" w:rsidR="00A2101D" w:rsidRDefault="00A2101D">
      <w:pPr>
        <w:ind w:left="540"/>
        <w:jc w:val="both"/>
        <w:rPr>
          <w:sz w:val="24"/>
          <w:szCs w:val="24"/>
          <w:lang w:val="de-DE"/>
          <w:rFonts/>
        </w:rPr>
      </w:pPr>
    </w:p>
    <w:p w14:paraId="4B0C1050" w14:textId="77777777" w:rsidR="00A2101D" w:rsidRDefault="00000000">
      <w:pPr>
        <w:numPr>
          <w:ilvl w:val="0"/>
          <w:numId w:val="1"/>
        </w:numPr>
        <w:pBdr>
          <w:top w:val="nil"/>
          <w:left w:val="nil"/>
          <w:bottom w:val="nil"/>
          <w:right w:val="nil"/>
          <w:between w:val="nil"/>
        </w:pBdr>
        <w:jc w:val="both"/>
        <w:rPr>
          <w:color w:val="000000"/>
          <w:sz w:val="24"/>
          <w:szCs w:val="24"/>
          <w:lang w:val="de-DE"/>
          <w:rFonts/>
        </w:rPr>
      </w:pPr>
      <w:r>
        <w:rPr>
          <w:color w:val="000000"/>
          <w:sz w:val="24"/>
          <w:lang w:val="de-DE"/>
          <w:rFonts/>
        </w:rPr>
        <w:t xml:space="preserve">Alle Fahrer, die am 1. Januar 2024 das Alter von 6 Jahren bereits erreicht hatten und an diesem Tag nicht älter als 8 Jahre </w:t>
      </w:r>
      <w:r w:rsidR="00D64BD5">
        <w:rPr>
          <w:sz w:val="24"/>
          <w:szCs w:val="24"/>
          <w:lang w:val="de-DE"/>
          <w:rFonts/>
        </w:rPr>
        <w:t xml:space="preserve">waren</w:t>
      </w:r>
      <w:r>
        <w:rPr>
          <w:color w:val="000000"/>
          <w:sz w:val="24"/>
          <w:lang w:val="de-DE"/>
          <w:rFonts/>
        </w:rPr>
        <w:t xml:space="preserve">, sind zur Teilnahme an allen Veranstaltungen der Serie zugelassen.</w:t>
      </w:r>
    </w:p>
    <w:p w14:paraId="28DABCEF" w14:textId="77777777" w:rsidR="00A2101D" w:rsidRDefault="00000000">
      <w:pPr>
        <w:numPr>
          <w:ilvl w:val="0"/>
          <w:numId w:val="1"/>
        </w:numPr>
        <w:pBdr>
          <w:top w:val="nil"/>
          <w:left w:val="nil"/>
          <w:bottom w:val="nil"/>
          <w:right w:val="nil"/>
          <w:between w:val="nil"/>
        </w:pBdr>
        <w:jc w:val="both"/>
        <w:rPr>
          <w:color w:val="000000"/>
          <w:sz w:val="24"/>
          <w:szCs w:val="24"/>
          <w:lang w:val="de-DE"/>
          <w:rFonts/>
        </w:rPr>
      </w:pPr>
      <w:r>
        <w:rPr>
          <w:color w:val="000000"/>
          <w:sz w:val="24"/>
          <w:lang w:val="de-DE"/>
          <w:rFonts/>
        </w:rPr>
        <w:t xml:space="preserve">Jede Anmeldung unterliegt der Überprüfung und Genehmigung durch die Pierer</w:t>
      </w:r>
      <w:r>
        <w:rPr>
          <w:sz w:val="24"/>
          <w:szCs w:val="24"/>
          <w:lang w:val="de-DE"/>
          <w:rFonts/>
        </w:rPr>
        <w:t xml:space="preserve"> Mobility AG</w:t>
      </w:r>
      <w:r>
        <w:rPr>
          <w:color w:val="000000"/>
          <w:sz w:val="24"/>
          <w:lang w:val="de-DE"/>
          <w:rFonts/>
        </w:rPr>
        <w:t xml:space="preserve">.</w:t>
      </w:r>
    </w:p>
    <w:p w14:paraId="6A8ED791" w14:textId="77777777" w:rsidR="00A2101D" w:rsidRDefault="00000000">
      <w:pPr>
        <w:numPr>
          <w:ilvl w:val="0"/>
          <w:numId w:val="1"/>
        </w:numPr>
        <w:pBdr>
          <w:top w:val="nil"/>
          <w:left w:val="nil"/>
          <w:bottom w:val="nil"/>
          <w:right w:val="nil"/>
          <w:between w:val="nil"/>
        </w:pBdr>
        <w:jc w:val="both"/>
        <w:rPr>
          <w:color w:val="000000"/>
          <w:sz w:val="24"/>
          <w:szCs w:val="24"/>
          <w:lang w:val="de-DE"/>
          <w:rFonts/>
        </w:rPr>
      </w:pPr>
      <w:r>
        <w:rPr>
          <w:color w:val="000000"/>
          <w:sz w:val="24"/>
          <w:lang w:val="de-DE"/>
          <w:rFonts/>
        </w:rPr>
        <w:t xml:space="preserve">Zu jeder Veranstaltung können maximal 40 Fahrer zugelassen werden.</w:t>
      </w:r>
    </w:p>
    <w:p w14:paraId="04F0BF1B" w14:textId="77777777" w:rsidR="00A2101D" w:rsidRDefault="00000000">
      <w:pPr>
        <w:numPr>
          <w:ilvl w:val="0"/>
          <w:numId w:val="1"/>
        </w:numPr>
        <w:pBdr>
          <w:top w:val="nil"/>
          <w:left w:val="nil"/>
          <w:bottom w:val="nil"/>
          <w:right w:val="nil"/>
          <w:between w:val="nil"/>
        </w:pBdr>
        <w:jc w:val="both"/>
        <w:rPr>
          <w:color w:val="000000"/>
          <w:sz w:val="24"/>
          <w:szCs w:val="24"/>
          <w:lang w:val="de-DE"/>
          <w:rFonts/>
        </w:rPr>
      </w:pPr>
      <w:r>
        <w:rPr>
          <w:color w:val="000000"/>
          <w:sz w:val="24"/>
          <w:lang w:val="de-DE"/>
          <w:rFonts/>
        </w:rPr>
        <w:t xml:space="preserve">Falls mehr als 40 Fahrer teilnehmen möchten, werden jene bevorzugt, die an einer höheren Anzahl von Veranstaltungen der Serie teilnehmen.</w:t>
      </w:r>
    </w:p>
    <w:p w14:paraId="22E011BA" w14:textId="77777777" w:rsidR="00A2101D" w:rsidRDefault="00A2101D">
      <w:pPr>
        <w:jc w:val="both"/>
        <w:rPr>
          <w:sz w:val="24"/>
          <w:szCs w:val="24"/>
          <w:lang w:val="de-DE"/>
          <w:rFonts/>
        </w:rPr>
      </w:pPr>
    </w:p>
    <w:p w14:paraId="0914D8C7" w14:textId="77777777" w:rsidR="00A2101D" w:rsidRDefault="00A2101D">
      <w:pPr>
        <w:jc w:val="both"/>
        <w:rPr>
          <w:sz w:val="24"/>
          <w:szCs w:val="24"/>
          <w:lang w:val="de-DE"/>
          <w:rFonts/>
        </w:rPr>
      </w:pPr>
    </w:p>
    <w:p w14:paraId="7FCCF35A" w14:textId="77777777" w:rsidR="00A2101D" w:rsidRDefault="00000000">
      <w:pPr>
        <w:pBdr>
          <w:bottom w:val="single" w:sz="8" w:space="1" w:color="000000"/>
        </w:pBdr>
        <w:ind w:left="540"/>
        <w:jc w:val="both"/>
        <w:rPr>
          <w:b/>
          <w:sz w:val="24"/>
          <w:szCs w:val="24"/>
          <w:lang w:val="de-DE"/>
          <w:rFonts/>
        </w:rPr>
      </w:pPr>
      <w:r>
        <w:rPr>
          <w:b w:val="true"/>
          <w:sz w:val="24"/>
          <w:lang w:val="de-DE"/>
          <w:rFonts/>
        </w:rPr>
        <w:t xml:space="preserve">01.1.1 </w:t>
      </w:r>
      <w:r>
        <w:rPr>
          <w:lang w:val="de-DE"/>
          <w:rFonts/>
        </w:rPr>
        <w:tab/>
      </w:r>
      <w:r>
        <w:rPr>
          <w:b w:val="true"/>
          <w:sz w:val="24"/>
          <w:lang w:val="de-DE"/>
          <w:rFonts/>
        </w:rPr>
        <w:t xml:space="preserve">Format der Veranstaltung</w:t>
      </w:r>
    </w:p>
    <w:p w14:paraId="74A0B236" w14:textId="77777777" w:rsidR="00A2101D" w:rsidRDefault="00A2101D">
      <w:pPr>
        <w:tabs>
          <w:tab w:val="left" w:pos="1418"/>
        </w:tabs>
        <w:ind w:right="-28"/>
        <w:jc w:val="both"/>
        <w:rPr>
          <w:b/>
          <w:color w:val="FF0000"/>
          <w:sz w:val="24"/>
          <w:szCs w:val="24"/>
          <w:u w:val="single"/>
          <w:lang w:val="de-DE"/>
          <w:rFonts/>
        </w:rPr>
      </w:pPr>
    </w:p>
    <w:p w14:paraId="53E1BED2" w14:textId="77777777" w:rsidR="00A2101D" w:rsidRDefault="00A2101D">
      <w:pPr>
        <w:tabs>
          <w:tab w:val="left" w:pos="1418"/>
        </w:tabs>
        <w:ind w:right="-28"/>
        <w:jc w:val="both"/>
        <w:rPr>
          <w:b/>
          <w:color w:val="FF0000"/>
          <w:sz w:val="16"/>
          <w:szCs w:val="16"/>
          <w:u w:val="single"/>
          <w:lang w:val="de-DE"/>
          <w:rFonts/>
        </w:rPr>
      </w:pPr>
    </w:p>
    <w:tbl>
      <w:tblPr>
        <w:tblStyle w:val="a"/>
        <w:tblW w:w="8149" w:type="dxa"/>
        <w:tblInd w:w="61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149"/>
      </w:tblGrid>
      <w:tr w:rsidR="00822E48" w14:paraId="58DE1900" w14:textId="77777777">
        <w:tc>
          <w:tcPr>
            <w:tcW w:w="8149" w:type="dxa"/>
            <w:tcBorders>
              <w:top w:val="single" w:sz="12" w:space="0" w:color="000000"/>
              <w:left w:val="single" w:sz="12" w:space="0" w:color="000000"/>
              <w:bottom w:val="nil"/>
              <w:right w:val="single" w:sz="12" w:space="0" w:color="000000"/>
            </w:tcBorders>
          </w:tcPr>
          <w:p w14:paraId="16626C36" w14:textId="77777777" w:rsidR="00A2101D" w:rsidRDefault="00000000">
            <w:pPr>
              <w:tabs>
                <w:tab w:val="center" w:pos="5040"/>
                <w:tab w:val="center" w:pos="7371"/>
              </w:tabs>
              <w:jc w:val="both"/>
              <w:rPr>
                <w:sz w:val="24"/>
                <w:szCs w:val="24"/>
                <w:lang w:val="de-DE"/>
                <w:rFonts/>
              </w:rPr>
            </w:pPr>
            <w:r>
              <w:rPr>
                <w:b w:val="true"/>
                <w:sz w:val="24"/>
                <w:lang w:val="de-DE"/>
                <w:rFonts/>
              </w:rPr>
              <w:t xml:space="preserve">  </w:t>
            </w:r>
            <w:r>
              <w:rPr>
                <w:sz w:val="24"/>
                <w:szCs w:val="24"/>
                <w:lang w:val="de-DE"/>
                <w:rFonts/>
              </w:rPr>
              <w:tab/>
            </w:r>
            <w:r>
              <w:rPr>
                <w:sz w:val="24"/>
                <w:szCs w:val="24"/>
                <w:lang w:val="de-DE"/>
                <w:rFonts/>
              </w:rPr>
              <w:tab/>
            </w:r>
          </w:p>
        </w:tc>
      </w:tr>
      <w:tr w:rsidR="00822E48" w14:paraId="3E09B296" w14:textId="77777777">
        <w:tc>
          <w:tcPr>
            <w:tcW w:w="8149" w:type="dxa"/>
            <w:tcBorders>
              <w:top w:val="nil"/>
              <w:left w:val="single" w:sz="12" w:space="0" w:color="000000"/>
              <w:bottom w:val="nil"/>
              <w:right w:val="single" w:sz="12" w:space="0" w:color="000000"/>
            </w:tcBorders>
          </w:tcPr>
          <w:p w14:paraId="5B71F67B" w14:textId="77777777" w:rsidR="00A2101D" w:rsidRDefault="00000000">
            <w:pPr>
              <w:tabs>
                <w:tab w:val="center" w:pos="5040"/>
                <w:tab w:val="center" w:pos="7371"/>
              </w:tabs>
              <w:jc w:val="both"/>
              <w:rPr>
                <w:sz w:val="24"/>
                <w:szCs w:val="24"/>
                <w:lang w:val="de-DE"/>
                <w:rFonts/>
              </w:rPr>
            </w:pPr>
            <w:r>
              <w:rPr>
                <w:sz w:val="24"/>
                <w:szCs w:val="24"/>
                <w:lang w:val="de-DE"/>
                <w:rFonts/>
              </w:rPr>
              <w:tab/>
            </w:r>
            <w:r>
              <w:rPr>
                <w:sz w:val="24"/>
                <w:lang w:val="de-DE"/>
                <w:rFonts/>
              </w:rPr>
              <w:t xml:space="preserve">    </w:t>
            </w:r>
          </w:p>
        </w:tc>
      </w:tr>
      <w:tr w:rsidR="00822E48" w14:paraId="31E69CDD" w14:textId="77777777">
        <w:tc>
          <w:tcPr>
            <w:tcW w:w="8149" w:type="dxa"/>
            <w:tcBorders>
              <w:top w:val="nil"/>
              <w:left w:val="single" w:sz="12" w:space="0" w:color="000000"/>
              <w:bottom w:val="single" w:sz="12" w:space="0" w:color="000000"/>
              <w:right w:val="single" w:sz="12" w:space="0" w:color="000000"/>
            </w:tcBorders>
          </w:tcPr>
          <w:p w14:paraId="1514FF88" w14:textId="77777777" w:rsidR="00A2101D" w:rsidRDefault="00000000">
            <w:pPr>
              <w:tabs>
                <w:tab w:val="center" w:pos="5040"/>
                <w:tab w:val="center" w:pos="7371"/>
              </w:tabs>
              <w:jc w:val="both"/>
              <w:rPr>
                <w:b/>
                <w:color w:val="FF0000"/>
                <w:lang w:val="de-DE"/>
                <w:rFonts/>
              </w:rPr>
            </w:pPr>
            <w:r>
              <w:rPr>
                <w:b w:val="true"/>
                <w:color w:val="FF0000"/>
                <w:lang w:val="de-DE"/>
                <w:rFonts/>
              </w:rPr>
              <w:t xml:space="preserve">Bis zu 40 Fahrer.</w:t>
            </w:r>
          </w:p>
          <w:p w14:paraId="619BD27B" w14:textId="77777777" w:rsidR="00A2101D" w:rsidRDefault="00000000">
            <w:pPr>
              <w:tabs>
                <w:tab w:val="center" w:pos="5040"/>
                <w:tab w:val="center" w:pos="7371"/>
              </w:tabs>
              <w:jc w:val="both"/>
              <w:rPr>
                <w:b/>
                <w:lang w:val="de-DE"/>
                <w:rFonts/>
              </w:rPr>
            </w:pPr>
            <w:r>
              <w:rPr>
                <w:b w:val="true"/>
                <w:lang w:val="de-DE"/>
                <w:rFonts/>
              </w:rPr>
              <w:t xml:space="preserve">                                                                      </w:t>
            </w:r>
            <w:r>
              <w:rPr>
                <w:b w:val="true"/>
                <w:lang w:val="de-DE"/>
                <w:rFonts/>
              </w:rPr>
              <w:t xml:space="preserve">Dauer Max. Anzahl der Fahrer</w:t>
            </w:r>
          </w:p>
        </w:tc>
      </w:tr>
      <w:tr w:rsidR="00822E48" w14:paraId="58FCD0E3" w14:textId="77777777">
        <w:tc>
          <w:tcPr>
            <w:tcW w:w="8149" w:type="dxa"/>
            <w:tcBorders>
              <w:top w:val="single" w:sz="12" w:space="0" w:color="000000"/>
              <w:left w:val="single" w:sz="12" w:space="0" w:color="000000"/>
              <w:right w:val="single" w:sz="12" w:space="0" w:color="000000"/>
            </w:tcBorders>
          </w:tcPr>
          <w:p w14:paraId="771C9E80" w14:textId="77777777" w:rsidR="00A2101D" w:rsidRDefault="00000000">
            <w:pPr>
              <w:pBdr>
                <w:top w:val="nil"/>
                <w:left w:val="nil"/>
                <w:bottom w:val="nil"/>
                <w:right w:val="nil"/>
                <w:between w:val="nil"/>
              </w:pBdr>
              <w:tabs>
                <w:tab w:val="left" w:pos="284"/>
                <w:tab w:val="center" w:pos="5040"/>
                <w:tab w:val="center" w:pos="7380"/>
              </w:tabs>
              <w:spacing w:after="120"/>
              <w:rPr>
                <w:color w:val="000000"/>
                <w:lang w:val="de-DE"/>
                <w:rFonts/>
              </w:rPr>
            </w:pPr>
            <w:r>
              <w:rPr>
                <w:color w:val="000000"/>
                <w:lang w:val="de-DE"/>
                <w:rFonts/>
              </w:rPr>
              <w:t xml:space="preserve">Eine oder mehrere Qualifikationsgruppen, je nach Anzahl der anwesenden Fahrer</w:t>
            </w:r>
          </w:p>
          <w:p w14:paraId="1FF99B00" w14:textId="77777777" w:rsidR="00A2101D" w:rsidRDefault="00000000">
            <w:pPr>
              <w:pBdr>
                <w:top w:val="nil"/>
                <w:left w:val="nil"/>
                <w:bottom w:val="nil"/>
                <w:right w:val="nil"/>
                <w:between w:val="nil"/>
              </w:pBdr>
              <w:tabs>
                <w:tab w:val="left" w:pos="284"/>
                <w:tab w:val="center" w:pos="5040"/>
                <w:tab w:val="center" w:pos="7380"/>
              </w:tabs>
              <w:spacing w:after="120"/>
              <w:rPr>
                <w:color w:val="000000"/>
                <w:lang w:val="de-DE"/>
                <w:rFonts/>
              </w:rPr>
            </w:pPr>
            <w:r>
              <w:rPr>
                <w:color w:val="000000"/>
                <w:lang w:val="de-DE"/>
                <w:rFonts/>
              </w:rPr>
              <w:t xml:space="preserve">1 × freies Training / Zeittraining</w:t>
            </w:r>
            <w:r>
              <w:rPr>
                <w:color w:val="000000"/>
                <w:lang w:val="de-DE"/>
                <w:rFonts/>
              </w:rPr>
              <w:tab/>
            </w:r>
            <w:r>
              <w:rPr>
                <w:color w:val="000000"/>
                <w:b w:val="true"/>
                <w:lang w:val="de-DE"/>
                <w:rFonts/>
              </w:rPr>
              <w:t xml:space="preserve"> 5+5 Minuten</w:t>
            </w:r>
          </w:p>
          <w:p w14:paraId="45BC0446" w14:textId="77777777" w:rsidR="00A2101D" w:rsidRDefault="00A2101D">
            <w:pPr>
              <w:pBdr>
                <w:top w:val="nil"/>
                <w:left w:val="nil"/>
                <w:bottom w:val="nil"/>
                <w:right w:val="nil"/>
                <w:between w:val="nil"/>
              </w:pBdr>
              <w:tabs>
                <w:tab w:val="left" w:pos="284"/>
                <w:tab w:val="center" w:pos="5040"/>
                <w:tab w:val="center" w:pos="7380"/>
              </w:tabs>
              <w:spacing w:after="120"/>
              <w:rPr>
                <w:color w:val="000000"/>
                <w:lang w:val="de-DE"/>
                <w:rFonts/>
              </w:rPr>
            </w:pPr>
          </w:p>
        </w:tc>
      </w:tr>
      <w:tr w:rsidR="00822E48" w14:paraId="267E1CDA" w14:textId="77777777">
        <w:tc>
          <w:tcPr>
            <w:tcW w:w="8149" w:type="dxa"/>
            <w:tcBorders>
              <w:left w:val="single" w:sz="12" w:space="0" w:color="000000"/>
              <w:right w:val="single" w:sz="12" w:space="0" w:color="000000"/>
            </w:tcBorders>
          </w:tcPr>
          <w:p w14:paraId="75E67E09" w14:textId="77777777" w:rsidR="00A2101D" w:rsidRDefault="00A2101D">
            <w:pPr>
              <w:pBdr>
                <w:top w:val="nil"/>
                <w:left w:val="nil"/>
                <w:bottom w:val="nil"/>
                <w:right w:val="nil"/>
                <w:between w:val="nil"/>
              </w:pBdr>
              <w:tabs>
                <w:tab w:val="left" w:pos="284"/>
                <w:tab w:val="center" w:pos="5040"/>
                <w:tab w:val="center" w:pos="7380"/>
              </w:tabs>
              <w:spacing w:after="120"/>
              <w:rPr>
                <w:b/>
                <w:color w:val="000000"/>
                <w:lang w:val="de-DE"/>
                <w:rFonts/>
              </w:rPr>
            </w:pPr>
          </w:p>
        </w:tc>
      </w:tr>
      <w:tr w:rsidR="00822E48" w14:paraId="70BE1DB4" w14:textId="77777777">
        <w:tc>
          <w:tcPr>
            <w:tcW w:w="8149" w:type="dxa"/>
            <w:tcBorders>
              <w:left w:val="single" w:sz="12" w:space="0" w:color="000000"/>
              <w:bottom w:val="nil"/>
              <w:right w:val="single" w:sz="12" w:space="0" w:color="000000"/>
            </w:tcBorders>
          </w:tcPr>
          <w:p w14:paraId="4F259B28" w14:textId="77777777" w:rsidR="00A2101D" w:rsidRDefault="00A2101D">
            <w:pPr>
              <w:pBdr>
                <w:top w:val="nil"/>
                <w:left w:val="nil"/>
                <w:bottom w:val="nil"/>
                <w:right w:val="nil"/>
                <w:between w:val="nil"/>
              </w:pBdr>
              <w:tabs>
                <w:tab w:val="left" w:pos="284"/>
                <w:tab w:val="center" w:pos="5040"/>
                <w:tab w:val="center" w:pos="7380"/>
              </w:tabs>
              <w:spacing w:after="120"/>
              <w:rPr>
                <w:color w:val="000000"/>
                <w:lang w:val="de-DE"/>
                <w:rFonts/>
              </w:rPr>
            </w:pPr>
          </w:p>
        </w:tc>
      </w:tr>
      <w:tr w:rsidR="00822E48" w14:paraId="67983DA4" w14:textId="77777777">
        <w:tc>
          <w:tcPr>
            <w:tcW w:w="8149" w:type="dxa"/>
            <w:tcBorders>
              <w:top w:val="nil"/>
              <w:left w:val="single" w:sz="12" w:space="0" w:color="000000"/>
              <w:bottom w:val="single" w:sz="12" w:space="0" w:color="000000"/>
              <w:right w:val="single" w:sz="12" w:space="0" w:color="000000"/>
            </w:tcBorders>
          </w:tcPr>
          <w:p w14:paraId="488669DE" w14:textId="77777777" w:rsidR="00A2101D" w:rsidRDefault="00000000">
            <w:pPr>
              <w:pBdr>
                <w:top w:val="nil"/>
                <w:left w:val="nil"/>
                <w:bottom w:val="nil"/>
                <w:right w:val="nil"/>
                <w:between w:val="nil"/>
              </w:pBdr>
              <w:tabs>
                <w:tab w:val="left" w:pos="284"/>
                <w:tab w:val="center" w:pos="5040"/>
                <w:tab w:val="center" w:pos="7380"/>
              </w:tabs>
              <w:spacing w:after="120"/>
              <w:rPr>
                <w:color w:val="000000"/>
                <w:lang w:val="de-DE"/>
                <w:rFonts/>
              </w:rPr>
            </w:pPr>
            <w:r>
              <w:rPr>
                <w:color w:val="000000"/>
                <w:lang w:val="de-DE"/>
                <w:rFonts/>
              </w:rPr>
              <w:t xml:space="preserve">2 × Rennen</w:t>
            </w:r>
            <w:r>
              <w:rPr>
                <w:color w:val="000000"/>
                <w:lang w:val="de-DE"/>
                <w:rFonts/>
              </w:rPr>
              <w:tab/>
            </w:r>
            <w:r>
              <w:rPr>
                <w:b/>
                <w:color w:val="000000"/>
                <w:lang w:val="de-DE"/>
                <w:rFonts/>
              </w:rPr>
              <w:t xml:space="preserve">7 </w:t>
            </w:r>
            <w:r>
              <w:rPr>
                <w:color w:val="000000"/>
                <w:lang w:val="de-DE"/>
                <w:rFonts/>
              </w:rPr>
              <w:t xml:space="preserve">Minuten + 1 Runde</w:t>
            </w:r>
            <w:r>
              <w:rPr>
                <w:sz w:val="16"/>
                <w:szCs w:val="16"/>
                <w:lang w:val="de-DE"/>
                <w:rFonts/>
              </w:rPr>
              <w:t xml:space="preserve">(Änderungen vorbehalten)</w:t>
            </w:r>
            <w:r>
              <w:rPr>
                <w:color w:val="000000"/>
                <w:lang w:val="de-DE"/>
                <w:rFonts/>
              </w:rPr>
              <w:tab/>
            </w:r>
            <w:r>
              <w:rPr>
                <w:color w:val="000000"/>
                <w:lang w:val="de-DE"/>
                <w:rFonts/>
              </w:rPr>
              <w:t xml:space="preserve"> 40 Fahrer</w:t>
            </w:r>
          </w:p>
        </w:tc>
      </w:tr>
    </w:tbl>
    <w:p w14:paraId="5681AE2B" w14:textId="77777777" w:rsidR="00A2101D" w:rsidRDefault="00A2101D">
      <w:pPr>
        <w:tabs>
          <w:tab w:val="left" w:pos="1418"/>
        </w:tabs>
        <w:ind w:right="-28"/>
        <w:rPr>
          <w:color w:val="FF0000"/>
          <w:sz w:val="20"/>
          <w:szCs w:val="20"/>
          <w:lang w:val="de-DE"/>
          <w:rFonts/>
        </w:rPr>
      </w:pPr>
    </w:p>
    <w:p w14:paraId="48038F8C" w14:textId="77777777" w:rsidR="00A2101D" w:rsidRDefault="00A2101D">
      <w:pPr>
        <w:tabs>
          <w:tab w:val="left" w:pos="1418"/>
        </w:tabs>
        <w:ind w:right="-28"/>
        <w:rPr>
          <w:color w:val="FF0000"/>
          <w:sz w:val="20"/>
          <w:szCs w:val="20"/>
          <w:lang w:val="de-DE"/>
          <w:rFonts/>
        </w:rPr>
      </w:pPr>
    </w:p>
    <w:p w14:paraId="4BA6C53A" w14:textId="77777777" w:rsidR="00A2101D" w:rsidRDefault="00A2101D">
      <w:pPr>
        <w:ind w:left="540"/>
        <w:jc w:val="both"/>
        <w:rPr>
          <w:b/>
          <w:i/>
          <w:sz w:val="16"/>
          <w:szCs w:val="16"/>
          <w:lang w:val="de-DE"/>
          <w:rFonts/>
        </w:rPr>
      </w:pPr>
    </w:p>
    <w:p w14:paraId="57E913F7" w14:textId="77777777" w:rsidR="00A2101D" w:rsidRDefault="00000000">
      <w:pPr>
        <w:pBdr>
          <w:bottom w:val="single" w:sz="8" w:space="1" w:color="000000"/>
        </w:pBdr>
        <w:ind w:left="540"/>
        <w:jc w:val="both"/>
        <w:rPr>
          <w:b/>
          <w:sz w:val="24"/>
          <w:szCs w:val="24"/>
          <w:lang w:val="de-DE"/>
          <w:rFonts/>
        </w:rPr>
      </w:pPr>
      <w:r>
        <w:rPr>
          <w:b w:val="true"/>
          <w:sz w:val="24"/>
          <w:lang w:val="de-DE"/>
          <w:rFonts/>
        </w:rPr>
        <w:t xml:space="preserve">01.1.2</w:t>
      </w:r>
      <w:r>
        <w:rPr>
          <w:b/>
          <w:sz w:val="24"/>
          <w:szCs w:val="24"/>
          <w:lang w:val="de-DE"/>
          <w:rFonts/>
        </w:rPr>
        <w:tab/>
      </w:r>
      <w:r>
        <w:rPr>
          <w:b w:val="true"/>
          <w:sz w:val="24"/>
          <w:lang w:val="de-DE"/>
          <w:rFonts/>
        </w:rPr>
        <w:t xml:space="preserve">Kriterien für die Serie</w:t>
      </w:r>
    </w:p>
    <w:p w14:paraId="23AFD907" w14:textId="77777777" w:rsidR="00A2101D" w:rsidRDefault="00000000">
      <w:pPr>
        <w:ind w:left="540"/>
        <w:jc w:val="both"/>
        <w:rPr>
          <w:sz w:val="24"/>
          <w:szCs w:val="24"/>
          <w:lang w:val="de-DE"/>
          <w:rFonts/>
        </w:rPr>
      </w:pPr>
      <w:r>
        <w:rPr>
          <w:sz w:val="24"/>
          <w:lang w:val="de-DE"/>
          <w:rFonts/>
        </w:rPr>
        <w:t xml:space="preserve">Alle organisierten Veranstaltungen, die in die entsprechende European Serie eingehen, werden berücksichtigt.</w:t>
      </w:r>
      <w:r>
        <w:rPr>
          <w:sz w:val="24"/>
          <w:lang w:val="de-DE"/>
          <w:rFonts/>
        </w:rPr>
        <w:t xml:space="preserve"> </w:t>
      </w:r>
    </w:p>
    <w:p w14:paraId="2C25A368" w14:textId="77777777" w:rsidR="00A2101D" w:rsidRDefault="00A2101D">
      <w:pPr>
        <w:ind w:left="540"/>
        <w:jc w:val="both"/>
        <w:rPr>
          <w:sz w:val="16"/>
          <w:szCs w:val="16"/>
          <w:lang w:val="de-DE"/>
          <w:rFonts/>
        </w:rPr>
      </w:pPr>
    </w:p>
    <w:p w14:paraId="3AFA99A9" w14:textId="77777777" w:rsidR="00A2101D" w:rsidRDefault="00000000">
      <w:pPr>
        <w:ind w:left="540"/>
        <w:jc w:val="both"/>
        <w:rPr>
          <w:sz w:val="24"/>
          <w:szCs w:val="24"/>
          <w:lang w:val="de-DE"/>
          <w:rFonts/>
        </w:rPr>
      </w:pPr>
      <w:r>
        <w:rPr>
          <w:sz w:val="24"/>
          <w:lang w:val="de-DE"/>
          <w:rFonts/>
        </w:rPr>
        <w:t xml:space="preserve">Sieger der European Junior E-Motocross Serie ist der Fahrer, der in allen Rennen der European Junior E-Motocross Serie die meisten Punkte erreicht hat, ungeachtet der Anzahl der von ihm beendeten Rennen.</w:t>
      </w:r>
      <w:r>
        <w:rPr>
          <w:sz w:val="24"/>
          <w:lang w:val="de-DE"/>
          <w:rFonts/>
        </w:rPr>
        <w:t xml:space="preserve"> </w:t>
      </w:r>
    </w:p>
    <w:p w14:paraId="3AE5A9CF" w14:textId="77777777" w:rsidR="00A2101D" w:rsidRDefault="00000000">
      <w:pPr>
        <w:tabs>
          <w:tab w:val="left" w:pos="7440"/>
        </w:tabs>
        <w:ind w:left="540"/>
        <w:jc w:val="both"/>
        <w:rPr>
          <w:sz w:val="24"/>
          <w:szCs w:val="24"/>
          <w:lang w:val="de-DE"/>
          <w:rFonts/>
        </w:rPr>
      </w:pPr>
      <w:r>
        <w:rPr>
          <w:sz w:val="24"/>
          <w:szCs w:val="24"/>
          <w:lang w:val="de-DE"/>
          <w:rFonts/>
        </w:rPr>
        <w:tab/>
      </w:r>
    </w:p>
    <w:p w14:paraId="17B033A2" w14:textId="77777777" w:rsidR="00A2101D" w:rsidRDefault="00000000">
      <w:pPr>
        <w:ind w:left="540"/>
        <w:jc w:val="both"/>
        <w:rPr>
          <w:sz w:val="24"/>
          <w:szCs w:val="24"/>
          <w:lang w:val="de-DE"/>
          <w:rFonts/>
        </w:rPr>
      </w:pPr>
      <w:r>
        <w:rPr>
          <w:sz w:val="24"/>
          <w:lang w:val="de-DE"/>
          <w:rFonts/>
        </w:rPr>
        <w:t xml:space="preserve">Bei Gleichstand ist die Anzahl der besseren Platzierungen maßgeblich.</w:t>
      </w:r>
    </w:p>
    <w:p w14:paraId="5DB981A0" w14:textId="77777777" w:rsidR="00A2101D" w:rsidRDefault="00A2101D">
      <w:pPr>
        <w:ind w:left="540"/>
        <w:jc w:val="both"/>
        <w:rPr>
          <w:sz w:val="16"/>
          <w:szCs w:val="16"/>
          <w:lang w:val="de-DE"/>
          <w:rFonts/>
        </w:rPr>
      </w:pPr>
    </w:p>
    <w:p w14:paraId="30AEC4AC" w14:textId="77777777" w:rsidR="00A2101D" w:rsidRDefault="00000000">
      <w:pPr>
        <w:ind w:left="540"/>
        <w:jc w:val="both"/>
        <w:rPr>
          <w:sz w:val="24"/>
          <w:szCs w:val="24"/>
          <w:lang w:val="de-DE"/>
          <w:rFonts/>
        </w:rPr>
      </w:pPr>
      <w:r>
        <w:rPr>
          <w:sz w:val="24"/>
          <w:lang w:val="de-DE"/>
          <w:rFonts/>
        </w:rPr>
        <w:t xml:space="preserve">Besteht auch dann noch Gleichstand, entscheiden die im letzten Rennen der Serie gewonnenen Punkte über die Reihenfolge der Platzierung in der Endwertung.</w:t>
      </w:r>
      <w:r>
        <w:rPr>
          <w:sz w:val="24"/>
          <w:lang w:val="de-DE"/>
          <w:rFonts/>
        </w:rPr>
        <w:t xml:space="preserve"> </w:t>
      </w:r>
      <w:r>
        <w:rPr>
          <w:sz w:val="24"/>
          <w:lang w:val="de-DE"/>
          <w:rFonts/>
        </w:rPr>
        <w:t xml:space="preserve">Bei Bedarf entscheiden die im vorletzten Rennen der Serie gewonnenen Punkte über die Reihenfolge der Platzierung in der Endwertung usw.</w:t>
      </w:r>
    </w:p>
    <w:p w14:paraId="3BBBC364" w14:textId="77777777" w:rsidR="00A2101D" w:rsidRDefault="00A2101D">
      <w:pPr>
        <w:ind w:left="540"/>
        <w:jc w:val="both"/>
        <w:rPr>
          <w:sz w:val="24"/>
          <w:szCs w:val="24"/>
          <w:lang w:val="de-DE"/>
          <w:rFonts/>
        </w:rPr>
      </w:pPr>
    </w:p>
    <w:p w14:paraId="2D43A30E" w14:textId="77777777" w:rsidR="00A2101D" w:rsidRDefault="00000000">
      <w:pPr>
        <w:ind w:left="540"/>
        <w:jc w:val="both"/>
        <w:rPr>
          <w:sz w:val="24"/>
          <w:szCs w:val="24"/>
          <w:lang w:val="de-DE"/>
          <w:rFonts/>
        </w:rPr>
      </w:pPr>
      <w:r>
        <w:rPr>
          <w:sz w:val="24"/>
          <w:lang w:val="de-DE"/>
          <w:rFonts/>
        </w:rPr>
        <w:t xml:space="preserve">Derzeit gibt es innerhalb der Serie keine Herstellerwertung.</w:t>
      </w:r>
      <w:r>
        <w:rPr>
          <w:sz w:val="24"/>
          <w:lang w:val="de-DE"/>
          <w:rFonts/>
        </w:rPr>
        <w:t xml:space="preserve"> </w:t>
      </w:r>
      <w:r>
        <w:rPr>
          <w:sz w:val="24"/>
          <w:lang w:val="de-DE"/>
          <w:rFonts/>
        </w:rPr>
        <w:t xml:space="preserve">Wenn ein Fahrer auf Motorrädern unterschiedlicher Hersteller teilnimmt, wird in der Endwertung neben seinem Namen die Marke angegeben, mit der er die meisten Punkte erzielt hat, ohne dass sich jedoch dadurch die Berechnung für die Herstellerwertung bei der European Junior E-Motocross Serie ändert (sofern es eine solche gibt).</w:t>
      </w:r>
    </w:p>
    <w:p w14:paraId="16D30DC1" w14:textId="77777777" w:rsidR="00A2101D" w:rsidRDefault="00A2101D">
      <w:pPr>
        <w:ind w:left="540"/>
        <w:jc w:val="both"/>
        <w:rPr>
          <w:sz w:val="24"/>
          <w:szCs w:val="24"/>
          <w:lang w:val="de-DE"/>
          <w:rFonts/>
        </w:rPr>
      </w:pPr>
    </w:p>
    <w:p w14:paraId="39C36B66" w14:textId="77777777" w:rsidR="00A2101D" w:rsidRDefault="00A2101D">
      <w:pPr>
        <w:ind w:left="540"/>
        <w:jc w:val="both"/>
        <w:rPr>
          <w:sz w:val="24"/>
          <w:szCs w:val="24"/>
          <w:lang w:val="de-DE"/>
          <w:rFonts/>
        </w:rPr>
      </w:pPr>
    </w:p>
    <w:p w14:paraId="18FBEA12" w14:textId="77777777" w:rsidR="00A2101D" w:rsidRDefault="00000000">
      <w:pPr>
        <w:ind w:left="540"/>
        <w:jc w:val="both"/>
        <w:rPr>
          <w:b/>
          <w:sz w:val="24"/>
          <w:szCs w:val="24"/>
          <w:u w:val="single"/>
          <w:lang w:val="de-DE"/>
          <w:rFonts/>
        </w:rPr>
      </w:pPr>
      <w:r>
        <w:rPr>
          <w:b w:val="true"/>
          <w:sz w:val="24"/>
          <w:u w:val="single"/>
          <w:lang w:val="de-DE"/>
          <w:rFonts/>
        </w:rPr>
        <w:t xml:space="preserve">Anmeldeverfahren:</w:t>
      </w:r>
    </w:p>
    <w:p w14:paraId="134F68FE" w14:textId="77777777" w:rsidR="00A2101D" w:rsidRDefault="00A2101D">
      <w:pPr>
        <w:ind w:left="540"/>
        <w:jc w:val="both"/>
        <w:rPr>
          <w:b/>
          <w:sz w:val="24"/>
          <w:szCs w:val="24"/>
          <w:u w:val="single"/>
          <w:lang w:val="de-DE"/>
          <w:rFonts/>
        </w:rPr>
      </w:pPr>
    </w:p>
    <w:p w14:paraId="687B9171" w14:textId="77777777" w:rsidR="00A2101D" w:rsidRDefault="00000000">
      <w:pPr>
        <w:ind w:left="540"/>
        <w:jc w:val="both"/>
        <w:rPr>
          <w:sz w:val="24"/>
          <w:szCs w:val="24"/>
          <w:lang w:val="de-DE"/>
          <w:rFonts/>
        </w:rPr>
      </w:pPr>
      <w:r>
        <w:rPr>
          <w:sz w:val="24"/>
          <w:lang w:val="de-DE"/>
          <w:rFonts/>
        </w:rPr>
        <w:t xml:space="preserve">Die Registrierung erfolgt online.</w:t>
      </w:r>
    </w:p>
    <w:p w14:paraId="67878C97" w14:textId="77777777" w:rsidR="00A2101D" w:rsidRDefault="00A2101D">
      <w:pPr>
        <w:ind w:left="540"/>
        <w:jc w:val="both"/>
        <w:rPr>
          <w:color w:val="FF0000"/>
          <w:sz w:val="24"/>
          <w:szCs w:val="24"/>
          <w:lang w:val="de-DE"/>
          <w:rFonts/>
        </w:rPr>
      </w:pPr>
    </w:p>
    <w:p w14:paraId="56297650" w14:textId="77777777" w:rsidR="00A2101D" w:rsidRDefault="00000000">
      <w:pPr>
        <w:ind w:left="540"/>
        <w:jc w:val="both"/>
        <w:rPr>
          <w:color w:val="FF0000"/>
          <w:sz w:val="24"/>
          <w:szCs w:val="24"/>
          <w:lang w:val="de-DE"/>
          <w:rFonts/>
        </w:rPr>
      </w:pPr>
      <w:r>
        <w:rPr>
          <w:b w:val="true"/>
          <w:sz w:val="24"/>
          <w:u w:val="single"/>
          <w:lang w:val="de-DE"/>
          <w:rFonts/>
        </w:rPr>
        <w:t xml:space="preserve">Neue</w:t>
      </w:r>
      <w:r>
        <w:rPr>
          <w:sz w:val="24"/>
          <w:szCs w:val="24"/>
          <w:lang w:val="de-DE"/>
          <w:rFonts/>
        </w:rPr>
        <w:t xml:space="preserve"> Fahrer sollten sich online unter </w:t>
      </w:r>
      <w:r>
        <w:rPr>
          <w:color w:val="FF0000"/>
          <w:sz w:val="24"/>
          <w:szCs w:val="24"/>
          <w:lang w:val="de-DE"/>
          <w:rFonts/>
        </w:rPr>
        <w:t xml:space="preserve"> </w:t>
      </w:r>
      <w:hyperlink r:id="rId8">
        <w:r>
          <w:rPr>
            <w:color w:val="0000FF"/>
            <w:sz w:val="24"/>
            <w:u w:val="single"/>
            <w:lang w:val="de-DE"/>
            <w:rFonts/>
          </w:rPr>
          <w:t xml:space="preserve">https://results.mxgp.com/riderloginrequests.aspx</w:t>
        </w:r>
      </w:hyperlink>
      <w:r>
        <w:rPr>
          <w:b w:val="true"/>
          <w:sz w:val="24"/>
          <w:u w:val="single"/>
          <w:lang w:val="de-DE"/>
          <w:rFonts/>
        </w:rPr>
        <w:t xml:space="preserve"> registrieren.</w:t>
      </w:r>
    </w:p>
    <w:p w14:paraId="0FACC5C3" w14:textId="77777777" w:rsidR="00A2101D" w:rsidRDefault="00000000">
      <w:pPr>
        <w:ind w:left="540"/>
        <w:jc w:val="both"/>
        <w:rPr>
          <w:sz w:val="24"/>
          <w:szCs w:val="24"/>
          <w:lang w:val="de-DE"/>
          <w:rFonts/>
        </w:rPr>
      </w:pPr>
      <w:r>
        <w:rPr>
          <w:sz w:val="24"/>
          <w:lang w:val="de-DE"/>
          <w:rFonts/>
        </w:rPr>
        <w:t xml:space="preserve">Innerhalb von 48 Stunden sollte der betreffende Fahrer eine Antwort erhalten.</w:t>
      </w:r>
    </w:p>
    <w:p w14:paraId="722B967D" w14:textId="77777777" w:rsidR="00A2101D" w:rsidRDefault="00A2101D">
      <w:pPr>
        <w:ind w:left="540"/>
        <w:jc w:val="both"/>
        <w:rPr>
          <w:color w:val="FF0000"/>
          <w:sz w:val="24"/>
          <w:szCs w:val="24"/>
          <w:lang w:val="de-DE"/>
          <w:rFonts/>
        </w:rPr>
      </w:pPr>
    </w:p>
    <w:p w14:paraId="0D3932A6" w14:textId="77777777" w:rsidR="00A2101D" w:rsidRDefault="00000000">
      <w:pPr>
        <w:ind w:left="540"/>
        <w:jc w:val="both"/>
        <w:rPr>
          <w:color w:val="FF0000"/>
          <w:sz w:val="24"/>
          <w:szCs w:val="24"/>
          <w:lang w:val="de-DE"/>
          <w:rFonts/>
        </w:rPr>
      </w:pPr>
      <w:r>
        <w:rPr>
          <w:b w:val="true"/>
          <w:sz w:val="24"/>
          <w:u w:val="single"/>
          <w:lang w:val="de-DE"/>
          <w:rFonts/>
        </w:rPr>
        <w:t xml:space="preserve">Fahrer, die sich in der Vergangenheit bereits registriert haben,</w:t>
      </w:r>
      <w:r>
        <w:rPr>
          <w:sz w:val="24"/>
          <w:szCs w:val="24"/>
          <w:lang w:val="de-DE"/>
          <w:rFonts/>
        </w:rPr>
        <w:t xml:space="preserve"> können ihre Anmeldung direkt unter </w:t>
      </w:r>
      <w:r>
        <w:rPr>
          <w:color w:val="FF0000"/>
          <w:sz w:val="24"/>
          <w:szCs w:val="24"/>
          <w:lang w:val="de-DE"/>
          <w:rFonts/>
        </w:rPr>
        <w:t xml:space="preserve"> </w:t>
      </w:r>
      <w:hyperlink r:id="rId9">
        <w:r>
          <w:rPr>
            <w:color w:val="0000FF"/>
            <w:sz w:val="24"/>
            <w:u w:val="single"/>
            <w:lang w:val="de-DE"/>
            <w:rFonts/>
          </w:rPr>
          <w:t xml:space="preserve">https://results.mxgp.com/entry/entryform1.aspx</w:t>
        </w:r>
      </w:hyperlink>
      <w:r>
        <w:rPr>
          <w:b w:val="true"/>
          <w:sz w:val="24"/>
          <w:u w:val="single"/>
          <w:lang w:val="de-DE"/>
          <w:rFonts/>
        </w:rPr>
        <w:t xml:space="preserve"> starten.</w:t>
      </w:r>
    </w:p>
    <w:p w14:paraId="6658B9E2" w14:textId="77777777" w:rsidR="00A2101D" w:rsidRDefault="00000000">
      <w:pPr>
        <w:ind w:left="540"/>
        <w:jc w:val="both"/>
        <w:rPr>
          <w:sz w:val="24"/>
          <w:szCs w:val="24"/>
          <w:lang w:val="de-DE"/>
          <w:rFonts/>
        </w:rPr>
      </w:pPr>
      <w:r>
        <w:rPr>
          <w:sz w:val="24"/>
          <w:lang w:val="de-DE"/>
          <w:rFonts/>
        </w:rPr>
        <w:t xml:space="preserve">Fahrer, die ihr Passwort vergessen haben, gehen zu</w:t>
      </w:r>
    </w:p>
    <w:p w14:paraId="74DFFA0D" w14:textId="77777777" w:rsidR="00A2101D" w:rsidRDefault="00000000">
      <w:pPr>
        <w:ind w:left="540"/>
        <w:jc w:val="both"/>
        <w:rPr>
          <w:color w:val="FF0000"/>
          <w:sz w:val="24"/>
          <w:szCs w:val="24"/>
          <w:lang w:val="de-DE"/>
          <w:rFonts/>
        </w:rPr>
      </w:pPr>
      <w:hyperlink r:id="rId10">
        <w:r>
          <w:rPr>
            <w:color w:val="0000FF"/>
            <w:sz w:val="24"/>
            <w:u w:val="single"/>
            <w:lang w:val="de-DE"/>
            <w:rFonts/>
          </w:rPr>
          <w:t xml:space="preserve">https://results.mxgp.com/passwordrequest.aspx</w:t>
        </w:r>
      </w:hyperlink>
    </w:p>
    <w:p w14:paraId="4F88B497" w14:textId="77777777" w:rsidR="00A2101D" w:rsidRDefault="00A2101D">
      <w:pPr>
        <w:ind w:left="540"/>
        <w:jc w:val="both"/>
        <w:rPr>
          <w:color w:val="FF0000"/>
          <w:sz w:val="24"/>
          <w:szCs w:val="24"/>
          <w:lang w:val="de-DE"/>
          <w:rFonts/>
        </w:rPr>
      </w:pPr>
    </w:p>
    <w:p w14:paraId="4A84E60A" w14:textId="77777777" w:rsidR="00A2101D" w:rsidRDefault="00000000">
      <w:pPr>
        <w:ind w:left="540"/>
        <w:jc w:val="both"/>
        <w:rPr>
          <w:b/>
          <w:sz w:val="24"/>
          <w:szCs w:val="24"/>
          <w:lang w:val="de-DE"/>
          <w:rFonts/>
        </w:rPr>
      </w:pPr>
      <w:r>
        <w:rPr>
          <w:b w:val="true"/>
          <w:sz w:val="24"/>
          <w:u w:val="single"/>
          <w:lang w:val="de-DE"/>
          <w:rFonts/>
        </w:rPr>
        <w:t xml:space="preserve">Wichtig:</w:t>
      </w:r>
      <w:r>
        <w:rPr>
          <w:b/>
          <w:sz w:val="24"/>
          <w:szCs w:val="24"/>
          <w:lang w:val="de-DE"/>
          <w:rFonts/>
        </w:rPr>
        <w:t xml:space="preserve"> Alle Fahrer müssen ihre E-Mail-Adresse registrieren, denn diese wird zum Log-in genutzt. Bei Problemen wende dich bitte per E-Mail an den Promoter unter </w:t>
      </w:r>
    </w:p>
    <w:p w14:paraId="6779D7A9" w14:textId="77777777" w:rsidR="00A2101D" w:rsidRDefault="00000000">
      <w:pPr>
        <w:ind w:left="540"/>
        <w:jc w:val="both"/>
        <w:rPr>
          <w:b/>
          <w:color w:val="FF0000"/>
          <w:sz w:val="24"/>
          <w:szCs w:val="24"/>
          <w:lang w:val="de-DE"/>
          <w:rFonts/>
        </w:rPr>
      </w:pPr>
      <w:hyperlink r:id="rId11">
        <w:r>
          <w:rPr>
            <w:b w:val="true"/>
            <w:color w:val="0000FF"/>
            <w:sz w:val="24"/>
            <w:u w:val="single"/>
            <w:lang w:val="de-DE"/>
            <w:rFonts/>
          </w:rPr>
          <w:t xml:space="preserve">sportoffice@mxgp.com</w:t>
        </w:r>
      </w:hyperlink>
    </w:p>
    <w:p w14:paraId="485359EB" w14:textId="77777777" w:rsidR="00A2101D" w:rsidRDefault="00A2101D">
      <w:pPr>
        <w:tabs>
          <w:tab w:val="left" w:pos="1418"/>
        </w:tabs>
        <w:ind w:left="540"/>
        <w:jc w:val="both"/>
        <w:rPr>
          <w:sz w:val="24"/>
          <w:szCs w:val="24"/>
          <w:lang w:val="de-DE"/>
          <w:rFonts/>
        </w:rPr>
      </w:pPr>
      <w:bookmarkStart w:id="1" w:name="_heading=h.gjdgxs" w:colFirst="0" w:colLast="0"/>
      <w:bookmarkEnd w:id="1"/>
    </w:p>
    <w:p w14:paraId="40AD58F3" w14:textId="77777777" w:rsidR="00A2101D" w:rsidRDefault="00A2101D">
      <w:pPr>
        <w:tabs>
          <w:tab w:val="left" w:pos="1418"/>
        </w:tabs>
        <w:ind w:left="540"/>
        <w:jc w:val="both"/>
        <w:rPr>
          <w:sz w:val="24"/>
          <w:szCs w:val="24"/>
          <w:lang w:val="de-DE"/>
          <w:rFonts/>
        </w:rPr>
      </w:pPr>
    </w:p>
    <w:p w14:paraId="553A2E2E" w14:textId="77777777" w:rsidR="00A2101D" w:rsidRDefault="00000000">
      <w:pPr>
        <w:pStyle w:val="berschrift2"/>
        <w:ind w:firstLine="720"/>
      </w:pPr>
      <w:bookmarkStart w:id="2" w:name="_heading=h.30j0zll" w:colFirst="0" w:colLast="0"/>
      <w:bookmarkEnd w:id="2"/>
      <w:r>
        <w:rPr>
          <w:lang w:val="de-DE"/>
          <w:rFonts/>
        </w:rPr>
        <w:t xml:space="preserve">01.2 Startnummern</w:t>
      </w:r>
    </w:p>
    <w:p w14:paraId="340A74A0" w14:textId="77777777" w:rsidR="00A2101D" w:rsidRDefault="00000000">
      <w:pPr>
        <w:tabs>
          <w:tab w:val="left" w:pos="1800"/>
          <w:tab w:val="left" w:pos="1980"/>
        </w:tabs>
        <w:ind w:left="540"/>
        <w:rPr>
          <w:sz w:val="24"/>
          <w:szCs w:val="24"/>
          <w:u w:val="single"/>
          <w:lang w:val="de-DE"/>
          <w:rFonts/>
        </w:rPr>
      </w:pPr>
      <w:r>
        <w:rPr>
          <w:sz w:val="24"/>
          <w:u w:val="single"/>
          <w:lang w:val="de-DE"/>
          <w:rFonts/>
        </w:rPr>
        <w:t xml:space="preserve">01.2.1.1</w:t>
      </w:r>
      <w:r>
        <w:rPr>
          <w:sz w:val="24"/>
          <w:szCs w:val="24"/>
          <w:u w:val="single"/>
          <w:lang w:val="de-DE"/>
          <w:rFonts/>
        </w:rPr>
        <w:tab/>
      </w:r>
      <w:r>
        <w:rPr>
          <w:sz w:val="24"/>
          <w:szCs w:val="24"/>
          <w:u w:val="single"/>
          <w:lang w:val="de-DE"/>
          <w:rFonts/>
        </w:rPr>
        <w:tab/>
      </w:r>
      <w:r>
        <w:rPr>
          <w:sz w:val="24"/>
          <w:u w:val="single"/>
          <w:lang w:val="de-DE"/>
          <w:rFonts/>
        </w:rPr>
        <w:t xml:space="preserve">European Junior E-Motocross Serie für Einzelteilnehmer</w:t>
      </w:r>
    </w:p>
    <w:p w14:paraId="1028F6C5" w14:textId="77777777" w:rsidR="00A2101D" w:rsidRDefault="00000000">
      <w:pPr>
        <w:ind w:left="540"/>
        <w:jc w:val="both"/>
        <w:rPr>
          <w:b/>
          <w:sz w:val="24"/>
          <w:szCs w:val="24"/>
          <w:lang w:val="de-DE"/>
          <w:rFonts/>
        </w:rPr>
      </w:pPr>
      <w:r>
        <w:rPr>
          <w:sz w:val="24"/>
          <w:lang w:val="de-DE"/>
          <w:rFonts/>
        </w:rPr>
        <w:t xml:space="preserve">Jeder Fahrer, der an der European Junior E-Motocross Serie für Einzelteilnehmer teilnimmt, erhält von der Pierer Mobility AG eine für die gesamte Saison gültige Startnummer.</w:t>
      </w:r>
    </w:p>
    <w:p w14:paraId="0E8F927A" w14:textId="77777777" w:rsidR="00A2101D" w:rsidRDefault="00A2101D">
      <w:pPr>
        <w:ind w:left="540"/>
        <w:rPr>
          <w:color w:val="FF0000"/>
          <w:sz w:val="16"/>
          <w:szCs w:val="16"/>
          <w:lang w:val="de-DE"/>
          <w:rFonts/>
        </w:rPr>
      </w:pPr>
    </w:p>
    <w:p w14:paraId="34F2FA8F" w14:textId="77777777" w:rsidR="00A2101D" w:rsidRDefault="00A2101D">
      <w:pPr>
        <w:ind w:left="540"/>
        <w:rPr>
          <w:color w:val="FF0000"/>
          <w:sz w:val="16"/>
          <w:szCs w:val="16"/>
          <w:lang w:val="de-DE"/>
          <w:rFonts/>
        </w:rPr>
      </w:pPr>
    </w:p>
    <w:p w14:paraId="6883082E" w14:textId="77777777" w:rsidR="00A2101D" w:rsidRDefault="00000000">
      <w:pPr>
        <w:pStyle w:val="berschrift2"/>
        <w:ind w:firstLine="720"/>
      </w:pPr>
      <w:bookmarkStart w:id="3" w:name="_heading=h.1fob9te" w:colFirst="0" w:colLast="0"/>
      <w:bookmarkEnd w:id="3"/>
      <w:r>
        <w:rPr>
          <w:lang w:val="de-DE"/>
          <w:rFonts/>
        </w:rPr>
        <w:t xml:space="preserve">01.2.2 Nichtteilnahme an einer Veranstaltung</w:t>
      </w:r>
    </w:p>
    <w:p w14:paraId="05DDAA73" w14:textId="77777777" w:rsidR="00A2101D" w:rsidRDefault="00A2101D"/>
    <w:p w14:paraId="23E0BA2C" w14:textId="77777777" w:rsidR="00A2101D" w:rsidRDefault="00000000">
      <w:pPr>
        <w:ind w:left="540"/>
        <w:jc w:val="both"/>
        <w:rPr>
          <w:sz w:val="24"/>
          <w:szCs w:val="24"/>
          <w:lang w:val="de-DE"/>
          <w:rFonts/>
        </w:rPr>
      </w:pPr>
      <w:r>
        <w:rPr>
          <w:sz w:val="24"/>
          <w:lang w:val="de-DE"/>
          <w:rFonts/>
        </w:rPr>
        <w:t xml:space="preserve">Fahrer, die sich für eine Veranstaltung der European Junior E-Motocross Serie angemeldet haben, aber nicht teilnehmen können, müssen die Pierer Mobility AG über diesen Umstand informieren.</w:t>
      </w:r>
      <w:r>
        <w:rPr>
          <w:sz w:val="24"/>
          <w:lang w:val="de-DE"/>
          <w:rFonts/>
        </w:rPr>
        <w:t xml:space="preserve"> </w:t>
      </w:r>
    </w:p>
    <w:p w14:paraId="7F52ECE4" w14:textId="77777777" w:rsidR="00A2101D" w:rsidRDefault="00A2101D">
      <w:pPr>
        <w:ind w:left="540"/>
        <w:jc w:val="both"/>
        <w:rPr>
          <w:sz w:val="16"/>
          <w:szCs w:val="16"/>
          <w:lang w:val="de-DE"/>
          <w:rFonts/>
        </w:rPr>
      </w:pPr>
    </w:p>
    <w:p w14:paraId="2B56EEE6" w14:textId="77777777" w:rsidR="00A2101D" w:rsidRDefault="00000000">
      <w:pPr>
        <w:ind w:left="540"/>
        <w:jc w:val="both"/>
        <w:rPr>
          <w:sz w:val="24"/>
          <w:szCs w:val="24"/>
          <w:lang w:val="de-DE"/>
          <w:rFonts/>
        </w:rPr>
      </w:pPr>
      <w:r>
        <w:rPr>
          <w:sz w:val="24"/>
          <w:lang w:val="de-DE"/>
          <w:rFonts/>
        </w:rPr>
        <w:t xml:space="preserve">Ein Fahrer, der bei einer Veranstaltung anwesend ist, jedoch nicht an den Trainings und/oder den Rennen teilnimmt und/oder die Veranstaltung verlässt, muss in jedem Fall die Offiziellen über die Gründe seiner Nichtteilnahme informieren.</w:t>
      </w:r>
    </w:p>
    <w:p w14:paraId="4117C200" w14:textId="77777777" w:rsidR="00A2101D" w:rsidRDefault="00A2101D">
      <w:pPr>
        <w:tabs>
          <w:tab w:val="left" w:pos="1418"/>
          <w:tab w:val="right" w:pos="8647"/>
        </w:tabs>
        <w:ind w:left="540"/>
        <w:jc w:val="both"/>
        <w:rPr>
          <w:sz w:val="24"/>
          <w:szCs w:val="24"/>
          <w:lang w:val="de-DE"/>
          <w:rFonts/>
        </w:rPr>
      </w:pPr>
    </w:p>
    <w:p w14:paraId="477A48AD" w14:textId="77777777" w:rsidR="00A2101D" w:rsidRDefault="00A2101D">
      <w:pPr>
        <w:tabs>
          <w:tab w:val="left" w:pos="1418"/>
          <w:tab w:val="right" w:pos="8647"/>
        </w:tabs>
        <w:ind w:left="540"/>
        <w:jc w:val="both"/>
        <w:rPr>
          <w:sz w:val="16"/>
          <w:szCs w:val="16"/>
          <w:lang w:val="de-DE"/>
          <w:rFonts/>
        </w:rPr>
      </w:pPr>
    </w:p>
    <w:p w14:paraId="3942E40C" w14:textId="77777777" w:rsidR="00A2101D" w:rsidRDefault="00000000">
      <w:pPr>
        <w:pStyle w:val="berschrift2"/>
        <w:ind w:firstLine="720"/>
      </w:pPr>
      <w:bookmarkStart w:id="4" w:name="_heading=h.3znysh7" w:colFirst="0" w:colLast="0"/>
      <w:bookmarkEnd w:id="4"/>
      <w:r>
        <w:rPr>
          <w:lang w:val="de-DE"/>
          <w:rFonts/>
        </w:rPr>
        <w:t xml:space="preserve">01.2.3 Bekleidung der Fahrer</w:t>
      </w:r>
    </w:p>
    <w:p w14:paraId="563379F9" w14:textId="77777777" w:rsidR="00A2101D" w:rsidRDefault="00A2101D"/>
    <w:p w14:paraId="0FDB2897" w14:textId="77777777" w:rsidR="00A2101D" w:rsidRDefault="00000000">
      <w:pPr>
        <w:ind w:left="540"/>
        <w:jc w:val="both"/>
        <w:rPr>
          <w:sz w:val="24"/>
          <w:szCs w:val="24"/>
          <w:lang w:val="de-DE"/>
          <w:rFonts/>
        </w:rPr>
      </w:pPr>
      <w:r>
        <w:rPr>
          <w:sz w:val="24"/>
          <w:lang w:val="de-DE"/>
          <w:rFonts/>
        </w:rPr>
        <w:t xml:space="preserve">Die Auswahl eines Helmes und von Bekleidung, die adäquaten Schutz bietet, liegt in der Verantwortung jedes Fahrers.</w:t>
      </w:r>
    </w:p>
    <w:p w14:paraId="65B0E83E" w14:textId="77777777" w:rsidR="00A2101D" w:rsidRDefault="00A2101D">
      <w:pPr>
        <w:ind w:left="540"/>
        <w:jc w:val="both"/>
        <w:rPr>
          <w:sz w:val="16"/>
          <w:szCs w:val="16"/>
          <w:lang w:val="de-DE"/>
          <w:rFonts/>
        </w:rPr>
      </w:pPr>
    </w:p>
    <w:p w14:paraId="4ECA85FD" w14:textId="77777777" w:rsidR="00A2101D" w:rsidRDefault="00A2101D">
      <w:pPr>
        <w:ind w:left="540"/>
        <w:jc w:val="both"/>
        <w:rPr>
          <w:sz w:val="24"/>
          <w:szCs w:val="24"/>
          <w:lang w:val="de-DE"/>
          <w:rFonts/>
        </w:rPr>
      </w:pPr>
    </w:p>
    <w:p w14:paraId="4A83113A" w14:textId="77777777" w:rsidR="00A2101D" w:rsidRDefault="00A2101D">
      <w:pPr>
        <w:jc w:val="both"/>
        <w:rPr>
          <w:sz w:val="16"/>
          <w:szCs w:val="16"/>
          <w:lang w:val="de-DE"/>
          <w:rFonts/>
        </w:rPr>
      </w:pPr>
    </w:p>
    <w:p w14:paraId="2138C181" w14:textId="77777777" w:rsidR="00A2101D" w:rsidRDefault="00000000">
      <w:pPr>
        <w:ind w:left="540"/>
        <w:jc w:val="both"/>
        <w:rPr>
          <w:sz w:val="24"/>
          <w:szCs w:val="24"/>
          <w:lang w:val="de-DE"/>
          <w:rFonts/>
        </w:rPr>
      </w:pPr>
      <w:r>
        <w:rPr>
          <w:sz w:val="24"/>
          <w:lang w:val="de-DE"/>
          <w:rFonts/>
        </w:rPr>
        <w:t xml:space="preserve">Die nachfolgend aufgeführte Kleidung muss von den Fahrern bei allen Veranstaltungen getragen werden:</w:t>
      </w:r>
    </w:p>
    <w:p w14:paraId="196426C4" w14:textId="77777777" w:rsidR="00A2101D" w:rsidRDefault="00A2101D">
      <w:pPr>
        <w:ind w:left="540"/>
        <w:jc w:val="both"/>
        <w:rPr>
          <w:sz w:val="16"/>
          <w:szCs w:val="16"/>
          <w:lang w:val="de-DE"/>
          <w:rFonts/>
        </w:rPr>
      </w:pPr>
    </w:p>
    <w:tbl>
      <w:tblPr>
        <w:tblStyle w:val="a0"/>
        <w:tblW w:w="8759" w:type="dxa"/>
        <w:tblInd w:w="610" w:type="dxa"/>
        <w:tblLayout w:type="fixed"/>
        <w:tblLook w:val="0000" w:firstRow="0" w:lastRow="0" w:firstColumn="0" w:lastColumn="0" w:noHBand="0" w:noVBand="0"/>
      </w:tblPr>
      <w:tblGrid>
        <w:gridCol w:w="426"/>
        <w:gridCol w:w="8333"/>
      </w:tblGrid>
      <w:tr w:rsidR="00822E48" w14:paraId="2BACE227" w14:textId="77777777">
        <w:trPr>
          <w:trHeight w:val="300"/>
        </w:trPr>
        <w:tc>
          <w:tcPr>
            <w:tcW w:w="426" w:type="dxa"/>
          </w:tcPr>
          <w:p w14:paraId="322FE9D2" w14:textId="77777777" w:rsidR="00A2101D" w:rsidRDefault="00000000">
            <w:pPr>
              <w:jc w:val="both"/>
              <w:rPr>
                <w:sz w:val="24"/>
                <w:szCs w:val="24"/>
                <w:lang w:val="de-DE"/>
                <w:rFonts/>
              </w:rPr>
            </w:pPr>
            <w:r>
              <w:rPr>
                <w:sz w:val="24"/>
                <w:lang w:val="de-DE"/>
                <w:rFonts/>
              </w:rPr>
              <w:t xml:space="preserve">1.</w:t>
            </w:r>
          </w:p>
        </w:tc>
        <w:tc>
          <w:tcPr>
            <w:tcW w:w="8333" w:type="dxa"/>
          </w:tcPr>
          <w:p w14:paraId="7329F51A" w14:textId="77777777" w:rsidR="00A2101D" w:rsidRDefault="00000000">
            <w:pPr>
              <w:jc w:val="both"/>
              <w:rPr>
                <w:sz w:val="24"/>
                <w:szCs w:val="24"/>
                <w:lang w:val="de-DE"/>
                <w:rFonts/>
              </w:rPr>
            </w:pPr>
            <w:r>
              <w:rPr>
                <w:sz w:val="24"/>
                <w:u w:val="single"/>
                <w:lang w:val="de-DE"/>
                <w:rFonts/>
              </w:rPr>
              <w:t xml:space="preserve">Helme</w:t>
            </w:r>
          </w:p>
        </w:tc>
      </w:tr>
      <w:tr w:rsidR="00822E48" w14:paraId="4FF50A91" w14:textId="77777777">
        <w:trPr>
          <w:trHeight w:val="300"/>
        </w:trPr>
        <w:tc>
          <w:tcPr>
            <w:tcW w:w="426" w:type="dxa"/>
          </w:tcPr>
          <w:p w14:paraId="226CC7D0" w14:textId="77777777" w:rsidR="00A2101D" w:rsidRDefault="00A2101D">
            <w:pPr>
              <w:jc w:val="both"/>
              <w:rPr>
                <w:sz w:val="24"/>
                <w:szCs w:val="24"/>
                <w:lang w:val="de-DE"/>
                <w:rFonts/>
              </w:rPr>
            </w:pPr>
          </w:p>
        </w:tc>
        <w:tc>
          <w:tcPr>
            <w:tcW w:w="8333" w:type="dxa"/>
          </w:tcPr>
          <w:p w14:paraId="423A41A4" w14:textId="77777777" w:rsidR="00A2101D" w:rsidRDefault="00000000">
            <w:pPr>
              <w:jc w:val="both"/>
              <w:rPr>
                <w:i/>
                <w:sz w:val="24"/>
                <w:szCs w:val="24"/>
                <w:lang w:val="de-DE"/>
                <w:rFonts/>
              </w:rPr>
            </w:pPr>
            <w:r>
              <w:rPr>
                <w:sz w:val="24"/>
                <w:lang w:val="de-DE"/>
                <w:rFonts/>
              </w:rPr>
              <w:t xml:space="preserve">Helme müssen mit einer der offiziellen internationalen Standardkennzeichnungen versehen sein.</w:t>
            </w:r>
            <w:r>
              <w:rPr>
                <w:sz w:val="24"/>
                <w:lang w:val="de-DE"/>
                <w:rFonts/>
              </w:rPr>
              <w:t xml:space="preserve"> </w:t>
            </w:r>
            <w:r>
              <w:rPr>
                <w:sz w:val="24"/>
                <w:lang w:val="de-DE"/>
                <w:rFonts/>
              </w:rPr>
              <w:t xml:space="preserve">Lange Haare müssen unter dem Helm verborgen werden.</w:t>
            </w:r>
          </w:p>
        </w:tc>
      </w:tr>
      <w:tr w:rsidR="00822E48" w14:paraId="76E3A818" w14:textId="77777777">
        <w:trPr>
          <w:trHeight w:val="300"/>
        </w:trPr>
        <w:tc>
          <w:tcPr>
            <w:tcW w:w="426" w:type="dxa"/>
          </w:tcPr>
          <w:p w14:paraId="06A33C4A" w14:textId="77777777" w:rsidR="00A2101D" w:rsidRDefault="00A2101D">
            <w:pPr>
              <w:jc w:val="both"/>
              <w:rPr>
                <w:sz w:val="16"/>
                <w:szCs w:val="16"/>
                <w:lang w:val="de-DE"/>
                <w:rFonts/>
              </w:rPr>
            </w:pPr>
          </w:p>
        </w:tc>
        <w:tc>
          <w:tcPr>
            <w:tcW w:w="8333" w:type="dxa"/>
          </w:tcPr>
          <w:p w14:paraId="3F4C8DAB" w14:textId="77777777" w:rsidR="00A2101D" w:rsidRDefault="00A2101D">
            <w:pPr>
              <w:jc w:val="both"/>
              <w:rPr>
                <w:sz w:val="16"/>
                <w:szCs w:val="16"/>
                <w:lang w:val="de-DE"/>
                <w:rFonts/>
              </w:rPr>
            </w:pPr>
          </w:p>
        </w:tc>
      </w:tr>
      <w:tr w:rsidR="00822E48" w14:paraId="36FB5CE0" w14:textId="77777777">
        <w:trPr>
          <w:trHeight w:val="300"/>
        </w:trPr>
        <w:tc>
          <w:tcPr>
            <w:tcW w:w="426" w:type="dxa"/>
          </w:tcPr>
          <w:p w14:paraId="16B48BCB" w14:textId="77777777" w:rsidR="00A2101D" w:rsidRDefault="00000000">
            <w:pPr>
              <w:jc w:val="both"/>
              <w:rPr>
                <w:sz w:val="24"/>
                <w:szCs w:val="24"/>
                <w:lang w:val="de-DE"/>
                <w:rFonts/>
              </w:rPr>
            </w:pPr>
            <w:r>
              <w:rPr>
                <w:sz w:val="24"/>
                <w:lang w:val="de-DE"/>
                <w:rFonts/>
              </w:rPr>
              <w:t xml:space="preserve">2.</w:t>
            </w:r>
          </w:p>
        </w:tc>
        <w:tc>
          <w:tcPr>
            <w:tcW w:w="8333" w:type="dxa"/>
          </w:tcPr>
          <w:p w14:paraId="2763B3F4" w14:textId="77777777" w:rsidR="00A2101D" w:rsidRDefault="00000000">
            <w:pPr>
              <w:jc w:val="both"/>
              <w:rPr>
                <w:sz w:val="24"/>
                <w:szCs w:val="24"/>
                <w:lang w:val="de-DE"/>
                <w:rFonts/>
              </w:rPr>
            </w:pPr>
            <w:r>
              <w:rPr>
                <w:sz w:val="24"/>
                <w:u w:val="single"/>
                <w:lang w:val="de-DE"/>
                <w:rFonts/>
              </w:rPr>
              <w:t xml:space="preserve">Schutzbrille</w:t>
            </w:r>
            <w:r>
              <w:rPr>
                <w:sz w:val="24"/>
                <w:u w:val="single"/>
                <w:lang w:val="de-DE"/>
                <w:rFonts/>
              </w:rPr>
              <w:t xml:space="preserve"> </w:t>
            </w:r>
          </w:p>
        </w:tc>
      </w:tr>
      <w:tr w:rsidR="00822E48" w14:paraId="1B25633F" w14:textId="77777777">
        <w:trPr>
          <w:trHeight w:val="300"/>
        </w:trPr>
        <w:tc>
          <w:tcPr>
            <w:tcW w:w="426" w:type="dxa"/>
          </w:tcPr>
          <w:p w14:paraId="6426D0EB" w14:textId="77777777" w:rsidR="00A2101D" w:rsidRDefault="00A2101D">
            <w:pPr>
              <w:jc w:val="both"/>
              <w:rPr>
                <w:sz w:val="24"/>
                <w:szCs w:val="24"/>
                <w:lang w:val="de-DE"/>
                <w:rFonts/>
              </w:rPr>
            </w:pPr>
          </w:p>
        </w:tc>
        <w:tc>
          <w:tcPr>
            <w:tcW w:w="8333" w:type="dxa"/>
          </w:tcPr>
          <w:p w14:paraId="4029B584" w14:textId="77777777" w:rsidR="00A2101D" w:rsidRDefault="00000000">
            <w:pPr>
              <w:jc w:val="both"/>
              <w:rPr>
                <w:sz w:val="24"/>
                <w:szCs w:val="24"/>
                <w:lang w:val="de-DE"/>
                <w:rFonts/>
              </w:rPr>
            </w:pPr>
            <w:r>
              <w:rPr>
                <w:sz w:val="24"/>
                <w:lang w:val="de-DE"/>
                <w:rFonts/>
              </w:rPr>
              <w:t xml:space="preserve">Bei Start jedes Trainings, jeder Qualifikation und jedes Rennens muss eine Schutzbrille getragen werden.</w:t>
            </w:r>
          </w:p>
        </w:tc>
      </w:tr>
      <w:tr w:rsidR="00822E48" w14:paraId="1831A2C9" w14:textId="77777777">
        <w:trPr>
          <w:trHeight w:val="300"/>
        </w:trPr>
        <w:tc>
          <w:tcPr>
            <w:tcW w:w="426" w:type="dxa"/>
          </w:tcPr>
          <w:p w14:paraId="045D16A5" w14:textId="77777777" w:rsidR="00A2101D" w:rsidRDefault="00A2101D">
            <w:pPr>
              <w:jc w:val="both"/>
              <w:rPr>
                <w:sz w:val="16"/>
                <w:szCs w:val="16"/>
                <w:lang w:val="de-DE"/>
                <w:rFonts/>
              </w:rPr>
            </w:pPr>
          </w:p>
        </w:tc>
        <w:tc>
          <w:tcPr>
            <w:tcW w:w="8333" w:type="dxa"/>
          </w:tcPr>
          <w:p w14:paraId="023A789C" w14:textId="77777777" w:rsidR="00A2101D" w:rsidRDefault="00A2101D">
            <w:pPr>
              <w:jc w:val="both"/>
              <w:rPr>
                <w:sz w:val="16"/>
                <w:szCs w:val="16"/>
                <w:lang w:val="de-DE"/>
                <w:rFonts/>
              </w:rPr>
            </w:pPr>
          </w:p>
        </w:tc>
      </w:tr>
      <w:tr w:rsidR="00822E48" w14:paraId="3024974B" w14:textId="77777777">
        <w:trPr>
          <w:trHeight w:val="300"/>
        </w:trPr>
        <w:tc>
          <w:tcPr>
            <w:tcW w:w="426" w:type="dxa"/>
          </w:tcPr>
          <w:p w14:paraId="433EAFA5" w14:textId="77777777" w:rsidR="00A2101D" w:rsidRDefault="00000000">
            <w:pPr>
              <w:jc w:val="both"/>
              <w:rPr>
                <w:sz w:val="24"/>
                <w:szCs w:val="24"/>
                <w:lang w:val="de-DE"/>
                <w:rFonts/>
              </w:rPr>
            </w:pPr>
            <w:r>
              <w:rPr>
                <w:sz w:val="24"/>
                <w:lang w:val="de-DE"/>
                <w:rFonts/>
              </w:rPr>
              <w:t xml:space="preserve">3.</w:t>
            </w:r>
          </w:p>
        </w:tc>
        <w:tc>
          <w:tcPr>
            <w:tcW w:w="8333" w:type="dxa"/>
          </w:tcPr>
          <w:p w14:paraId="56E52761" w14:textId="77777777" w:rsidR="00A2101D" w:rsidRDefault="00000000">
            <w:pPr>
              <w:jc w:val="both"/>
              <w:rPr>
                <w:sz w:val="24"/>
                <w:szCs w:val="24"/>
                <w:lang w:val="de-DE"/>
                <w:rFonts/>
              </w:rPr>
            </w:pPr>
            <w:r>
              <w:rPr>
                <w:sz w:val="24"/>
                <w:u w:val="single"/>
                <w:lang w:val="de-DE"/>
                <w:rFonts/>
              </w:rPr>
              <w:t xml:space="preserve">Ausrüstung und Schutzkleidung</w:t>
            </w:r>
            <w:r>
              <w:rPr>
                <w:sz w:val="24"/>
                <w:u w:val="single"/>
                <w:lang w:val="de-DE"/>
                <w:rFonts/>
              </w:rPr>
              <w:t xml:space="preserve"> </w:t>
            </w:r>
          </w:p>
        </w:tc>
      </w:tr>
      <w:tr w:rsidR="00822E48" w14:paraId="38B8A9F8" w14:textId="77777777">
        <w:trPr>
          <w:trHeight w:val="300"/>
        </w:trPr>
        <w:tc>
          <w:tcPr>
            <w:tcW w:w="426" w:type="dxa"/>
          </w:tcPr>
          <w:p w14:paraId="06CCF709" w14:textId="77777777" w:rsidR="00A2101D" w:rsidRDefault="00A2101D">
            <w:pPr>
              <w:jc w:val="both"/>
              <w:rPr>
                <w:sz w:val="24"/>
                <w:szCs w:val="24"/>
                <w:u w:val="single"/>
                <w:lang w:val="de-DE"/>
                <w:rFonts/>
              </w:rPr>
            </w:pPr>
          </w:p>
        </w:tc>
        <w:tc>
          <w:tcPr>
            <w:tcW w:w="8333" w:type="dxa"/>
          </w:tcPr>
          <w:p w14:paraId="002DBF22" w14:textId="77777777" w:rsidR="00A2101D" w:rsidRDefault="00000000">
            <w:pPr>
              <w:jc w:val="both"/>
              <w:rPr>
                <w:sz w:val="24"/>
                <w:szCs w:val="24"/>
                <w:lang w:val="de-DE"/>
                <w:rFonts/>
              </w:rPr>
            </w:pPr>
            <w:r>
              <w:rPr>
                <w:sz w:val="24"/>
                <w:lang w:val="de-DE"/>
                <w:rFonts/>
              </w:rPr>
              <w:t xml:space="preserve">Bestandteile der Ausrüstung sind unter anderem Schuhe, Hosen, Trikots/Schutzkleidung, Brust-/Rückenschutz sowie Schulter-, Ellenbogen- und Knieschutz.</w:t>
            </w:r>
          </w:p>
          <w:p w14:paraId="760A2AEE" w14:textId="77777777" w:rsidR="00A2101D" w:rsidRDefault="00A2101D">
            <w:pPr>
              <w:jc w:val="both"/>
              <w:rPr>
                <w:sz w:val="24"/>
                <w:szCs w:val="24"/>
                <w:lang w:val="de-DE"/>
                <w:rFonts/>
              </w:rPr>
            </w:pPr>
          </w:p>
          <w:p w14:paraId="7F1DD369" w14:textId="77777777" w:rsidR="00A2101D" w:rsidRDefault="00000000">
            <w:pPr>
              <w:jc w:val="both"/>
              <w:rPr>
                <w:b/>
                <w:sz w:val="24"/>
                <w:szCs w:val="24"/>
                <w:lang w:val="de-DE"/>
                <w:rFonts/>
              </w:rPr>
            </w:pPr>
            <w:r>
              <w:rPr>
                <w:sz w:val="24"/>
                <w:lang w:val="de-DE"/>
                <w:rFonts/>
              </w:rPr>
              <w:t xml:space="preserve">Bei Start jedes Trainings, jeder Qualifikation, jeder Einführungsrunde und jedes Rennens müssen eine Schutzbrille und Handschuhe getragen werden.</w:t>
            </w:r>
            <w:r>
              <w:rPr>
                <w:sz w:val="24"/>
                <w:lang w:val="de-DE"/>
                <w:rFonts/>
              </w:rPr>
              <w:t xml:space="preserve"> </w:t>
            </w:r>
            <w:r>
              <w:rPr>
                <w:b/>
                <w:sz w:val="24"/>
                <w:szCs w:val="24"/>
                <w:lang w:val="de-DE"/>
                <w:rFonts/>
              </w:rPr>
              <w:t xml:space="preserve">Das Tragen einer Schutzbrille während der gesamten Dauer des Aufenthalts auf der Strecke wird dringend empfohlen. Ein Austausch oder Wechsel von Schutzbrille und/oder Handschuhen ist bei Veranstaltungen, die in Kombination mit MXGP/MX2 durchgeführt werden, jederzeit durch Einfahrt in die Boxengasse / den Arbeitsbereich oder die „Schutzbrillengasse“ zulässig.</w:t>
            </w:r>
          </w:p>
          <w:p w14:paraId="36446166" w14:textId="77777777" w:rsidR="00A2101D" w:rsidRDefault="00A2101D">
            <w:pPr>
              <w:jc w:val="both"/>
              <w:rPr>
                <w:b/>
                <w:sz w:val="24"/>
                <w:szCs w:val="24"/>
                <w:lang w:val="de-DE"/>
                <w:rFonts/>
              </w:rPr>
            </w:pPr>
          </w:p>
          <w:p w14:paraId="78596270" w14:textId="77777777" w:rsidR="00A2101D" w:rsidRDefault="00000000">
            <w:pPr>
              <w:jc w:val="both"/>
              <w:rPr>
                <w:b/>
                <w:sz w:val="24"/>
                <w:szCs w:val="24"/>
                <w:lang w:val="de-DE"/>
                <w:rFonts/>
              </w:rPr>
            </w:pPr>
            <w:r>
              <w:rPr>
                <w:b w:val="true"/>
                <w:sz w:val="24"/>
                <w:lang w:val="de-DE"/>
                <w:rFonts/>
              </w:rPr>
              <w:t xml:space="preserve">Fahrer müssen auf der Strecke zu jedem Zeitpunkt nicht modifizierten, handelsüblichen Oberkörper-Vollschutz (vorn und hinten) tragen.</w:t>
            </w:r>
            <w:r>
              <w:rPr>
                <w:b w:val="true"/>
                <w:sz w:val="24"/>
                <w:lang w:val="de-DE"/>
                <w:rFonts/>
              </w:rPr>
              <w:t xml:space="preserve"> </w:t>
            </w:r>
          </w:p>
          <w:p w14:paraId="18226178" w14:textId="77777777" w:rsidR="00A2101D" w:rsidRDefault="00000000">
            <w:pPr>
              <w:jc w:val="both"/>
              <w:rPr>
                <w:b/>
                <w:sz w:val="24"/>
                <w:szCs w:val="24"/>
                <w:lang w:val="de-DE"/>
                <w:rFonts/>
              </w:rPr>
            </w:pPr>
            <w:r>
              <w:rPr>
                <w:b w:val="true"/>
                <w:sz w:val="24"/>
                <w:lang w:val="de-DE"/>
                <w:rFonts/>
              </w:rPr>
              <w:t xml:space="preserve">Fahrer müssen auf der Strecke zu jedem Zeitpunkt nicht modifizierten, handelsüblichen Schulter-, Ellenbogen- und Knieschutz tragen.</w:t>
            </w:r>
          </w:p>
          <w:p w14:paraId="7A01F8F4" w14:textId="77777777" w:rsidR="00A2101D" w:rsidRDefault="00A2101D">
            <w:pPr>
              <w:jc w:val="both"/>
              <w:rPr>
                <w:b/>
                <w:sz w:val="24"/>
                <w:szCs w:val="24"/>
                <w:lang w:val="de-DE"/>
                <w:rFonts/>
              </w:rPr>
            </w:pPr>
          </w:p>
        </w:tc>
      </w:tr>
      <w:tr w:rsidR="00822E48" w14:paraId="0DBECEA5" w14:textId="77777777">
        <w:trPr>
          <w:trHeight w:val="300"/>
        </w:trPr>
        <w:tc>
          <w:tcPr>
            <w:tcW w:w="426" w:type="dxa"/>
          </w:tcPr>
          <w:p w14:paraId="1F5D565A" w14:textId="77777777" w:rsidR="00A2101D" w:rsidRDefault="00000000">
            <w:pPr>
              <w:jc w:val="both"/>
              <w:rPr>
                <w:sz w:val="24"/>
                <w:szCs w:val="24"/>
                <w:lang w:val="de-DE"/>
                <w:rFonts/>
              </w:rPr>
            </w:pPr>
            <w:r>
              <w:rPr>
                <w:sz w:val="24"/>
                <w:lang w:val="de-DE"/>
                <w:rFonts/>
              </w:rPr>
              <w:t xml:space="preserve">4.</w:t>
            </w:r>
          </w:p>
        </w:tc>
        <w:tc>
          <w:tcPr>
            <w:tcW w:w="8333" w:type="dxa"/>
          </w:tcPr>
          <w:p w14:paraId="5AC68A91" w14:textId="77777777" w:rsidR="00A2101D" w:rsidRDefault="00000000">
            <w:pPr>
              <w:jc w:val="both"/>
              <w:rPr>
                <w:sz w:val="24"/>
                <w:szCs w:val="24"/>
                <w:lang w:val="de-DE"/>
                <w:rFonts/>
              </w:rPr>
            </w:pPr>
            <w:r>
              <w:rPr>
                <w:sz w:val="24"/>
                <w:u w:val="single"/>
                <w:lang w:val="de-DE"/>
                <w:rFonts/>
              </w:rPr>
              <w:t xml:space="preserve">Logo der Serie</w:t>
            </w:r>
          </w:p>
        </w:tc>
      </w:tr>
      <w:tr w:rsidR="00822E48" w14:paraId="5E46CD8B" w14:textId="77777777">
        <w:trPr>
          <w:trHeight w:val="300"/>
        </w:trPr>
        <w:tc>
          <w:tcPr>
            <w:tcW w:w="426" w:type="dxa"/>
          </w:tcPr>
          <w:p w14:paraId="6C0A4DFB" w14:textId="77777777" w:rsidR="00A2101D" w:rsidRDefault="00A2101D">
            <w:pPr>
              <w:jc w:val="both"/>
              <w:rPr>
                <w:sz w:val="24"/>
                <w:szCs w:val="24"/>
                <w:lang w:val="de-DE"/>
                <w:rFonts/>
              </w:rPr>
            </w:pPr>
          </w:p>
        </w:tc>
        <w:tc>
          <w:tcPr>
            <w:tcW w:w="8333" w:type="dxa"/>
          </w:tcPr>
          <w:p w14:paraId="625E7F4E" w14:textId="77777777" w:rsidR="00A2101D" w:rsidRDefault="00000000">
            <w:pPr>
              <w:jc w:val="both"/>
              <w:rPr>
                <w:sz w:val="24"/>
                <w:szCs w:val="24"/>
                <w:lang w:val="de-DE"/>
                <w:rFonts/>
              </w:rPr>
            </w:pPr>
            <w:r>
              <w:rPr>
                <w:sz w:val="24"/>
                <w:lang w:val="de-DE"/>
                <w:rFonts/>
              </w:rPr>
              <w:t xml:space="preserve">Das Logo der Serie </w:t>
            </w:r>
            <w:r>
              <w:rPr>
                <w:b/>
                <w:sz w:val="24"/>
                <w:szCs w:val="24"/>
                <w:u w:val="single"/>
                <w:lang w:val="de-DE"/>
                <w:rFonts/>
              </w:rPr>
              <w:t xml:space="preserve">muss</w:t>
            </w:r>
            <w:r>
              <w:rPr>
                <w:sz w:val="24"/>
                <w:lang w:val="de-DE"/>
                <w:rFonts/>
              </w:rPr>
              <w:t xml:space="preserve"> auf der vorderen Startnummerntafel angebracht sein.</w:t>
            </w:r>
            <w:r>
              <w:rPr>
                <w:sz w:val="24"/>
                <w:lang w:val="de-DE"/>
                <w:rFonts/>
              </w:rPr>
              <w:t xml:space="preserve"> </w:t>
            </w:r>
          </w:p>
        </w:tc>
      </w:tr>
      <w:tr w:rsidR="00822E48" w14:paraId="4DB81D13" w14:textId="77777777">
        <w:trPr>
          <w:trHeight w:val="300"/>
        </w:trPr>
        <w:tc>
          <w:tcPr>
            <w:tcW w:w="426" w:type="dxa"/>
          </w:tcPr>
          <w:p w14:paraId="5D483126" w14:textId="77777777" w:rsidR="00A2101D" w:rsidRDefault="00A2101D">
            <w:pPr>
              <w:jc w:val="both"/>
              <w:rPr>
                <w:sz w:val="24"/>
                <w:szCs w:val="24"/>
                <w:lang w:val="de-DE"/>
                <w:rFonts/>
              </w:rPr>
            </w:pPr>
          </w:p>
        </w:tc>
        <w:tc>
          <w:tcPr>
            <w:tcW w:w="8333" w:type="dxa"/>
          </w:tcPr>
          <w:p w14:paraId="35926EF9" w14:textId="77777777" w:rsidR="00A2101D" w:rsidRDefault="00A2101D">
            <w:pPr>
              <w:jc w:val="both"/>
              <w:rPr>
                <w:sz w:val="24"/>
                <w:szCs w:val="24"/>
                <w:lang w:val="de-DE"/>
                <w:rFonts/>
              </w:rPr>
            </w:pPr>
          </w:p>
        </w:tc>
      </w:tr>
      <w:tr w:rsidR="00822E48" w14:paraId="54D3C45D" w14:textId="77777777">
        <w:trPr>
          <w:trHeight w:val="300"/>
        </w:trPr>
        <w:tc>
          <w:tcPr>
            <w:tcW w:w="426" w:type="dxa"/>
          </w:tcPr>
          <w:p w14:paraId="2B403AD8" w14:textId="77777777" w:rsidR="00A2101D" w:rsidRDefault="00000000">
            <w:pPr>
              <w:jc w:val="both"/>
              <w:rPr>
                <w:sz w:val="24"/>
                <w:szCs w:val="24"/>
                <w:lang w:val="de-DE"/>
                <w:rFonts/>
              </w:rPr>
            </w:pPr>
            <w:r>
              <w:rPr>
                <w:sz w:val="24"/>
                <w:lang w:val="de-DE"/>
                <w:rFonts/>
              </w:rPr>
              <w:t xml:space="preserve">5.</w:t>
            </w:r>
          </w:p>
        </w:tc>
        <w:tc>
          <w:tcPr>
            <w:tcW w:w="8333" w:type="dxa"/>
          </w:tcPr>
          <w:p w14:paraId="5A1E3B3F" w14:textId="77777777" w:rsidR="00A2101D" w:rsidRDefault="00000000">
            <w:pPr>
              <w:jc w:val="both"/>
              <w:rPr>
                <w:sz w:val="24"/>
                <w:szCs w:val="24"/>
                <w:lang w:val="de-DE"/>
                <w:rFonts/>
              </w:rPr>
            </w:pPr>
            <w:r>
              <w:rPr>
                <w:sz w:val="24"/>
                <w:u w:val="single"/>
                <w:lang w:val="de-DE"/>
                <w:rFonts/>
              </w:rPr>
              <w:t xml:space="preserve">Startnummer</w:t>
            </w:r>
          </w:p>
        </w:tc>
      </w:tr>
      <w:tr w:rsidR="00822E48" w14:paraId="080BA908" w14:textId="77777777">
        <w:trPr>
          <w:trHeight w:val="300"/>
        </w:trPr>
        <w:tc>
          <w:tcPr>
            <w:tcW w:w="426" w:type="dxa"/>
          </w:tcPr>
          <w:p w14:paraId="5B2113E0" w14:textId="77777777" w:rsidR="00A2101D" w:rsidRDefault="00A2101D">
            <w:pPr>
              <w:jc w:val="both"/>
              <w:rPr>
                <w:sz w:val="24"/>
                <w:szCs w:val="24"/>
                <w:lang w:val="de-DE"/>
                <w:rFonts/>
              </w:rPr>
            </w:pPr>
          </w:p>
        </w:tc>
        <w:tc>
          <w:tcPr>
            <w:tcW w:w="8333" w:type="dxa"/>
          </w:tcPr>
          <w:p w14:paraId="1F046E64" w14:textId="77777777" w:rsidR="00A2101D" w:rsidRDefault="00000000">
            <w:pPr>
              <w:jc w:val="both"/>
              <w:rPr>
                <w:sz w:val="24"/>
                <w:szCs w:val="24"/>
                <w:lang w:val="de-DE"/>
                <w:rFonts/>
              </w:rPr>
            </w:pPr>
            <w:r>
              <w:rPr>
                <w:sz w:val="24"/>
                <w:lang w:val="de-DE"/>
                <w:rFonts/>
              </w:rPr>
              <w:t xml:space="preserve">Die Pierer Mobility AG stellt für alle teilnehmenden Bikes Startnummern in den richtigen Farben zur Verfügung.</w:t>
            </w:r>
          </w:p>
        </w:tc>
      </w:tr>
    </w:tbl>
    <w:p w14:paraId="42603BF2" w14:textId="77777777" w:rsidR="00A2101D" w:rsidRDefault="00A2101D">
      <w:pPr>
        <w:jc w:val="both"/>
        <w:rPr>
          <w:sz w:val="16"/>
          <w:szCs w:val="16"/>
          <w:lang w:val="de-DE"/>
          <w:rFonts/>
        </w:rPr>
      </w:pPr>
    </w:p>
    <w:p w14:paraId="00E89AEB" w14:textId="77777777" w:rsidR="00A2101D" w:rsidRDefault="00000000">
      <w:pPr>
        <w:tabs>
          <w:tab w:val="left" w:pos="1800"/>
        </w:tabs>
        <w:ind w:left="540"/>
        <w:jc w:val="both"/>
        <w:rPr>
          <w:b/>
          <w:sz w:val="24"/>
          <w:szCs w:val="24"/>
          <w:u w:val="single"/>
          <w:lang w:val="de-DE"/>
          <w:rFonts/>
        </w:rPr>
      </w:pPr>
      <w:r>
        <w:rPr>
          <w:b w:val="true"/>
          <w:sz w:val="24"/>
          <w:u w:val="single"/>
          <w:lang w:val="de-DE"/>
          <w:rFonts/>
        </w:rPr>
        <w:t xml:space="preserve">01.2.4</w:t>
      </w:r>
      <w:r>
        <w:rPr>
          <w:b/>
          <w:sz w:val="24"/>
          <w:szCs w:val="24"/>
          <w:u w:val="single"/>
          <w:lang w:val="de-DE"/>
          <w:rFonts/>
        </w:rPr>
        <w:tab/>
      </w:r>
      <w:r>
        <w:rPr>
          <w:b w:val="true"/>
          <w:sz w:val="24"/>
          <w:u w:val="single"/>
          <w:lang w:val="de-DE"/>
          <w:rFonts/>
        </w:rPr>
        <w:t xml:space="preserve">Fahrer-, Mechaniker- und Teambekleidung</w:t>
      </w:r>
    </w:p>
    <w:p w14:paraId="768BE157" w14:textId="77777777" w:rsidR="00A2101D" w:rsidRDefault="00000000">
      <w:pPr>
        <w:ind w:left="540"/>
        <w:jc w:val="both"/>
        <w:rPr>
          <w:sz w:val="24"/>
          <w:szCs w:val="24"/>
          <w:lang w:val="de-DE"/>
          <w:rFonts/>
        </w:rPr>
      </w:pPr>
      <w:r>
        <w:rPr>
          <w:sz w:val="24"/>
          <w:lang w:val="de-DE"/>
          <w:rFonts/>
        </w:rPr>
        <w:t xml:space="preserve">Alle Fahrer, Mechaniker und Teammitglieder müssen sauber und ansprechend gekleidet sein.</w:t>
      </w:r>
      <w:r>
        <w:rPr>
          <w:sz w:val="24"/>
          <w:lang w:val="de-DE"/>
          <w:rFonts/>
        </w:rPr>
        <w:t xml:space="preserve"> </w:t>
      </w:r>
    </w:p>
    <w:p w14:paraId="6F50BABE" w14:textId="77777777" w:rsidR="00A2101D" w:rsidRDefault="00A2101D">
      <w:pPr>
        <w:ind w:left="540"/>
        <w:jc w:val="both"/>
        <w:rPr>
          <w:sz w:val="16"/>
          <w:szCs w:val="16"/>
          <w:lang w:val="de-DE"/>
          <w:rFonts/>
        </w:rPr>
      </w:pPr>
    </w:p>
    <w:p w14:paraId="0719053C" w14:textId="77777777" w:rsidR="00A2101D" w:rsidRDefault="00000000">
      <w:pPr>
        <w:ind w:left="540"/>
        <w:jc w:val="both"/>
        <w:rPr>
          <w:sz w:val="24"/>
          <w:szCs w:val="24"/>
          <w:lang w:val="de-DE"/>
          <w:rFonts/>
        </w:rPr>
      </w:pPr>
      <w:r>
        <w:rPr>
          <w:sz w:val="24"/>
          <w:lang w:val="de-DE"/>
          <w:rFonts/>
        </w:rPr>
        <w:t xml:space="preserve">Nur angemessen gekleidete Personen, die die entsprechenden Nachweise vorzeigen, erhalten Zutritt zu beschränkten Bereichen.</w:t>
      </w:r>
    </w:p>
    <w:p w14:paraId="65EA8C29" w14:textId="77777777" w:rsidR="00A2101D" w:rsidRDefault="00A2101D">
      <w:pPr>
        <w:ind w:left="540"/>
        <w:jc w:val="both"/>
        <w:rPr>
          <w:sz w:val="16"/>
          <w:szCs w:val="16"/>
          <w:lang w:val="de-DE"/>
          <w:rFonts/>
        </w:rPr>
      </w:pPr>
    </w:p>
    <w:p w14:paraId="720FF807" w14:textId="77777777" w:rsidR="00A2101D" w:rsidRDefault="00000000">
      <w:pPr>
        <w:ind w:left="540"/>
        <w:jc w:val="both"/>
        <w:rPr>
          <w:sz w:val="24"/>
          <w:szCs w:val="24"/>
          <w:lang w:val="de-DE"/>
          <w:rFonts/>
        </w:rPr>
      </w:pPr>
      <w:r>
        <w:rPr>
          <w:sz w:val="24"/>
          <w:lang w:val="de-DE"/>
          <w:rFonts/>
        </w:rPr>
        <w:t xml:space="preserve">In der Warte-, Signalgebungs- und Reparaturzone ist das Tragen von abgeschnittenen Jeans, ärmellosen Shirts und im Zehenbereich offenen Schuhen untersagt.</w:t>
      </w:r>
      <w:r>
        <w:rPr>
          <w:sz w:val="24"/>
          <w:lang w:val="de-DE"/>
          <w:rFonts/>
        </w:rPr>
        <w:t xml:space="preserve"> </w:t>
      </w:r>
    </w:p>
    <w:p w14:paraId="69AB1D66" w14:textId="77777777" w:rsidR="00A2101D" w:rsidRDefault="00A2101D">
      <w:pPr>
        <w:ind w:left="540"/>
        <w:jc w:val="both"/>
        <w:rPr>
          <w:sz w:val="24"/>
          <w:szCs w:val="24"/>
          <w:lang w:val="de-DE"/>
          <w:rFonts/>
        </w:rPr>
      </w:pPr>
    </w:p>
    <w:p w14:paraId="6493D1CE" w14:textId="77777777" w:rsidR="00A2101D" w:rsidRDefault="00A2101D">
      <w:pPr>
        <w:pStyle w:val="berschrift2"/>
        <w:ind w:firstLine="720"/>
      </w:pPr>
      <w:bookmarkStart w:id="5" w:name="_heading=h.2et92p0" w:colFirst="0" w:colLast="0"/>
      <w:bookmarkEnd w:id="5"/>
    </w:p>
    <w:p w14:paraId="15E4C06D" w14:textId="77777777" w:rsidR="00A2101D" w:rsidRDefault="00000000">
      <w:pPr>
        <w:pStyle w:val="berschrift2"/>
        <w:ind w:firstLine="720"/>
      </w:pPr>
      <w:r>
        <w:rPr>
          <w:lang w:val="de-DE"/>
          <w:rFonts/>
        </w:rPr>
        <w:t xml:space="preserve">01.2.5</w:t>
      </w:r>
      <w:r>
        <w:rPr>
          <w:lang w:val="de-DE"/>
          <w:rFonts/>
        </w:rPr>
        <w:tab/>
      </w:r>
      <w:r>
        <w:rPr>
          <w:lang w:val="de-DE"/>
          <w:rFonts/>
        </w:rPr>
        <w:t xml:space="preserve">Verhalten und Unterstützung der Fahrer</w:t>
      </w:r>
    </w:p>
    <w:p w14:paraId="03B6E15B" w14:textId="77777777" w:rsidR="00A2101D" w:rsidRDefault="00A2101D"/>
    <w:p w14:paraId="19F005AD" w14:textId="77777777" w:rsidR="00A2101D" w:rsidRDefault="00000000">
      <w:pPr>
        <w:ind w:left="540"/>
        <w:jc w:val="both"/>
        <w:rPr>
          <w:sz w:val="24"/>
          <w:szCs w:val="24"/>
          <w:lang w:val="de-DE"/>
          <w:rFonts/>
        </w:rPr>
      </w:pPr>
      <w:r>
        <w:rPr>
          <w:sz w:val="24"/>
          <w:lang w:val="de-DE"/>
          <w:rFonts/>
        </w:rPr>
        <w:t xml:space="preserve">Die Fahrer müssen alle Bestimmungen der European Junior E-Motocross Serie jederzeit einhalten.</w:t>
      </w:r>
    </w:p>
    <w:p w14:paraId="2816785E" w14:textId="77777777" w:rsidR="00A2101D" w:rsidRDefault="00A2101D">
      <w:pPr>
        <w:ind w:left="540"/>
        <w:jc w:val="both"/>
        <w:rPr>
          <w:sz w:val="24"/>
          <w:szCs w:val="24"/>
          <w:lang w:val="de-DE"/>
          <w:rFonts/>
        </w:rPr>
      </w:pPr>
    </w:p>
    <w:p w14:paraId="011482AC" w14:textId="77777777" w:rsidR="00A2101D" w:rsidRDefault="00000000">
      <w:pPr>
        <w:ind w:left="540"/>
        <w:jc w:val="both"/>
        <w:rPr>
          <w:b/>
          <w:color w:val="FF0000"/>
          <w:sz w:val="24"/>
          <w:szCs w:val="24"/>
          <w:u w:val="single"/>
          <w:lang w:val="de-DE"/>
          <w:rFonts/>
        </w:rPr>
      </w:pPr>
      <w:r>
        <w:rPr>
          <w:b w:val="true"/>
          <w:color w:val="FF0000"/>
          <w:sz w:val="24"/>
          <w:u w:val="single"/>
          <w:lang w:val="de-DE"/>
          <w:rFonts/>
        </w:rPr>
        <w:t xml:space="preserve">Während ihres Aufenthalts bei einer Veranstaltung einer European Serie sind allein die Fahrer, ihre Eltern bzw. die Teams für die Sicherheit ihrer Motorräder, ihres Eigentums und ihrer Ausrüstung verantwortlich.</w:t>
      </w:r>
    </w:p>
    <w:p w14:paraId="0AE5AFC5" w14:textId="77777777" w:rsidR="00A2101D" w:rsidRDefault="00A2101D">
      <w:pPr>
        <w:ind w:left="540"/>
        <w:jc w:val="both"/>
        <w:rPr>
          <w:b/>
          <w:color w:val="FF0000"/>
          <w:sz w:val="24"/>
          <w:szCs w:val="24"/>
          <w:u w:val="single"/>
          <w:lang w:val="de-DE"/>
          <w:rFonts/>
        </w:rPr>
      </w:pPr>
    </w:p>
    <w:p w14:paraId="2894BD49" w14:textId="77777777" w:rsidR="00A2101D" w:rsidRDefault="00000000">
      <w:pPr>
        <w:ind w:left="540"/>
        <w:jc w:val="both"/>
        <w:rPr>
          <w:sz w:val="24"/>
          <w:szCs w:val="24"/>
          <w:lang w:val="de-DE"/>
          <w:rFonts/>
        </w:rPr>
      </w:pPr>
      <w:r>
        <w:rPr>
          <w:sz w:val="24"/>
          <w:lang w:val="de-DE"/>
          <w:rFonts/>
        </w:rPr>
        <w:t xml:space="preserve">Die Fahrer müssen physisch und mental in der Lage sein, ihre Motorräder zu beherrschen, um so zur Sicherheit der anderen Fahrer, Teammitglieder, Offiziellen, Zuschauer und anderer Personen, die an der Veranstaltung beteiligt sind, beizutragen.</w:t>
      </w:r>
    </w:p>
    <w:p w14:paraId="6D2E58A5" w14:textId="77777777" w:rsidR="00A2101D" w:rsidRDefault="00A2101D">
      <w:pPr>
        <w:rPr>
          <w:sz w:val="24"/>
          <w:szCs w:val="24"/>
          <w:lang w:val="de-DE"/>
          <w:rFonts/>
        </w:rPr>
      </w:pPr>
    </w:p>
    <w:p w14:paraId="260BA033" w14:textId="77777777" w:rsidR="00A2101D" w:rsidRDefault="00000000">
      <w:pPr>
        <w:rPr>
          <w:sz w:val="24"/>
          <w:szCs w:val="24"/>
          <w:lang w:val="de-DE"/>
          <w:rFonts/>
        </w:rPr>
      </w:pPr>
      <w:r>
        <w:rPr>
          <w:rFonts w:ascii="TrebuchetMS-Bold" w:hAnsi="TrebuchetMS-Bold"/>
          <w:b w:val="true"/>
          <w:sz w:val="36"/>
          <w:lang w:val="de-DE"/>
        </w:rPr>
        <w:t xml:space="preserve">      </w:t>
      </w:r>
      <w:r>
        <w:rPr>
          <w:sz w:val="24"/>
          <w:szCs w:val="24"/>
          <w:lang w:val="de-DE"/>
          <w:rFonts/>
        </w:rPr>
        <w:t xml:space="preserve">Während des Wettbewerbs auf der Strecke muss jeglicher Körperschmuck überklebt oder entfernt sein. </w:t>
      </w:r>
    </w:p>
    <w:p w14:paraId="270D9620" w14:textId="77777777" w:rsidR="00A2101D" w:rsidRDefault="00A2101D">
      <w:pPr>
        <w:ind w:left="540"/>
        <w:jc w:val="both"/>
        <w:rPr>
          <w:sz w:val="24"/>
          <w:szCs w:val="24"/>
          <w:lang w:val="de-DE"/>
          <w:rFonts/>
        </w:rPr>
      </w:pPr>
    </w:p>
    <w:p w14:paraId="4F451C0C" w14:textId="77777777" w:rsidR="00A2101D" w:rsidRDefault="00000000">
      <w:pPr>
        <w:ind w:left="540"/>
        <w:jc w:val="both"/>
        <w:rPr>
          <w:sz w:val="24"/>
          <w:szCs w:val="24"/>
          <w:lang w:val="de-DE"/>
          <w:rFonts/>
        </w:rPr>
      </w:pPr>
      <w:r>
        <w:rPr>
          <w:sz w:val="24"/>
          <w:lang w:val="de-DE"/>
          <w:rFonts/>
        </w:rPr>
        <w:t xml:space="preserve">Lange Haare müssen unter dem Helm verborgen werden.</w:t>
      </w:r>
    </w:p>
    <w:p w14:paraId="2951CAB5" w14:textId="77777777" w:rsidR="00A2101D" w:rsidRDefault="00A2101D">
      <w:pPr>
        <w:ind w:left="540"/>
        <w:jc w:val="both"/>
        <w:rPr>
          <w:sz w:val="16"/>
          <w:szCs w:val="16"/>
          <w:lang w:val="de-DE"/>
          <w:rFonts/>
        </w:rPr>
      </w:pPr>
    </w:p>
    <w:p w14:paraId="41DA4D22" w14:textId="77777777" w:rsidR="00A2101D" w:rsidRDefault="00000000">
      <w:pPr>
        <w:ind w:left="540"/>
        <w:jc w:val="both"/>
        <w:rPr>
          <w:sz w:val="24"/>
          <w:szCs w:val="24"/>
          <w:lang w:val="de-DE"/>
          <w:rFonts/>
        </w:rPr>
      </w:pPr>
      <w:r>
        <w:rPr>
          <w:sz w:val="24"/>
          <w:lang w:val="de-DE"/>
          <w:rFonts/>
        </w:rPr>
        <w:t xml:space="preserve">Bestehende Erkrankungen oder Verletzungen müssen von den Fahrern an den Chief Medical Officer gemeldet werden.</w:t>
      </w:r>
      <w:r>
        <w:rPr>
          <w:sz w:val="24"/>
          <w:lang w:val="de-DE"/>
          <w:rFonts/>
        </w:rPr>
        <w:t xml:space="preserve"> </w:t>
      </w:r>
    </w:p>
    <w:p w14:paraId="6ECDE0D9" w14:textId="77777777" w:rsidR="00A2101D" w:rsidRDefault="00A2101D">
      <w:pPr>
        <w:ind w:left="540"/>
        <w:jc w:val="both"/>
        <w:rPr>
          <w:sz w:val="16"/>
          <w:szCs w:val="16"/>
          <w:lang w:val="de-DE"/>
          <w:rFonts/>
        </w:rPr>
      </w:pPr>
    </w:p>
    <w:p w14:paraId="6B37DA51" w14:textId="77777777" w:rsidR="00A2101D" w:rsidRDefault="00000000">
      <w:pPr>
        <w:tabs>
          <w:tab w:val="left" w:pos="567"/>
          <w:tab w:val="left" w:pos="1135"/>
          <w:tab w:val="left" w:pos="1701"/>
          <w:tab w:val="left" w:pos="2552"/>
          <w:tab w:val="left" w:pos="5670"/>
        </w:tabs>
        <w:ind w:left="540" w:right="-91"/>
        <w:jc w:val="both"/>
        <w:rPr>
          <w:sz w:val="24"/>
          <w:szCs w:val="24"/>
          <w:lang w:val="de-DE"/>
          <w:rFonts/>
        </w:rPr>
      </w:pPr>
      <w:r>
        <w:rPr>
          <w:sz w:val="24"/>
          <w:lang w:val="de-DE"/>
          <w:rFonts/>
        </w:rPr>
        <w:t xml:space="preserve">Auf Verlangen des technischen Leiters müssen die Fahrer sich selbst und/oder ihr Motorrad / ihre Motorräder und/oder ihre Ausrüstung einer technischen Kontrolle unterziehen lassen.</w:t>
      </w:r>
    </w:p>
    <w:p w14:paraId="58BF4E6F" w14:textId="77777777" w:rsidR="00A2101D" w:rsidRDefault="00A2101D">
      <w:pPr>
        <w:tabs>
          <w:tab w:val="left" w:pos="567"/>
          <w:tab w:val="left" w:pos="1135"/>
          <w:tab w:val="left" w:pos="1701"/>
          <w:tab w:val="left" w:pos="2552"/>
          <w:tab w:val="left" w:pos="5670"/>
        </w:tabs>
        <w:ind w:left="540" w:right="-91"/>
        <w:jc w:val="both"/>
        <w:rPr>
          <w:sz w:val="16"/>
          <w:szCs w:val="16"/>
          <w:lang w:val="de-DE"/>
          <w:rFonts/>
        </w:rPr>
      </w:pPr>
    </w:p>
    <w:p w14:paraId="3E30DFA7" w14:textId="77777777" w:rsidR="00A2101D" w:rsidRDefault="00000000">
      <w:pPr>
        <w:tabs>
          <w:tab w:val="left" w:pos="567"/>
          <w:tab w:val="left" w:pos="1135"/>
          <w:tab w:val="left" w:pos="1701"/>
          <w:tab w:val="left" w:pos="2552"/>
          <w:tab w:val="left" w:pos="5670"/>
        </w:tabs>
        <w:ind w:left="540" w:right="-91"/>
        <w:jc w:val="both"/>
        <w:rPr>
          <w:sz w:val="24"/>
          <w:szCs w:val="24"/>
          <w:lang w:val="de-DE"/>
          <w:rFonts/>
        </w:rPr>
      </w:pPr>
      <w:r>
        <w:rPr>
          <w:sz w:val="24"/>
          <w:lang w:val="de-DE"/>
          <w:rFonts/>
        </w:rPr>
        <w:t xml:space="preserve">Der Fahrer bleibt für die gesamte Dauer der Veranstaltung dafür verantwortlich, sein Motorrad im Einklang mit den Regeln zu halten.</w:t>
      </w:r>
    </w:p>
    <w:p w14:paraId="7400CFA6" w14:textId="77777777" w:rsidR="00A2101D" w:rsidRDefault="00A2101D">
      <w:pPr>
        <w:ind w:left="540"/>
        <w:jc w:val="both"/>
        <w:rPr>
          <w:sz w:val="16"/>
          <w:szCs w:val="16"/>
          <w:lang w:val="de-DE"/>
          <w:rFonts/>
        </w:rPr>
      </w:pPr>
    </w:p>
    <w:p w14:paraId="5E2B062B" w14:textId="77777777" w:rsidR="00A2101D" w:rsidRDefault="00000000">
      <w:pPr>
        <w:ind w:left="540"/>
        <w:jc w:val="both"/>
        <w:rPr>
          <w:sz w:val="24"/>
          <w:szCs w:val="24"/>
          <w:lang w:val="de-DE"/>
          <w:rFonts/>
        </w:rPr>
      </w:pPr>
      <w:r>
        <w:rPr>
          <w:sz w:val="24"/>
          <w:lang w:val="de-DE"/>
          <w:rFonts/>
        </w:rPr>
        <w:t xml:space="preserve">Die Fahrer werden für Handlungen ihrer Teammitglieder zur Verantwortung gezogen.</w:t>
      </w:r>
    </w:p>
    <w:p w14:paraId="33988AFF" w14:textId="77777777" w:rsidR="00A2101D" w:rsidRDefault="00A2101D">
      <w:pPr>
        <w:ind w:left="540"/>
        <w:jc w:val="both"/>
        <w:rPr>
          <w:sz w:val="16"/>
          <w:szCs w:val="16"/>
          <w:lang w:val="de-DE"/>
          <w:rFonts/>
        </w:rPr>
      </w:pPr>
    </w:p>
    <w:p w14:paraId="7E191746" w14:textId="77777777" w:rsidR="00A2101D" w:rsidRDefault="00000000">
      <w:pPr>
        <w:ind w:left="540"/>
        <w:jc w:val="both"/>
        <w:rPr>
          <w:sz w:val="24"/>
          <w:szCs w:val="24"/>
          <w:lang w:val="de-DE"/>
          <w:rFonts/>
        </w:rPr>
      </w:pPr>
      <w:r>
        <w:rPr>
          <w:sz w:val="24"/>
          <w:lang w:val="de-DE"/>
          <w:rFonts/>
        </w:rPr>
        <w:t xml:space="preserve">Den Fahrern und Teammitgliedern ist es untersagt, außerhalb des offiziellen Trainings, von Qualifikationsveranstaltungen und von Rennen die Strecke mit einem Kraftfahrzeug und/oder Fahrrad zu befahren.</w:t>
      </w:r>
    </w:p>
    <w:p w14:paraId="239ED2F1" w14:textId="77777777" w:rsidR="00A2101D" w:rsidRDefault="00A2101D">
      <w:pPr>
        <w:ind w:left="540"/>
        <w:jc w:val="both"/>
        <w:rPr>
          <w:sz w:val="16"/>
          <w:szCs w:val="16"/>
          <w:lang w:val="de-DE"/>
          <w:rFonts/>
        </w:rPr>
      </w:pPr>
    </w:p>
    <w:p w14:paraId="1F0F1A6E" w14:textId="77777777" w:rsidR="00A2101D" w:rsidRDefault="00000000">
      <w:pPr>
        <w:ind w:left="540"/>
        <w:jc w:val="both"/>
        <w:rPr>
          <w:sz w:val="24"/>
          <w:szCs w:val="24"/>
          <w:lang w:val="de-DE"/>
          <w:rFonts/>
        </w:rPr>
      </w:pPr>
      <w:r>
        <w:rPr>
          <w:sz w:val="24"/>
          <w:lang w:val="de-DE"/>
          <w:rFonts/>
        </w:rPr>
        <w:t xml:space="preserve">Die Fahrer müssen die offiziellen Flaggensignale und die weisungsbefugten Gremien respektieren.</w:t>
      </w:r>
    </w:p>
    <w:p w14:paraId="2175AE40" w14:textId="77777777" w:rsidR="00A2101D" w:rsidRDefault="00A2101D">
      <w:pPr>
        <w:ind w:left="540"/>
        <w:jc w:val="both"/>
        <w:rPr>
          <w:sz w:val="16"/>
          <w:szCs w:val="16"/>
          <w:lang w:val="de-DE"/>
          <w:rFonts/>
        </w:rPr>
      </w:pPr>
    </w:p>
    <w:p w14:paraId="3AAAA13F" w14:textId="77777777" w:rsidR="00A2101D" w:rsidRDefault="00000000">
      <w:pPr>
        <w:ind w:left="540"/>
        <w:jc w:val="both"/>
        <w:rPr>
          <w:sz w:val="24"/>
          <w:szCs w:val="24"/>
          <w:lang w:val="de-DE"/>
          <w:rFonts/>
        </w:rPr>
      </w:pPr>
      <w:r>
        <w:rPr>
          <w:sz w:val="24"/>
          <w:lang w:val="de-DE"/>
          <w:rFonts/>
        </w:rPr>
        <w:t xml:space="preserve">Die Fahrer müssen auf Verlangen des Promoters der Serie an ihren Motorrädern Bordkameras tragen.</w:t>
      </w:r>
    </w:p>
    <w:p w14:paraId="3EF8B91D" w14:textId="77777777" w:rsidR="00A2101D" w:rsidRDefault="00A2101D">
      <w:pPr>
        <w:ind w:left="540"/>
        <w:jc w:val="both"/>
        <w:rPr>
          <w:sz w:val="16"/>
          <w:szCs w:val="16"/>
          <w:lang w:val="de-DE"/>
          <w:rFonts/>
        </w:rPr>
      </w:pPr>
    </w:p>
    <w:p w14:paraId="66E27575" w14:textId="77777777" w:rsidR="00A2101D" w:rsidRDefault="00000000">
      <w:pPr>
        <w:ind w:left="540"/>
        <w:jc w:val="both"/>
        <w:rPr>
          <w:sz w:val="24"/>
          <w:szCs w:val="24"/>
          <w:lang w:val="de-DE"/>
          <w:rFonts/>
        </w:rPr>
      </w:pPr>
      <w:r>
        <w:rPr>
          <w:sz w:val="24"/>
          <w:lang w:val="de-DE"/>
          <w:rFonts/>
        </w:rPr>
        <w:t xml:space="preserve">Die Fahrer und ihre Erziehungsberechtigten sind dafür verantwortlich, dass sie alle Fahrer-Briefings besuchen und alle vermittelten Informationen und Anweisungen kennen.</w:t>
      </w:r>
      <w:r>
        <w:rPr>
          <w:sz w:val="24"/>
          <w:lang w:val="de-DE"/>
          <w:rFonts/>
        </w:rPr>
        <w:t xml:space="preserve"> </w:t>
      </w:r>
      <w:r>
        <w:rPr>
          <w:sz w:val="24"/>
          <w:lang w:val="de-DE"/>
          <w:rFonts/>
        </w:rPr>
        <w:t xml:space="preserve">Die Teammitglieder sind angehalten, die Fahrer-Briefings zu besuchen.</w:t>
      </w:r>
    </w:p>
    <w:p w14:paraId="18C1073C" w14:textId="77777777" w:rsidR="00A2101D" w:rsidRDefault="00A2101D">
      <w:pPr>
        <w:tabs>
          <w:tab w:val="left" w:pos="1418"/>
          <w:tab w:val="right" w:pos="8647"/>
        </w:tabs>
        <w:jc w:val="both"/>
        <w:rPr>
          <w:sz w:val="16"/>
          <w:szCs w:val="16"/>
          <w:lang w:val="de-DE"/>
          <w:rFonts/>
        </w:rPr>
      </w:pPr>
    </w:p>
    <w:p w14:paraId="403F5AB2" w14:textId="77777777" w:rsidR="00A2101D" w:rsidRDefault="00000000">
      <w:pPr>
        <w:tabs>
          <w:tab w:val="left" w:pos="1418"/>
          <w:tab w:val="right" w:pos="8647"/>
        </w:tabs>
        <w:ind w:left="540"/>
        <w:jc w:val="both"/>
        <w:rPr>
          <w:sz w:val="24"/>
          <w:szCs w:val="24"/>
          <w:lang w:val="de-DE"/>
          <w:rFonts/>
        </w:rPr>
      </w:pPr>
      <w:r>
        <w:rPr>
          <w:sz w:val="24"/>
          <w:lang w:val="de-DE"/>
          <w:rFonts/>
        </w:rPr>
        <w:t xml:space="preserve">Während einer Veranstaltung muss jeder Fahrer immer versuchen, erfolgreich zu sein.</w:t>
      </w:r>
      <w:r>
        <w:rPr>
          <w:sz w:val="24"/>
          <w:lang w:val="de-DE"/>
          <w:rFonts/>
        </w:rPr>
        <w:t xml:space="preserve"> </w:t>
      </w:r>
      <w:r>
        <w:rPr>
          <w:sz w:val="24"/>
          <w:lang w:val="de-DE"/>
          <w:rFonts/>
        </w:rPr>
        <w:t xml:space="preserve">Anderenfalls wird er von der weiteren Teilnahme am Wettbewerb ausgeschlossen und kann durch die Rennleitung/die internationale Jury sanktioniert werden.</w:t>
      </w:r>
    </w:p>
    <w:p w14:paraId="59872698" w14:textId="77777777" w:rsidR="00A2101D" w:rsidRDefault="00A2101D">
      <w:pPr>
        <w:ind w:left="540"/>
        <w:jc w:val="both"/>
        <w:rPr>
          <w:sz w:val="16"/>
          <w:szCs w:val="16"/>
          <w:lang w:val="de-DE"/>
          <w:rFonts/>
        </w:rPr>
      </w:pPr>
    </w:p>
    <w:p w14:paraId="30E07D72" w14:textId="77777777" w:rsidR="00A2101D" w:rsidRDefault="00000000">
      <w:pPr>
        <w:ind w:left="540"/>
        <w:jc w:val="both"/>
        <w:rPr>
          <w:sz w:val="24"/>
          <w:szCs w:val="24"/>
          <w:lang w:val="de-DE"/>
          <w:rFonts/>
        </w:rPr>
      </w:pPr>
      <w:r>
        <w:rPr>
          <w:sz w:val="24"/>
          <w:lang w:val="de-DE"/>
          <w:rFonts/>
        </w:rPr>
        <w:t xml:space="preserve">Die Fahrer müssen verantwortungsbewusst fahren, sodass sie andere Wettbewerber/Teilnehmer nicht gefährden.</w:t>
      </w:r>
      <w:r>
        <w:rPr>
          <w:sz w:val="24"/>
          <w:lang w:val="de-DE"/>
          <w:rFonts/>
        </w:rPr>
        <w:t xml:space="preserve"> </w:t>
      </w:r>
    </w:p>
    <w:p w14:paraId="2F394B4B" w14:textId="77777777" w:rsidR="00A2101D" w:rsidRDefault="00A2101D">
      <w:pPr>
        <w:ind w:left="540"/>
        <w:jc w:val="both"/>
        <w:rPr>
          <w:sz w:val="24"/>
          <w:szCs w:val="24"/>
          <w:lang w:val="de-DE"/>
          <w:rFonts/>
        </w:rPr>
      </w:pPr>
    </w:p>
    <w:p w14:paraId="440A3DA9" w14:textId="77777777" w:rsidR="00A2101D" w:rsidRDefault="00000000">
      <w:pPr>
        <w:ind w:left="540"/>
        <w:jc w:val="both"/>
      </w:pPr>
      <w:r>
        <w:rPr>
          <w:b w:val="true"/>
          <w:sz w:val="24"/>
          <w:lang w:val="de-DE"/>
          <w:rFonts/>
        </w:rPr>
        <w:t xml:space="preserve">Unsportliches, aggressives oder rücksichtsloses Verhalten eines Fahrers oder seiner Teammitglieder und/oder seines Umfelds gegenüber anderen Wettbewerbern, Mechanikern, Teammitgliedern und Offiziellen sowie anderen Teilnehmern (Mitarbeiter der Organisatoren und Promoter, medizinisches Personal, Journalisten, Öffentlichkeit usw.) auf oder neben der Strecke kann von der Rennleitung sanktioniert werden.</w:t>
      </w:r>
    </w:p>
    <w:p w14:paraId="57EC45D3" w14:textId="77777777" w:rsidR="00A2101D" w:rsidRDefault="00A2101D">
      <w:pPr>
        <w:ind w:left="540"/>
        <w:jc w:val="both"/>
        <w:rPr>
          <w:b/>
          <w:sz w:val="24"/>
          <w:szCs w:val="24"/>
          <w:lang w:val="de-DE"/>
          <w:rFonts/>
        </w:rPr>
      </w:pPr>
    </w:p>
    <w:p w14:paraId="1E3F89CB" w14:textId="77777777" w:rsidR="00A2101D" w:rsidRDefault="00000000">
      <w:pPr>
        <w:ind w:left="540"/>
        <w:jc w:val="both"/>
        <w:rPr>
          <w:b/>
          <w:sz w:val="24"/>
          <w:szCs w:val="24"/>
          <w:lang w:val="de-DE"/>
          <w:rFonts/>
        </w:rPr>
      </w:pPr>
      <w:r>
        <w:rPr>
          <w:b w:val="true"/>
          <w:sz w:val="24"/>
          <w:lang w:val="de-DE"/>
          <w:rFonts/>
        </w:rPr>
        <w:t xml:space="preserve">Wenn ein Fahrer von einer medizinischen Kraft behandelt wird, ist es Teammitgliedern und/oder seiner Familie nicht gestattet, deren Arbeit zu behindern.</w:t>
      </w:r>
      <w:r>
        <w:rPr>
          <w:b w:val="true"/>
          <w:sz w:val="24"/>
          <w:lang w:val="de-DE"/>
          <w:rFonts/>
        </w:rPr>
        <w:t xml:space="preserve"> </w:t>
      </w:r>
      <w:r>
        <w:rPr>
          <w:b w:val="true"/>
          <w:sz w:val="24"/>
          <w:lang w:val="de-DE"/>
          <w:rFonts/>
        </w:rPr>
        <w:t xml:space="preserve">Die Nichteinhaltung dieser Regel kann sanktioniert werden.</w:t>
      </w:r>
    </w:p>
    <w:p w14:paraId="0695F7EF" w14:textId="77777777" w:rsidR="00A2101D" w:rsidRDefault="00A2101D">
      <w:pPr>
        <w:ind w:left="540"/>
        <w:jc w:val="both"/>
        <w:rPr>
          <w:b/>
          <w:sz w:val="24"/>
          <w:szCs w:val="24"/>
          <w:lang w:val="de-DE"/>
          <w:rFonts/>
        </w:rPr>
      </w:pPr>
    </w:p>
    <w:p w14:paraId="42552E5E" w14:textId="77777777" w:rsidR="00A2101D" w:rsidRDefault="00A2101D">
      <w:pPr>
        <w:ind w:left="540"/>
        <w:jc w:val="both"/>
        <w:rPr>
          <w:sz w:val="16"/>
          <w:szCs w:val="16"/>
          <w:u w:val="single"/>
          <w:lang w:val="de-DE"/>
          <w:rFonts/>
        </w:rPr>
      </w:pPr>
    </w:p>
    <w:p w14:paraId="58E09BDF" w14:textId="77777777" w:rsidR="00A2101D" w:rsidRDefault="00000000">
      <w:pPr>
        <w:ind w:left="540"/>
        <w:jc w:val="both"/>
        <w:rPr>
          <w:b/>
          <w:sz w:val="24"/>
          <w:szCs w:val="24"/>
          <w:lang w:val="de-DE"/>
          <w:rFonts/>
        </w:rPr>
      </w:pPr>
      <w:r>
        <w:rPr>
          <w:sz w:val="24"/>
          <w:lang w:val="de-DE"/>
          <w:rFonts/>
        </w:rPr>
        <w:t xml:space="preserve">Die Fahrer müssen das freie Training und Zeittrainings immer </w:t>
      </w:r>
      <w:r>
        <w:rPr>
          <w:b/>
          <w:sz w:val="24"/>
          <w:szCs w:val="24"/>
          <w:lang w:val="de-DE"/>
          <w:rFonts/>
        </w:rPr>
        <w:t xml:space="preserve">aus der Boxengasse starten.</w:t>
      </w:r>
    </w:p>
    <w:p w14:paraId="3BC89E0B" w14:textId="77777777" w:rsidR="00A2101D" w:rsidRDefault="00A2101D">
      <w:pPr>
        <w:ind w:left="540"/>
        <w:jc w:val="both"/>
        <w:rPr>
          <w:b/>
          <w:sz w:val="16"/>
          <w:szCs w:val="16"/>
          <w:lang w:val="de-DE"/>
          <w:rFonts/>
        </w:rPr>
      </w:pPr>
    </w:p>
    <w:p w14:paraId="1A63D248" w14:textId="77777777" w:rsidR="00A2101D" w:rsidRDefault="00000000">
      <w:pPr>
        <w:ind w:left="540"/>
        <w:jc w:val="both"/>
        <w:rPr>
          <w:sz w:val="24"/>
          <w:szCs w:val="24"/>
          <w:lang w:val="de-DE"/>
          <w:rFonts/>
        </w:rPr>
      </w:pPr>
      <w:r>
        <w:rPr>
          <w:sz w:val="24"/>
          <w:lang w:val="de-DE"/>
          <w:rFonts/>
        </w:rPr>
        <w:t xml:space="preserve">Wenn sich die Fahrer auf der Strecke befinden, ist die Konsultation zwischen ihnen und Teammitgliedern auf die zugelassene Signalgebungs- und Reparaturzone beschränkt.</w:t>
      </w:r>
      <w:r>
        <w:rPr>
          <w:sz w:val="24"/>
          <w:lang w:val="de-DE"/>
          <w:rFonts/>
        </w:rPr>
        <w:t xml:space="preserve"> </w:t>
      </w:r>
      <w:r>
        <w:rPr>
          <w:sz w:val="24"/>
          <w:lang w:val="de-DE"/>
          <w:rFonts/>
        </w:rPr>
        <w:t xml:space="preserve">Fahrer, die entlang des Kurses anhalten, um sich mit Dritten zu beraten, können den Fortschritt anderer Fahrer behindern; solche Aktionen werden als unerlaubte externe Unterstützung betrachtet.</w:t>
      </w:r>
    </w:p>
    <w:p w14:paraId="0286D62C" w14:textId="77777777" w:rsidR="00A2101D" w:rsidRDefault="00A2101D">
      <w:pPr>
        <w:ind w:left="540"/>
        <w:jc w:val="both"/>
        <w:rPr>
          <w:sz w:val="24"/>
          <w:szCs w:val="24"/>
          <w:lang w:val="de-DE"/>
          <w:rFonts/>
        </w:rPr>
      </w:pPr>
    </w:p>
    <w:p w14:paraId="09D30A70" w14:textId="77777777" w:rsidR="00A2101D" w:rsidRDefault="00000000">
      <w:pPr>
        <w:ind w:left="540"/>
        <w:jc w:val="both"/>
        <w:rPr>
          <w:b/>
          <w:sz w:val="24"/>
          <w:szCs w:val="24"/>
          <w:lang w:val="de-DE"/>
          <w:rFonts/>
        </w:rPr>
      </w:pPr>
      <w:r>
        <w:rPr>
          <w:b w:val="true"/>
          <w:sz w:val="24"/>
          <w:lang w:val="de-DE"/>
          <w:rFonts/>
        </w:rPr>
        <w:t xml:space="preserve">Sofern nicht unvermeidbar, ist es den Fahrern nicht gestattet, bei einer Einheit auf oder neben der Strecke zu halten.</w:t>
      </w:r>
      <w:r>
        <w:rPr>
          <w:b w:val="true"/>
          <w:sz w:val="24"/>
          <w:lang w:val="de-DE"/>
          <w:rFonts/>
        </w:rPr>
        <w:t xml:space="preserve"> </w:t>
      </w:r>
      <w:r>
        <w:rPr>
          <w:b w:val="true"/>
          <w:sz w:val="24"/>
          <w:lang w:val="de-DE"/>
          <w:rFonts/>
        </w:rPr>
        <w:t xml:space="preserve">Dies kann als Behinderung anderer Fahrer betrachtet werden.</w:t>
      </w:r>
      <w:r>
        <w:rPr>
          <w:b w:val="true"/>
          <w:sz w:val="24"/>
          <w:lang w:val="de-DE"/>
          <w:rFonts/>
        </w:rPr>
        <w:t xml:space="preserve"> </w:t>
      </w:r>
      <w:r>
        <w:rPr>
          <w:b w:val="true"/>
          <w:sz w:val="24"/>
          <w:lang w:val="de-DE"/>
          <w:rFonts/>
        </w:rPr>
        <w:t xml:space="preserve">Die Strafe für vorsätzliches Anhalten ohne Genehmigung eines Offiziellen besteht in der Streichung der schnellsten Rundenzeit bei der betreffenden Veranstaltung.</w:t>
      </w:r>
    </w:p>
    <w:p w14:paraId="004423DD" w14:textId="77777777" w:rsidR="00A2101D" w:rsidRDefault="00A2101D">
      <w:pPr>
        <w:ind w:left="540"/>
        <w:jc w:val="both"/>
        <w:rPr>
          <w:b/>
          <w:color w:val="FF0000"/>
          <w:sz w:val="16"/>
          <w:szCs w:val="16"/>
          <w:lang w:val="de-DE"/>
          <w:rFonts/>
        </w:rPr>
      </w:pPr>
    </w:p>
    <w:p w14:paraId="51209018" w14:textId="77777777" w:rsidR="00A2101D" w:rsidRDefault="00000000">
      <w:pPr>
        <w:ind w:left="540"/>
        <w:jc w:val="both"/>
        <w:rPr>
          <w:sz w:val="24"/>
          <w:szCs w:val="24"/>
          <w:lang w:val="de-DE"/>
          <w:rFonts/>
        </w:rPr>
      </w:pPr>
      <w:r>
        <w:rPr>
          <w:sz w:val="24"/>
          <w:lang w:val="de-DE"/>
          <w:rFonts/>
        </w:rPr>
        <w:t xml:space="preserve">Zwischen den Fahrern/Motorrädern und mit ihnen verbundenen Personen sind nur folgende Signale zulässig: Daten und Bilder von offiziellen Zeitnahme-Transpondern und Bordkameras, Nachrichten von der Anzeigetafel in zulässigen Bereichen sowie Signale der „Körpersprache“ durch den Fahrer.</w:t>
      </w:r>
      <w:r>
        <w:rPr>
          <w:sz w:val="24"/>
          <w:lang w:val="de-DE"/>
          <w:rFonts/>
        </w:rPr>
        <w:t xml:space="preserve"> </w:t>
      </w:r>
      <w:r>
        <w:rPr>
          <w:sz w:val="24"/>
          <w:lang w:val="de-DE"/>
          <w:rFonts/>
        </w:rPr>
        <w:t xml:space="preserve">Jegliche Funkkommunikation mit dem Fahrer ist strikt untersagt.</w:t>
      </w:r>
    </w:p>
    <w:p w14:paraId="6944C9DA" w14:textId="77777777" w:rsidR="00A2101D" w:rsidRDefault="00A2101D">
      <w:pPr>
        <w:ind w:left="540"/>
        <w:jc w:val="both"/>
        <w:rPr>
          <w:sz w:val="16"/>
          <w:szCs w:val="16"/>
          <w:lang w:val="de-DE"/>
          <w:rFonts/>
        </w:rPr>
      </w:pPr>
    </w:p>
    <w:p w14:paraId="0F00AF6D" w14:textId="77777777" w:rsidR="00A2101D" w:rsidRDefault="00000000">
      <w:pPr>
        <w:ind w:left="540"/>
        <w:jc w:val="both"/>
        <w:rPr>
          <w:sz w:val="24"/>
          <w:szCs w:val="24"/>
          <w:lang w:val="de-DE"/>
          <w:rFonts/>
        </w:rPr>
      </w:pPr>
      <w:r>
        <w:rPr>
          <w:sz w:val="24"/>
          <w:lang w:val="de-DE"/>
          <w:rFonts/>
        </w:rPr>
        <w:t xml:space="preserve">Auf der Strecke ist jegliche externe Unterstützung der Fahrer verboten, </w:t>
      </w:r>
      <w:r>
        <w:rPr>
          <w:b/>
          <w:sz w:val="24"/>
          <w:szCs w:val="24"/>
          <w:lang w:val="de-DE"/>
          <w:rFonts/>
        </w:rPr>
        <w:t xml:space="preserve">sofern diese nicht durch einen Streckenposten </w:t>
      </w:r>
      <w:r>
        <w:rPr>
          <w:sz w:val="24"/>
          <w:lang w:val="de-DE"/>
          <w:rFonts/>
        </w:rPr>
        <w:t xml:space="preserve">in Ausübung seiner Dienstpflichten geleistet wird.</w:t>
      </w:r>
      <w:r>
        <w:rPr>
          <w:sz w:val="24"/>
          <w:lang w:val="de-DE"/>
          <w:rFonts/>
        </w:rPr>
        <w:t xml:space="preserve"> </w:t>
      </w:r>
      <w:r>
        <w:rPr>
          <w:sz w:val="24"/>
          <w:lang w:val="de-DE"/>
          <w:rFonts/>
        </w:rPr>
        <w:t xml:space="preserve">Jegliche Verstöße gegen diese Regel können sanktioniert werden.</w:t>
      </w:r>
      <w:r>
        <w:rPr>
          <w:sz w:val="24"/>
          <w:lang w:val="de-DE"/>
          <w:rFonts/>
        </w:rPr>
        <w:t xml:space="preserve"> </w:t>
      </w:r>
    </w:p>
    <w:p w14:paraId="2856AC69" w14:textId="77777777" w:rsidR="00A2101D" w:rsidRDefault="00A2101D">
      <w:pPr>
        <w:ind w:left="540"/>
        <w:jc w:val="both"/>
        <w:rPr>
          <w:sz w:val="16"/>
          <w:szCs w:val="16"/>
          <w:lang w:val="de-DE"/>
          <w:rFonts/>
        </w:rPr>
      </w:pPr>
    </w:p>
    <w:p w14:paraId="2020FA62" w14:textId="77777777" w:rsidR="00A2101D" w:rsidRDefault="00000000">
      <w:pPr>
        <w:pBdr>
          <w:top w:val="nil"/>
          <w:left w:val="nil"/>
          <w:bottom w:val="nil"/>
          <w:right w:val="nil"/>
          <w:between w:val="nil"/>
        </w:pBdr>
        <w:spacing w:after="120"/>
        <w:ind w:left="540"/>
        <w:rPr>
          <w:b/>
          <w:color w:val="000000"/>
          <w:sz w:val="24"/>
          <w:szCs w:val="24"/>
          <w:lang w:val="de-DE"/>
          <w:rFonts/>
        </w:rPr>
      </w:pPr>
      <w:r>
        <w:rPr>
          <w:b w:val="true"/>
          <w:color w:val="000000"/>
          <w:sz w:val="24"/>
          <w:lang w:val="de-DE"/>
          <w:rFonts/>
        </w:rPr>
        <w:t xml:space="preserve">Streckenposten sind berechtigt, Fahrer beim Aufheben ihrer Motorräder zu unterstützen und ihnen bei der Fortsetzung des Rennens zu helfen.</w:t>
      </w:r>
      <w:r>
        <w:rPr>
          <w:b w:val="true"/>
          <w:color w:val="000000"/>
          <w:sz w:val="24"/>
          <w:lang w:val="de-DE"/>
          <w:rFonts/>
        </w:rPr>
        <w:t xml:space="preserve"> </w:t>
      </w:r>
    </w:p>
    <w:p w14:paraId="2C324AF5" w14:textId="77777777" w:rsidR="00A2101D" w:rsidRDefault="00000000">
      <w:pPr>
        <w:pBdr>
          <w:top w:val="nil"/>
          <w:left w:val="nil"/>
          <w:bottom w:val="nil"/>
          <w:right w:val="nil"/>
          <w:between w:val="nil"/>
        </w:pBdr>
        <w:spacing w:after="120"/>
        <w:ind w:left="540"/>
        <w:rPr>
          <w:b/>
          <w:color w:val="000000"/>
          <w:sz w:val="24"/>
          <w:szCs w:val="24"/>
          <w:lang w:val="de-DE"/>
          <w:rFonts/>
        </w:rPr>
      </w:pPr>
      <w:r>
        <w:rPr>
          <w:color w:val="000000"/>
          <w:sz w:val="24"/>
          <w:lang w:val="de-DE"/>
          <w:rFonts/>
        </w:rPr>
        <w:t xml:space="preserve">Fahrer dürfen ausschließlich die markierte Strecke nutzen.</w:t>
      </w:r>
      <w:r>
        <w:rPr>
          <w:color w:val="000000"/>
          <w:sz w:val="24"/>
          <w:lang w:val="de-DE"/>
          <w:rFonts/>
        </w:rPr>
        <w:t xml:space="preserve"> </w:t>
      </w:r>
    </w:p>
    <w:p w14:paraId="20726C2D" w14:textId="77777777" w:rsidR="00A2101D" w:rsidRDefault="00000000">
      <w:pPr>
        <w:ind w:left="540"/>
        <w:jc w:val="both"/>
        <w:rPr>
          <w:b/>
          <w:sz w:val="24"/>
          <w:szCs w:val="24"/>
          <w:lang w:val="de-DE"/>
          <w:rFonts/>
        </w:rPr>
      </w:pPr>
      <w:r>
        <w:rPr>
          <w:b w:val="true"/>
          <w:sz w:val="24"/>
          <w:lang w:val="de-DE"/>
          <w:rFonts/>
        </w:rPr>
        <w:t xml:space="preserve">Ein Schneiden des Kurses ist verboten.</w:t>
      </w:r>
      <w:r>
        <w:rPr>
          <w:b w:val="true"/>
          <w:sz w:val="24"/>
          <w:lang w:val="de-DE"/>
          <w:rFonts/>
        </w:rPr>
        <w:t xml:space="preserve"> </w:t>
      </w:r>
      <w:r>
        <w:rPr>
          <w:b w:val="true"/>
          <w:sz w:val="24"/>
          <w:lang w:val="de-DE"/>
          <w:rFonts/>
        </w:rPr>
        <w:t xml:space="preserve">Ein Fahrer, der versehentlich oder unbeabsichtigt die markierte Strecke verlassen hat, darf ohne zu beschleunigen und mit erheblich reduzierter Geschwindigkeit am nächstmöglichen Punkt unter Gewährleistung der Sicherheit die Strecke wieder betreten, </w:t>
      </w:r>
      <w:r>
        <w:rPr>
          <w:b/>
          <w:sz w:val="24"/>
          <w:szCs w:val="24"/>
          <w:u w:val="single"/>
          <w:lang w:val="de-DE"/>
          <w:rFonts/>
        </w:rPr>
        <w:t xml:space="preserve">ohne dadurch einen Vorteil zu erlangen</w:t>
      </w:r>
      <w:r>
        <w:rPr>
          <w:b w:val="true"/>
          <w:sz w:val="24"/>
          <w:lang w:val="de-DE"/>
          <w:rFonts/>
        </w:rPr>
        <w:t xml:space="preserve">.</w:t>
      </w:r>
      <w:r>
        <w:rPr>
          <w:b w:val="true"/>
          <w:sz w:val="24"/>
          <w:lang w:val="de-DE"/>
          <w:rFonts/>
        </w:rPr>
        <w:t xml:space="preserve"> </w:t>
      </w:r>
    </w:p>
    <w:p w14:paraId="60ACC5A6" w14:textId="77777777" w:rsidR="00A2101D" w:rsidRDefault="00A2101D">
      <w:pPr>
        <w:ind w:left="540"/>
        <w:jc w:val="both"/>
        <w:rPr>
          <w:b/>
          <w:color w:val="FF0000"/>
          <w:sz w:val="24"/>
          <w:szCs w:val="24"/>
          <w:lang w:val="de-DE"/>
          <w:rFonts/>
        </w:rPr>
      </w:pPr>
    </w:p>
    <w:p w14:paraId="5F276032" w14:textId="77777777" w:rsidR="00A2101D" w:rsidRDefault="00000000">
      <w:pPr>
        <w:ind w:left="540"/>
        <w:rPr>
          <w:b/>
          <w:sz w:val="24"/>
          <w:szCs w:val="24"/>
          <w:lang w:val="de-DE"/>
          <w:rFonts/>
        </w:rPr>
      </w:pPr>
      <w:r>
        <w:rPr>
          <w:b w:val="true"/>
          <w:sz w:val="24"/>
          <w:lang w:val="de-DE"/>
          <w:rFonts/>
        </w:rPr>
        <w:t xml:space="preserve">Die Strafe für die Erlangung eines Vorteils oder einen Versuch zur Erlangung eines Vorteils während des Aufenthalts neben der Strecke bei einer Trainingseinheit ist die Streichung der schnellsten Runde bei dem betreffenden Training.</w:t>
      </w:r>
      <w:r>
        <w:rPr>
          <w:b w:val="true"/>
          <w:sz w:val="24"/>
          <w:lang w:val="de-DE"/>
          <w:rFonts/>
        </w:rPr>
        <w:t xml:space="preserve"> </w:t>
      </w:r>
    </w:p>
    <w:p w14:paraId="04A257C7" w14:textId="77777777" w:rsidR="00A2101D" w:rsidRDefault="00A2101D">
      <w:pPr>
        <w:ind w:left="540"/>
        <w:rPr>
          <w:b/>
          <w:sz w:val="24"/>
          <w:szCs w:val="24"/>
          <w:lang w:val="de-DE"/>
          <w:rFonts/>
        </w:rPr>
      </w:pPr>
    </w:p>
    <w:p w14:paraId="630E1933" w14:textId="77777777" w:rsidR="00A2101D" w:rsidRDefault="00000000">
      <w:pPr>
        <w:ind w:left="540"/>
        <w:jc w:val="both"/>
        <w:rPr>
          <w:b/>
          <w:sz w:val="24"/>
          <w:szCs w:val="24"/>
          <w:lang w:val="de-DE"/>
          <w:rFonts/>
        </w:rPr>
      </w:pPr>
      <w:r>
        <w:rPr>
          <w:b w:val="true"/>
          <w:sz w:val="24"/>
          <w:lang w:val="de-DE"/>
          <w:rFonts/>
        </w:rPr>
        <w:t xml:space="preserve">Die Strafe für die Erlangung eines Vorteils oder einen Versuch zur Erlangung eines Vorteils während des Aufenthalts neben der Strecke bei einem RENNEN ist die Streichung der erlangten Platzierung sowie einer zusätzlichen Position in den Ergebnissen des betreffenden Rennens.</w:t>
      </w:r>
      <w:r>
        <w:rPr>
          <w:b w:val="true"/>
          <w:sz w:val="24"/>
          <w:lang w:val="de-DE"/>
          <w:rFonts/>
        </w:rPr>
        <w:t xml:space="preserve"> </w:t>
      </w:r>
      <w:r>
        <w:rPr>
          <w:b w:val="true"/>
          <w:sz w:val="24"/>
          <w:lang w:val="de-DE"/>
          <w:rFonts/>
        </w:rPr>
        <w:t xml:space="preserve">Konnten keine Positionen erreicht werden, besteht die Strafe im Verlust einer Position.</w:t>
      </w:r>
    </w:p>
    <w:p w14:paraId="2EE9A44D" w14:textId="77777777" w:rsidR="00A2101D" w:rsidRDefault="00A2101D">
      <w:pPr>
        <w:ind w:left="540"/>
        <w:jc w:val="both"/>
        <w:rPr>
          <w:b/>
          <w:color w:val="FF0000"/>
          <w:sz w:val="24"/>
          <w:szCs w:val="24"/>
          <w:u w:val="single"/>
          <w:lang w:val="de-DE"/>
          <w:rFonts/>
        </w:rPr>
      </w:pPr>
    </w:p>
    <w:p w14:paraId="5450F197" w14:textId="77777777" w:rsidR="00A2101D" w:rsidRDefault="00A2101D">
      <w:pPr>
        <w:ind w:left="540"/>
        <w:jc w:val="both"/>
        <w:rPr>
          <w:b/>
          <w:sz w:val="24"/>
          <w:szCs w:val="24"/>
          <w:lang w:val="de-DE"/>
          <w:rFonts/>
        </w:rPr>
      </w:pPr>
    </w:p>
    <w:p w14:paraId="405122F8" w14:textId="77777777" w:rsidR="00A2101D" w:rsidRDefault="00000000">
      <w:pPr>
        <w:ind w:left="540"/>
        <w:jc w:val="both"/>
        <w:rPr>
          <w:b/>
          <w:color w:val="FF0000"/>
          <w:sz w:val="24"/>
          <w:szCs w:val="24"/>
          <w:lang w:val="de-DE"/>
          <w:rFonts/>
        </w:rPr>
      </w:pPr>
      <w:r>
        <w:rPr>
          <w:b w:val="true"/>
          <w:color w:val="FF0000"/>
          <w:sz w:val="24"/>
          <w:lang w:val="de-DE"/>
          <w:rFonts/>
        </w:rPr>
        <w:t xml:space="preserve">Sollte der Rennleiter feststellen, dass ein Fahrer die Strecke mit der Absicht verlassen hat, sich einen Vorteil zu verschaffen, wird der betreffende Fahrer von dem entsprechenden Training/Rennen disqualifiziert.</w:t>
      </w:r>
      <w:r>
        <w:rPr>
          <w:b w:val="true"/>
          <w:color w:val="FF0000"/>
          <w:sz w:val="24"/>
          <w:lang w:val="de-DE"/>
          <w:rFonts/>
        </w:rPr>
        <w:t xml:space="preserve"> </w:t>
      </w:r>
      <w:r>
        <w:rPr>
          <w:b w:val="true"/>
          <w:color w:val="FF0000"/>
          <w:sz w:val="24"/>
          <w:lang w:val="de-DE"/>
          <w:rFonts/>
        </w:rPr>
        <w:t xml:space="preserve">Weitere Strafen können erhoben werden.</w:t>
      </w:r>
    </w:p>
    <w:p w14:paraId="03B75A44" w14:textId="77777777" w:rsidR="00A2101D" w:rsidRDefault="00A2101D">
      <w:pPr>
        <w:ind w:left="540"/>
        <w:jc w:val="both"/>
        <w:rPr>
          <w:color w:val="FF0000"/>
          <w:sz w:val="16"/>
          <w:szCs w:val="16"/>
          <w:lang w:val="de-DE"/>
          <w:rFonts/>
        </w:rPr>
      </w:pPr>
    </w:p>
    <w:p w14:paraId="2C0E91D6" w14:textId="77777777" w:rsidR="00A2101D" w:rsidRDefault="00000000">
      <w:pPr>
        <w:ind w:left="540"/>
        <w:jc w:val="both"/>
        <w:rPr>
          <w:sz w:val="24"/>
          <w:szCs w:val="24"/>
          <w:lang w:val="de-DE"/>
          <w:rFonts/>
        </w:rPr>
      </w:pPr>
      <w:r>
        <w:rPr>
          <w:sz w:val="24"/>
          <w:lang w:val="de-DE"/>
          <w:rFonts/>
        </w:rPr>
        <w:t xml:space="preserve">Während der Trainings und Rennen müssen Reparaturen und Signalgebungen innerhalb der Boxengasse vorgenommen werden.</w:t>
      </w:r>
      <w:r>
        <w:rPr>
          <w:sz w:val="24"/>
          <w:lang w:val="de-DE"/>
          <w:rFonts/>
        </w:rPr>
        <w:t xml:space="preserve"> </w:t>
      </w:r>
      <w:r>
        <w:rPr>
          <w:sz w:val="24"/>
          <w:lang w:val="de-DE"/>
          <w:rFonts/>
        </w:rPr>
        <w:t xml:space="preserve">Nur Mechaniker, Signalgeber, Vertreter der Industrie und wichtige Offizielle mit gültigen Ausweisen sind in diesem Bereich zugelassen.</w:t>
      </w:r>
    </w:p>
    <w:p w14:paraId="45FD7BE2" w14:textId="77777777" w:rsidR="00A2101D" w:rsidRDefault="00A2101D">
      <w:pPr>
        <w:ind w:left="540"/>
        <w:jc w:val="both"/>
        <w:rPr>
          <w:sz w:val="24"/>
          <w:szCs w:val="24"/>
          <w:lang w:val="de-DE"/>
          <w:rFonts/>
        </w:rPr>
      </w:pPr>
    </w:p>
    <w:p w14:paraId="28866F56" w14:textId="77777777" w:rsidR="00A2101D" w:rsidRDefault="00000000">
      <w:pPr>
        <w:ind w:left="540"/>
        <w:jc w:val="both"/>
        <w:rPr>
          <w:b/>
          <w:sz w:val="24"/>
          <w:szCs w:val="24"/>
          <w:lang w:val="de-DE"/>
          <w:rFonts/>
        </w:rPr>
      </w:pPr>
      <w:r>
        <w:rPr>
          <w:b w:val="true"/>
          <w:sz w:val="24"/>
          <w:lang w:val="de-DE"/>
          <w:rFonts/>
        </w:rPr>
        <w:t xml:space="preserve">Während eines Rennens sind in der Reparatur- und Signalgebungszone sowie in der Boxengasse keine Ersatz- und/oder Zweitmotorräder zugelassen.</w:t>
      </w:r>
      <w:r>
        <w:rPr>
          <w:b w:val="true"/>
          <w:sz w:val="24"/>
          <w:lang w:val="de-DE"/>
          <w:rFonts/>
        </w:rPr>
        <w:t xml:space="preserve"> </w:t>
      </w:r>
      <w:r>
        <w:rPr>
          <w:b/>
          <w:sz w:val="24"/>
          <w:szCs w:val="24"/>
          <w:u w:val="single"/>
          <w:lang w:val="de-DE"/>
          <w:rFonts/>
        </w:rPr>
        <w:t xml:space="preserve">Die Strafe für eine Verletzung dieser Regel besteht in der Disqualifikation von dem betreffenden Rennen.</w:t>
      </w:r>
    </w:p>
    <w:p w14:paraId="4869EEBD" w14:textId="77777777" w:rsidR="00A2101D" w:rsidRDefault="00A2101D">
      <w:pPr>
        <w:ind w:left="540"/>
        <w:jc w:val="both"/>
        <w:rPr>
          <w:sz w:val="24"/>
          <w:szCs w:val="24"/>
          <w:lang w:val="de-DE"/>
          <w:rFonts/>
        </w:rPr>
      </w:pPr>
    </w:p>
    <w:p w14:paraId="22F8A0DA" w14:textId="77777777" w:rsidR="00A2101D" w:rsidRDefault="00000000">
      <w:pPr>
        <w:ind w:left="540"/>
        <w:jc w:val="both"/>
        <w:rPr>
          <w:b/>
          <w:sz w:val="24"/>
          <w:szCs w:val="24"/>
          <w:lang w:val="de-DE"/>
          <w:rFonts/>
        </w:rPr>
      </w:pPr>
      <w:r>
        <w:rPr>
          <w:b w:val="true"/>
          <w:sz w:val="24"/>
          <w:lang w:val="de-DE"/>
          <w:rFonts/>
        </w:rPr>
        <w:t xml:space="preserve">Die Fahrer müssen zum Einfahren in die Boxengasse immer deren Einfahrt nutzen.</w:t>
      </w:r>
      <w:r>
        <w:rPr>
          <w:b w:val="true"/>
          <w:sz w:val="24"/>
          <w:lang w:val="de-DE"/>
          <w:rFonts/>
        </w:rPr>
        <w:t xml:space="preserve"> </w:t>
      </w:r>
      <w:r>
        <w:rPr>
          <w:b w:val="true"/>
          <w:sz w:val="24"/>
          <w:lang w:val="de-DE"/>
          <w:rFonts/>
        </w:rPr>
        <w:t xml:space="preserve">„Verfehlt“ ein Fahrer die Einfahrt in die Boxengasse, muss er eine weitere Runde des Kurses fahren.</w:t>
      </w:r>
      <w:r>
        <w:rPr>
          <w:b w:val="true"/>
          <w:sz w:val="24"/>
          <w:lang w:val="de-DE"/>
          <w:rFonts/>
        </w:rPr>
        <w:t xml:space="preserve"> </w:t>
      </w:r>
      <w:r>
        <w:rPr>
          <w:b w:val="true"/>
          <w:sz w:val="24"/>
          <w:lang w:val="de-DE"/>
          <w:rFonts/>
        </w:rPr>
        <w:t xml:space="preserve">Das Einfahren in die Boxengasse über deren Ausfahrt </w:t>
      </w:r>
      <w:r>
        <w:rPr>
          <w:b/>
          <w:sz w:val="24"/>
          <w:szCs w:val="24"/>
          <w:u w:val="single"/>
          <w:lang w:val="de-DE"/>
          <w:rFonts/>
        </w:rPr>
        <w:t xml:space="preserve">kann</w:t>
      </w:r>
      <w:r>
        <w:rPr>
          <w:b w:val="true"/>
          <w:sz w:val="24"/>
          <w:lang w:val="de-DE"/>
          <w:rFonts/>
        </w:rPr>
        <w:t xml:space="preserve"> als Versuch interpretiert werden, sich durch Schneiden des Kurses einen Vorteil zu verschaffen.</w:t>
      </w:r>
      <w:r>
        <w:rPr>
          <w:b w:val="true"/>
          <w:sz w:val="24"/>
          <w:lang w:val="de-DE"/>
          <w:rFonts/>
        </w:rPr>
        <w:t xml:space="preserve"> </w:t>
      </w:r>
      <w:r>
        <w:rPr>
          <w:b w:val="true"/>
          <w:sz w:val="24"/>
          <w:lang w:val="de-DE"/>
          <w:rFonts/>
        </w:rPr>
        <w:t xml:space="preserve">Die Strafe für das Verschaffen eines Vorteils ist die Disqualifikation von dem betreffenden Training, der Qualifikation oder dem Rennen.</w:t>
      </w:r>
    </w:p>
    <w:p w14:paraId="373F9D05" w14:textId="77777777" w:rsidR="00A2101D" w:rsidRDefault="00A2101D">
      <w:pPr>
        <w:ind w:left="540"/>
        <w:jc w:val="both"/>
        <w:rPr>
          <w:b/>
          <w:sz w:val="24"/>
          <w:szCs w:val="24"/>
          <w:lang w:val="de-DE"/>
          <w:rFonts/>
        </w:rPr>
      </w:pPr>
    </w:p>
    <w:p w14:paraId="1E7789C8" w14:textId="77777777" w:rsidR="00A2101D" w:rsidRDefault="00000000">
      <w:pPr>
        <w:ind w:left="540"/>
        <w:jc w:val="both"/>
        <w:rPr>
          <w:sz w:val="24"/>
          <w:szCs w:val="24"/>
          <w:lang w:val="de-DE"/>
          <w:rFonts/>
        </w:rPr>
      </w:pPr>
      <w:r>
        <w:rPr>
          <w:sz w:val="24"/>
          <w:lang w:val="de-DE"/>
          <w:rFonts/>
        </w:rPr>
        <w:t xml:space="preserve">Fahrer sind berechtigt, in die Reparaturzone einzufahren, um Unterstützung zu erhalten oder um einen Teil ihrer Schutzkleidung oder ihres Motorrads zu verändern, anzupassen oder auszutauschen – mit Ausnahme des Rahmens, der versiegelt sein muss.</w:t>
      </w:r>
      <w:r>
        <w:rPr>
          <w:sz w:val="24"/>
          <w:lang w:val="de-DE"/>
          <w:rFonts/>
        </w:rPr>
        <w:t xml:space="preserve"> </w:t>
      </w:r>
    </w:p>
    <w:p w14:paraId="6AED83A3" w14:textId="77777777" w:rsidR="00A2101D" w:rsidRDefault="00A2101D">
      <w:pPr>
        <w:ind w:left="540"/>
        <w:jc w:val="both"/>
        <w:rPr>
          <w:sz w:val="16"/>
          <w:szCs w:val="16"/>
          <w:lang w:val="de-DE"/>
          <w:rFonts/>
        </w:rPr>
      </w:pPr>
    </w:p>
    <w:p w14:paraId="34DFF715" w14:textId="77777777" w:rsidR="00A2101D" w:rsidRDefault="00000000">
      <w:pPr>
        <w:ind w:left="540"/>
        <w:jc w:val="both"/>
        <w:rPr>
          <w:sz w:val="24"/>
          <w:szCs w:val="24"/>
          <w:lang w:val="de-DE"/>
          <w:rFonts/>
        </w:rPr>
      </w:pPr>
      <w:r>
        <w:rPr>
          <w:sz w:val="24"/>
          <w:lang w:val="de-DE"/>
          <w:rFonts/>
        </w:rPr>
        <w:t xml:space="preserve">Auf der Strecke und außerhalb der Reparaturzone oder Wartezone dürfen kein Austausch von Sicherheitsausrüstung, kein Nachladen und auch kein mechanischer Service ausgeführt werden.</w:t>
      </w:r>
    </w:p>
    <w:p w14:paraId="0F16A5A4" w14:textId="77777777" w:rsidR="00A2101D" w:rsidRDefault="00A2101D">
      <w:pPr>
        <w:ind w:left="540"/>
        <w:jc w:val="both"/>
        <w:rPr>
          <w:sz w:val="16"/>
          <w:szCs w:val="16"/>
          <w:lang w:val="de-DE"/>
          <w:rFonts/>
        </w:rPr>
      </w:pPr>
    </w:p>
    <w:p w14:paraId="72DD4337" w14:textId="77777777" w:rsidR="00A2101D" w:rsidRDefault="00000000">
      <w:pPr>
        <w:ind w:left="540"/>
        <w:jc w:val="both"/>
        <w:rPr>
          <w:sz w:val="24"/>
          <w:szCs w:val="24"/>
          <w:lang w:val="de-DE"/>
          <w:rFonts/>
        </w:rPr>
      </w:pPr>
      <w:r>
        <w:rPr>
          <w:sz w:val="24"/>
          <w:lang w:val="de-DE"/>
          <w:rFonts/>
        </w:rPr>
        <w:t xml:space="preserve">Fahrer, die in die Reparaturzone einfahren, müssen vollständig anhalten.</w:t>
      </w:r>
      <w:r>
        <w:rPr>
          <w:sz w:val="24"/>
          <w:lang w:val="de-DE"/>
          <w:rFonts/>
        </w:rPr>
        <w:t xml:space="preserve"> </w:t>
      </w:r>
      <w:r>
        <w:rPr>
          <w:sz w:val="24"/>
          <w:lang w:val="de-DE"/>
          <w:rFonts/>
        </w:rPr>
        <w:t xml:space="preserve">Die Strafe für eine Verletzung dieser Regel besteht in der Disqualifikation von dem betreffenden Training/Rennen.</w:t>
      </w:r>
    </w:p>
    <w:p w14:paraId="2D688F7D" w14:textId="77777777" w:rsidR="00A2101D" w:rsidRDefault="00A2101D">
      <w:pPr>
        <w:ind w:left="540"/>
        <w:jc w:val="both"/>
        <w:rPr>
          <w:sz w:val="16"/>
          <w:szCs w:val="16"/>
          <w:lang w:val="de-DE"/>
          <w:rFonts/>
        </w:rPr>
      </w:pPr>
    </w:p>
    <w:p w14:paraId="1F5587A7" w14:textId="77777777" w:rsidR="00A2101D" w:rsidRDefault="00A2101D">
      <w:pPr>
        <w:ind w:left="540"/>
        <w:jc w:val="both"/>
        <w:rPr>
          <w:sz w:val="16"/>
          <w:szCs w:val="16"/>
          <w:lang w:val="de-DE"/>
          <w:rFonts/>
        </w:rPr>
      </w:pPr>
    </w:p>
    <w:p w14:paraId="2F41D1F5" w14:textId="77777777" w:rsidR="00A2101D" w:rsidRDefault="00000000">
      <w:pPr>
        <w:ind w:left="540"/>
        <w:jc w:val="both"/>
        <w:rPr>
          <w:sz w:val="24"/>
          <w:szCs w:val="24"/>
          <w:lang w:val="de-DE"/>
          <w:rFonts/>
        </w:rPr>
      </w:pPr>
      <w:r>
        <w:rPr>
          <w:sz w:val="24"/>
          <w:lang w:val="de-DE"/>
          <w:rFonts/>
        </w:rPr>
        <w:t xml:space="preserve">Fahrern, die während eines Rennens das Fahrerlager betreten, wird keine Rückkehr in das Rennen gestattet.</w:t>
      </w:r>
    </w:p>
    <w:p w14:paraId="0B207801" w14:textId="77777777" w:rsidR="00A2101D" w:rsidRDefault="00A2101D">
      <w:pPr>
        <w:jc w:val="both"/>
        <w:rPr>
          <w:sz w:val="16"/>
          <w:szCs w:val="16"/>
          <w:lang w:val="de-DE"/>
          <w:rFonts/>
        </w:rPr>
      </w:pPr>
    </w:p>
    <w:p w14:paraId="77A8633A" w14:textId="77777777" w:rsidR="00A2101D" w:rsidRDefault="00000000">
      <w:pPr>
        <w:ind w:left="540"/>
        <w:jc w:val="both"/>
        <w:rPr>
          <w:sz w:val="24"/>
          <w:szCs w:val="24"/>
          <w:lang w:val="de-DE"/>
          <w:rFonts/>
        </w:rPr>
      </w:pPr>
      <w:r>
        <w:rPr>
          <w:sz w:val="24"/>
          <w:lang w:val="de-DE"/>
          <w:rFonts/>
        </w:rPr>
        <w:t xml:space="preserve">Fahrer, die langsam in die Signalgebungs- oder Reparaturzone oder in das Fahrerlager zurückkehren, müssen sich vorsichtig verhalten, um die Fahrlinie zu meiden und andere Fahrer nicht zu behindern.</w:t>
      </w:r>
    </w:p>
    <w:p w14:paraId="11F39000" w14:textId="77777777" w:rsidR="00A2101D" w:rsidRDefault="00A2101D">
      <w:pPr>
        <w:ind w:left="540"/>
        <w:jc w:val="both"/>
        <w:rPr>
          <w:sz w:val="16"/>
          <w:szCs w:val="16"/>
          <w:lang w:val="de-DE"/>
          <w:rFonts/>
        </w:rPr>
      </w:pPr>
    </w:p>
    <w:p w14:paraId="47E80114" w14:textId="77777777" w:rsidR="00A2101D" w:rsidRDefault="00A2101D">
      <w:pPr>
        <w:ind w:left="540"/>
        <w:jc w:val="both"/>
        <w:rPr>
          <w:sz w:val="24"/>
          <w:szCs w:val="24"/>
          <w:lang w:val="de-DE"/>
          <w:rFonts/>
        </w:rPr>
      </w:pPr>
    </w:p>
    <w:p w14:paraId="2A7E3522" w14:textId="77777777" w:rsidR="00A2101D" w:rsidRDefault="00000000">
      <w:pPr>
        <w:ind w:left="540"/>
        <w:jc w:val="both"/>
        <w:rPr>
          <w:sz w:val="24"/>
          <w:szCs w:val="24"/>
          <w:lang w:val="de-DE"/>
          <w:rFonts/>
        </w:rPr>
      </w:pPr>
      <w:r>
        <w:rPr>
          <w:sz w:val="24"/>
          <w:lang w:val="de-DE"/>
          <w:rFonts/>
        </w:rPr>
        <w:t xml:space="preserve">Sobald ein Fahrer seine Position am Startgatter eingenommen hat, darf er weder diese Position verändern noch vor dem Start in die Wartezone zurückkehren oder Unterstützung erhalten.</w:t>
      </w:r>
    </w:p>
    <w:p w14:paraId="46C91D29" w14:textId="77777777" w:rsidR="00A2101D" w:rsidRDefault="00A2101D">
      <w:pPr>
        <w:ind w:left="540"/>
        <w:jc w:val="both"/>
        <w:rPr>
          <w:sz w:val="16"/>
          <w:szCs w:val="16"/>
          <w:lang w:val="de-DE"/>
          <w:rFonts/>
        </w:rPr>
      </w:pPr>
    </w:p>
    <w:p w14:paraId="2C70967F" w14:textId="77777777" w:rsidR="00A2101D" w:rsidRDefault="00000000">
      <w:pPr>
        <w:tabs>
          <w:tab w:val="left" w:pos="1418"/>
          <w:tab w:val="left" w:pos="1560"/>
          <w:tab w:val="left" w:pos="2268"/>
          <w:tab w:val="left" w:pos="2836"/>
          <w:tab w:val="left" w:pos="6805"/>
        </w:tabs>
        <w:ind w:left="540"/>
        <w:jc w:val="both"/>
        <w:rPr>
          <w:sz w:val="24"/>
          <w:szCs w:val="24"/>
          <w:lang w:val="de-DE"/>
          <w:rFonts/>
        </w:rPr>
      </w:pPr>
      <w:r>
        <w:rPr>
          <w:sz w:val="24"/>
          <w:lang w:val="de-DE"/>
          <w:rFonts/>
        </w:rPr>
        <w:t xml:space="preserve">Fahrer mit mechanischen Problemen in der Wartezone, denen es nicht gelungen ist, vor dem Schließen des Zugangs zum Startbereich ihr Motorrad reparieren zu lassen, müssen in der Wartezone verbleiben, bis das Gatter gefallen ist.</w:t>
      </w:r>
      <w:r>
        <w:rPr>
          <w:sz w:val="24"/>
          <w:lang w:val="de-DE"/>
          <w:rFonts/>
        </w:rPr>
        <w:t xml:space="preserve"> </w:t>
      </w:r>
      <w:r>
        <w:rPr>
          <w:sz w:val="24"/>
          <w:lang w:val="de-DE"/>
          <w:rFonts/>
        </w:rPr>
        <w:t xml:space="preserve">Nach dem Fallen des Gatters können sie den Startbereich betreten und das Rennen wieder aufnehmen.</w:t>
      </w:r>
      <w:r>
        <w:rPr>
          <w:sz w:val="24"/>
          <w:lang w:val="de-DE"/>
          <w:rFonts/>
        </w:rPr>
        <w:t xml:space="preserve"> </w:t>
      </w:r>
      <w:r>
        <w:rPr>
          <w:sz w:val="24"/>
          <w:lang w:val="de-DE"/>
          <w:rFonts/>
        </w:rPr>
        <w:t xml:space="preserve">Die Strafe für eine Verletzung dieser Regel besteht in der Disqualifikation von dem betroffenen Rennen.</w:t>
      </w:r>
    </w:p>
    <w:p w14:paraId="764A4F7D" w14:textId="77777777" w:rsidR="00A2101D" w:rsidRDefault="00A2101D">
      <w:pPr>
        <w:tabs>
          <w:tab w:val="left" w:pos="1418"/>
          <w:tab w:val="left" w:pos="1560"/>
          <w:tab w:val="left" w:pos="2268"/>
          <w:tab w:val="left" w:pos="2836"/>
          <w:tab w:val="left" w:pos="6805"/>
        </w:tabs>
        <w:ind w:left="540"/>
        <w:jc w:val="both"/>
        <w:rPr>
          <w:smallCaps/>
          <w:sz w:val="16"/>
          <w:szCs w:val="16"/>
          <w:lang w:val="de-DE"/>
          <w:rFonts/>
        </w:rPr>
      </w:pPr>
    </w:p>
    <w:p w14:paraId="1BD867F2" w14:textId="77777777" w:rsidR="00A2101D" w:rsidRDefault="00000000">
      <w:pPr>
        <w:ind w:left="540"/>
        <w:jc w:val="both"/>
        <w:rPr>
          <w:sz w:val="24"/>
          <w:szCs w:val="24"/>
          <w:lang w:val="de-DE"/>
          <w:rFonts/>
        </w:rPr>
      </w:pPr>
      <w:r>
        <w:rPr>
          <w:sz w:val="24"/>
          <w:lang w:val="de-DE"/>
          <w:rFonts/>
        </w:rPr>
        <w:t xml:space="preserve">Fahrer mit mechanischen Problemen am Startgatter müssen auf Unterstützung warten, bis das Gatter gefallen ist.</w:t>
      </w:r>
      <w:r>
        <w:rPr>
          <w:sz w:val="24"/>
          <w:lang w:val="de-DE"/>
          <w:rFonts/>
        </w:rPr>
        <w:t xml:space="preserve"> </w:t>
      </w:r>
      <w:r>
        <w:rPr>
          <w:sz w:val="24"/>
          <w:lang w:val="de-DE"/>
          <w:rFonts/>
        </w:rPr>
        <w:t xml:space="preserve">Nachdem das Gatter gefallen ist, kann/können ihr(e) Mechaniker am Gatter Unterstützung leisten.</w:t>
      </w:r>
      <w:r>
        <w:rPr>
          <w:sz w:val="24"/>
          <w:lang w:val="de-DE"/>
          <w:rFonts/>
        </w:rPr>
        <w:t xml:space="preserve"> </w:t>
      </w:r>
      <w:r>
        <w:rPr>
          <w:sz w:val="24"/>
          <w:lang w:val="de-DE"/>
          <w:rFonts/>
        </w:rPr>
        <w:t xml:space="preserve">Die Strafe für eine Verletzung dieser Regel besteht in der Disqualifikation von dem betroffenen Rennen.</w:t>
      </w:r>
    </w:p>
    <w:p w14:paraId="58187A5E" w14:textId="77777777" w:rsidR="00A2101D" w:rsidRDefault="00A2101D">
      <w:pPr>
        <w:ind w:left="540"/>
        <w:jc w:val="both"/>
        <w:rPr>
          <w:sz w:val="16"/>
          <w:szCs w:val="16"/>
          <w:lang w:val="de-DE"/>
          <w:rFonts/>
        </w:rPr>
      </w:pPr>
    </w:p>
    <w:p w14:paraId="3E1B3E9E" w14:textId="77777777" w:rsidR="00A2101D" w:rsidRDefault="00000000">
      <w:pPr>
        <w:tabs>
          <w:tab w:val="left" w:pos="1418"/>
          <w:tab w:val="left" w:pos="2836"/>
          <w:tab w:val="right" w:pos="8647"/>
        </w:tabs>
        <w:ind w:left="540"/>
        <w:jc w:val="both"/>
        <w:rPr>
          <w:sz w:val="24"/>
          <w:szCs w:val="24"/>
          <w:lang w:val="de-DE"/>
          <w:rFonts/>
        </w:rPr>
      </w:pPr>
      <w:r>
        <w:rPr>
          <w:sz w:val="24"/>
          <w:lang w:val="de-DE"/>
          <w:rFonts/>
        </w:rPr>
        <w:t xml:space="preserve">Beim Queren von Kontrolllinien müssen Fahrer und Sozius immer Kontakt zum Motorrad haben.</w:t>
      </w:r>
    </w:p>
    <w:p w14:paraId="363DFE67" w14:textId="77777777" w:rsidR="00A2101D" w:rsidRDefault="00A2101D">
      <w:pPr>
        <w:ind w:left="540"/>
        <w:jc w:val="both"/>
        <w:rPr>
          <w:sz w:val="16"/>
          <w:szCs w:val="16"/>
          <w:lang w:val="de-DE"/>
          <w:rFonts/>
        </w:rPr>
      </w:pPr>
    </w:p>
    <w:p w14:paraId="03558871" w14:textId="77777777" w:rsidR="00A2101D" w:rsidRDefault="00000000">
      <w:pPr>
        <w:ind w:left="540"/>
        <w:jc w:val="both"/>
        <w:rPr>
          <w:b/>
          <w:sz w:val="24"/>
          <w:szCs w:val="24"/>
          <w:lang w:val="de-DE"/>
          <w:rFonts/>
        </w:rPr>
      </w:pPr>
      <w:r>
        <w:rPr>
          <w:b w:val="true"/>
          <w:sz w:val="24"/>
          <w:lang w:val="de-DE"/>
          <w:rFonts/>
        </w:rPr>
        <w:t xml:space="preserve">Nach dem Queren der Ziellinie müssen die Fahrer bis zum Passieren des Zeichens „ENDE DES ZIELBEREICHS“ mit Renngeschwindigkeit weiterfahren und diesen Bereich schnellstmöglich verlassen.</w:t>
      </w:r>
      <w:r>
        <w:rPr>
          <w:b w:val="true"/>
          <w:sz w:val="24"/>
          <w:lang w:val="de-DE"/>
          <w:rFonts/>
        </w:rPr>
        <w:t xml:space="preserve"> </w:t>
      </w:r>
      <w:r>
        <w:rPr>
          <w:b w:val="true"/>
          <w:sz w:val="24"/>
          <w:lang w:val="de-DE"/>
          <w:rFonts/>
        </w:rPr>
        <w:t xml:space="preserve">Ein Verlangsamen der Fahrt oder abruptes Stoppen in diesem Bereich ist nicht zulässig, sofern es nicht von einem Offiziellen angewiesen wurde.</w:t>
      </w:r>
    </w:p>
    <w:p w14:paraId="0360146C" w14:textId="77777777" w:rsidR="00A2101D" w:rsidRDefault="00A2101D">
      <w:pPr>
        <w:ind w:left="540"/>
        <w:jc w:val="both"/>
        <w:rPr>
          <w:sz w:val="24"/>
          <w:szCs w:val="24"/>
          <w:lang w:val="de-DE"/>
          <w:rFonts/>
        </w:rPr>
      </w:pPr>
    </w:p>
    <w:p w14:paraId="17FC1DA6" w14:textId="77777777" w:rsidR="00A2101D" w:rsidRDefault="00000000">
      <w:pPr>
        <w:ind w:left="540"/>
        <w:jc w:val="both"/>
        <w:rPr>
          <w:sz w:val="24"/>
          <w:szCs w:val="24"/>
          <w:lang w:val="de-DE"/>
          <w:rFonts/>
        </w:rPr>
      </w:pPr>
      <w:r>
        <w:rPr>
          <w:sz w:val="24"/>
          <w:lang w:val="de-DE"/>
          <w:rFonts/>
        </w:rPr>
        <w:t xml:space="preserve">Ein Fahrer, der bei einer Veranstaltung anwesend ist, jedoch nicht an den Trainings und/oder den Rennen teilnimmt und/oder die Veranstaltung verlässt, muss in jedem Fall die Offiziellen über die Gründe seiner Nichtteilnahme informieren.</w:t>
      </w:r>
    </w:p>
    <w:p w14:paraId="3E0A1570" w14:textId="77777777" w:rsidR="00A2101D" w:rsidRDefault="00A2101D">
      <w:pPr>
        <w:ind w:left="540"/>
        <w:jc w:val="both"/>
        <w:rPr>
          <w:sz w:val="16"/>
          <w:szCs w:val="16"/>
          <w:lang w:val="de-DE"/>
          <w:rFonts/>
        </w:rPr>
      </w:pPr>
    </w:p>
    <w:p w14:paraId="23E54301" w14:textId="77777777" w:rsidR="00A2101D" w:rsidRDefault="00000000">
      <w:pPr>
        <w:jc w:val="both"/>
        <w:rPr>
          <w:sz w:val="24"/>
          <w:szCs w:val="24"/>
          <w:lang w:val="de-DE"/>
          <w:rFonts/>
        </w:rPr>
      </w:pPr>
      <w:r>
        <w:rPr>
          <w:sz w:val="24"/>
          <w:lang w:val="de-DE"/>
          <w:rFonts/>
        </w:rPr>
        <w:t xml:space="preserve">        </w:t>
      </w:r>
      <w:r>
        <w:rPr>
          <w:sz w:val="24"/>
          <w:lang w:val="de-DE"/>
          <w:rFonts/>
        </w:rPr>
        <w:t xml:space="preserve">Die betreffenden Fahrer (die besten drei der Gesamtwertung der Veranstaltung und</w:t>
      </w:r>
      <w:r>
        <w:rPr>
          <w:sz w:val="24"/>
          <w:lang w:val="de-DE"/>
          <w:rFonts/>
        </w:rPr>
        <w:t xml:space="preserve">    </w:t>
      </w:r>
    </w:p>
    <w:p w14:paraId="2D48449F" w14:textId="77777777" w:rsidR="00A2101D" w:rsidRDefault="00000000">
      <w:pPr>
        <w:ind w:left="540"/>
        <w:jc w:val="both"/>
        <w:rPr>
          <w:sz w:val="24"/>
          <w:szCs w:val="24"/>
          <w:lang w:val="de-DE"/>
          <w:rFonts/>
        </w:rPr>
      </w:pPr>
      <w:r>
        <w:rPr>
          <w:sz w:val="24"/>
          <w:lang w:val="de-DE"/>
          <w:rFonts/>
        </w:rPr>
        <w:t xml:space="preserve">andere Teilnehmer, die vom Promoter der Serie eingeladen werden) müssen an der</w:t>
      </w:r>
    </w:p>
    <w:p w14:paraId="487D57A3" w14:textId="77777777" w:rsidR="00A2101D" w:rsidRDefault="00000000">
      <w:pPr>
        <w:ind w:left="540"/>
        <w:jc w:val="both"/>
        <w:rPr>
          <w:sz w:val="24"/>
          <w:szCs w:val="24"/>
          <w:lang w:val="de-DE"/>
          <w:rFonts/>
        </w:rPr>
      </w:pPr>
      <w:r>
        <w:rPr>
          <w:sz w:val="24"/>
          <w:lang w:val="de-DE"/>
          <w:rFonts/>
        </w:rPr>
        <w:t xml:space="preserve">Siegerehrung und der Pressekonferenz teilnehmen.</w:t>
      </w:r>
      <w:r>
        <w:rPr>
          <w:sz w:val="24"/>
          <w:lang w:val="de-DE"/>
          <w:rFonts/>
        </w:rPr>
        <w:t xml:space="preserve"> </w:t>
      </w:r>
      <w:r>
        <w:rPr>
          <w:sz w:val="24"/>
          <w:lang w:val="de-DE"/>
          <w:rFonts/>
        </w:rPr>
        <w:t xml:space="preserve">Alle Verletzungen dieser Regel werden von der Rennleitung sanktioniert.</w:t>
      </w:r>
    </w:p>
    <w:p w14:paraId="0B97D3D2" w14:textId="77777777" w:rsidR="00A2101D" w:rsidRDefault="00A2101D">
      <w:pPr>
        <w:ind w:left="540"/>
        <w:jc w:val="both"/>
        <w:rPr>
          <w:sz w:val="16"/>
          <w:szCs w:val="16"/>
          <w:lang w:val="de-DE"/>
          <w:rFonts/>
        </w:rPr>
      </w:pPr>
    </w:p>
    <w:p w14:paraId="5AA5DD54" w14:textId="77777777" w:rsidR="00A2101D" w:rsidRDefault="00A2101D">
      <w:pPr>
        <w:jc w:val="both"/>
        <w:rPr>
          <w:sz w:val="24"/>
          <w:szCs w:val="24"/>
          <w:lang w:val="de-DE"/>
          <w:rFonts/>
        </w:rPr>
      </w:pPr>
    </w:p>
    <w:p w14:paraId="2828C8A4" w14:textId="77777777" w:rsidR="00A2101D" w:rsidRDefault="00000000">
      <w:pPr>
        <w:pBdr>
          <w:bottom w:val="single" w:sz="8" w:space="1" w:color="000000"/>
        </w:pBdr>
        <w:ind w:left="540"/>
        <w:jc w:val="both"/>
        <w:rPr>
          <w:b/>
          <w:sz w:val="24"/>
          <w:szCs w:val="24"/>
          <w:lang w:val="de-DE"/>
          <w:rFonts/>
        </w:rPr>
      </w:pPr>
      <w:r>
        <w:rPr>
          <w:b w:val="true"/>
          <w:sz w:val="24"/>
          <w:lang w:val="de-DE"/>
          <w:rFonts/>
        </w:rPr>
        <w:t xml:space="preserve">01.3</w:t>
      </w:r>
      <w:r>
        <w:rPr>
          <w:b/>
          <w:sz w:val="24"/>
          <w:szCs w:val="24"/>
          <w:lang w:val="de-DE"/>
          <w:rFonts/>
        </w:rPr>
        <w:tab/>
      </w:r>
      <w:r>
        <w:rPr>
          <w:b w:val="true"/>
          <w:sz w:val="24"/>
          <w:lang w:val="de-DE"/>
          <w:rFonts/>
        </w:rPr>
        <w:t xml:space="preserve">MOTORRÄDER, KLASSEN UND WEITERE SPEZIFIKATIONEN</w:t>
      </w:r>
    </w:p>
    <w:p w14:paraId="3FA60F59" w14:textId="77777777" w:rsidR="00A2101D" w:rsidRDefault="00A2101D">
      <w:pPr>
        <w:pStyle w:val="berschrift2"/>
        <w:ind w:firstLine="720"/>
      </w:pPr>
      <w:bookmarkStart w:id="6" w:name="_heading=h.tyjcwt" w:colFirst="0" w:colLast="0"/>
      <w:bookmarkEnd w:id="6"/>
    </w:p>
    <w:p w14:paraId="60A7A604" w14:textId="77777777" w:rsidR="00A2101D" w:rsidRDefault="00000000">
      <w:pPr>
        <w:pStyle w:val="berschrift2"/>
        <w:ind w:firstLine="720"/>
      </w:pPr>
      <w:r>
        <w:rPr>
          <w:lang w:val="de-DE"/>
          <w:rFonts/>
        </w:rPr>
        <w:t xml:space="preserve">01.3.1</w:t>
      </w:r>
      <w:r>
        <w:rPr>
          <w:lang w:val="de-DE"/>
          <w:rFonts/>
        </w:rPr>
        <w:tab/>
      </w:r>
      <w:r>
        <w:rPr>
          <w:lang w:val="de-DE"/>
          <w:rFonts/>
        </w:rPr>
        <w:t xml:space="preserve">Motorräder und Klassen</w:t>
      </w:r>
    </w:p>
    <w:p w14:paraId="1A98DBBF" w14:textId="77777777" w:rsidR="00A2101D" w:rsidRDefault="00000000">
      <w:pPr>
        <w:ind w:left="540"/>
        <w:jc w:val="both"/>
        <w:rPr>
          <w:sz w:val="24"/>
          <w:szCs w:val="24"/>
          <w:lang w:val="de-DE"/>
          <w:rFonts/>
        </w:rPr>
      </w:pPr>
      <w:r>
        <w:rPr>
          <w:sz w:val="24"/>
          <w:lang w:val="de-DE"/>
          <w:rFonts/>
        </w:rPr>
        <w:t xml:space="preserve">Privatpersonen stehen die folgenden Motorradklassen offen:</w:t>
      </w:r>
    </w:p>
    <w:p w14:paraId="7532DE43" w14:textId="77777777" w:rsidR="00A2101D" w:rsidRDefault="00A2101D">
      <w:pPr>
        <w:ind w:left="540"/>
        <w:jc w:val="both"/>
        <w:rPr>
          <w:sz w:val="16"/>
          <w:szCs w:val="16"/>
          <w:lang w:val="de-DE"/>
          <w:rFonts/>
        </w:rPr>
      </w:pPr>
    </w:p>
    <w:p w14:paraId="3B85B32A" w14:textId="77777777" w:rsidR="00A2101D" w:rsidRDefault="00000000">
      <w:pPr>
        <w:numPr>
          <w:ilvl w:val="0"/>
          <w:numId w:val="2"/>
        </w:numPr>
        <w:pBdr>
          <w:top w:val="nil"/>
          <w:left w:val="nil"/>
          <w:bottom w:val="nil"/>
          <w:right w:val="nil"/>
          <w:between w:val="nil"/>
        </w:pBdr>
        <w:tabs>
          <w:tab w:val="left" w:pos="1418"/>
        </w:tabs>
        <w:ind w:right="-28"/>
        <w:jc w:val="both"/>
        <w:rPr>
          <w:rFonts w:ascii="Calibri" w:eastAsia="Calibri" w:hAnsi="Calibri" w:cs="Calibri"/>
          <w:color w:val="000000"/>
          <w:lang w:val="de-DE"/>
        </w:rPr>
      </w:pPr>
      <w:r>
        <w:rPr>
          <w:color w:val="000000"/>
          <w:sz w:val="24"/>
          <w:lang w:val="de-DE"/>
          <w:rFonts/>
        </w:rPr>
        <w:t xml:space="preserve">Junior E-Motocross: Elektrische Sport-Minicycles eines der folgenden Modelle:</w:t>
      </w:r>
    </w:p>
    <w:p w14:paraId="133731CB" w14:textId="77777777" w:rsidR="00A2101D" w:rsidRDefault="00A2101D">
      <w:pPr>
        <w:numPr>
          <w:ilvl w:val="0"/>
          <w:numId w:val="2"/>
        </w:numPr>
        <w:pBdr>
          <w:top w:val="nil"/>
          <w:left w:val="nil"/>
          <w:bottom w:val="nil"/>
          <w:right w:val="nil"/>
          <w:between w:val="nil"/>
        </w:pBdr>
        <w:tabs>
          <w:tab w:val="left" w:pos="1418"/>
        </w:tabs>
        <w:ind w:right="-28"/>
        <w:jc w:val="both"/>
        <w:rPr>
          <w:rFonts w:ascii="Calibri" w:eastAsia="Calibri" w:hAnsi="Calibri" w:cs="Calibri"/>
          <w:color w:val="000000"/>
          <w:lang w:val="de-DE"/>
        </w:rPr>
      </w:pPr>
    </w:p>
    <w:p w14:paraId="477E02ED" w14:textId="77777777" w:rsidR="00A2101D" w:rsidRDefault="00000000">
      <w:pPr>
        <w:numPr>
          <w:ilvl w:val="0"/>
          <w:numId w:val="2"/>
        </w:numPr>
        <w:pBdr>
          <w:top w:val="nil"/>
          <w:left w:val="nil"/>
          <w:bottom w:val="nil"/>
          <w:right w:val="nil"/>
          <w:between w:val="nil"/>
        </w:pBdr>
        <w:tabs>
          <w:tab w:val="left" w:pos="1418"/>
        </w:tabs>
        <w:ind w:right="-28"/>
        <w:jc w:val="both"/>
        <w:rPr>
          <w:rFonts w:ascii="Calibri" w:eastAsia="Calibri" w:hAnsi="Calibri" w:cs="Calibri"/>
          <w:color w:val="000000"/>
          <w:lang w:val="de-DE"/>
        </w:rPr>
      </w:pPr>
      <w:r>
        <w:rPr>
          <w:color w:val="000000"/>
          <w:sz w:val="24"/>
          <w:lang w:val="de-DE"/>
          <w:rFonts/>
        </w:rPr>
        <w:t xml:space="preserve">- KTM SX-E</w:t>
      </w:r>
    </w:p>
    <w:p w14:paraId="48431131" w14:textId="77777777" w:rsidR="00A2101D" w:rsidRDefault="00000000">
      <w:pPr>
        <w:numPr>
          <w:ilvl w:val="0"/>
          <w:numId w:val="2"/>
        </w:numPr>
        <w:pBdr>
          <w:top w:val="nil"/>
          <w:left w:val="nil"/>
          <w:bottom w:val="nil"/>
          <w:right w:val="nil"/>
          <w:between w:val="nil"/>
        </w:pBdr>
        <w:tabs>
          <w:tab w:val="left" w:pos="1418"/>
        </w:tabs>
        <w:ind w:right="-28"/>
        <w:jc w:val="both"/>
        <w:rPr>
          <w:rFonts w:ascii="Calibri" w:eastAsia="Calibri" w:hAnsi="Calibri" w:cs="Calibri"/>
          <w:color w:val="000000"/>
          <w:lang w:val="de-DE"/>
        </w:rPr>
      </w:pPr>
      <w:r>
        <w:rPr>
          <w:color w:val="000000"/>
          <w:sz w:val="24"/>
          <w:lang w:val="de-DE"/>
          <w:rFonts/>
        </w:rPr>
        <w:t xml:space="preserve">- GASGAS MC-E 5</w:t>
      </w:r>
    </w:p>
    <w:p w14:paraId="4FF76F7F" w14:textId="77777777" w:rsidR="00A2101D" w:rsidRDefault="00000000">
      <w:pPr>
        <w:numPr>
          <w:ilvl w:val="0"/>
          <w:numId w:val="2"/>
        </w:numPr>
        <w:pBdr>
          <w:top w:val="nil"/>
          <w:left w:val="nil"/>
          <w:bottom w:val="nil"/>
          <w:right w:val="nil"/>
          <w:between w:val="nil"/>
        </w:pBdr>
        <w:tabs>
          <w:tab w:val="left" w:pos="1418"/>
        </w:tabs>
        <w:ind w:right="-28"/>
        <w:jc w:val="both"/>
        <w:rPr>
          <w:rFonts w:ascii="Calibri" w:eastAsia="Calibri" w:hAnsi="Calibri" w:cs="Calibri"/>
          <w:color w:val="000000"/>
          <w:lang w:val="de-DE"/>
        </w:rPr>
      </w:pPr>
      <w:r>
        <w:rPr>
          <w:color w:val="000000"/>
          <w:sz w:val="24"/>
          <w:lang w:val="de-DE"/>
          <w:rFonts/>
        </w:rPr>
        <w:t xml:space="preserve">- Husqvarna EE 5</w:t>
      </w:r>
    </w:p>
    <w:p w14:paraId="627D4E26" w14:textId="77777777" w:rsidR="00A2101D" w:rsidRDefault="00A2101D">
      <w:pPr>
        <w:numPr>
          <w:ilvl w:val="0"/>
          <w:numId w:val="2"/>
        </w:numPr>
        <w:pBdr>
          <w:top w:val="nil"/>
          <w:left w:val="nil"/>
          <w:bottom w:val="nil"/>
          <w:right w:val="nil"/>
          <w:between w:val="nil"/>
        </w:pBdr>
        <w:tabs>
          <w:tab w:val="left" w:pos="1418"/>
        </w:tabs>
        <w:ind w:right="-28"/>
        <w:jc w:val="both"/>
        <w:rPr>
          <w:rFonts w:ascii="Calibri" w:eastAsia="Calibri" w:hAnsi="Calibri" w:cs="Calibri"/>
          <w:color w:val="000000"/>
          <w:lang w:val="de-DE"/>
        </w:rPr>
      </w:pPr>
    </w:p>
    <w:p w14:paraId="7C2C0109" w14:textId="77777777" w:rsidR="00A2101D" w:rsidRDefault="00A2101D">
      <w:pPr>
        <w:tabs>
          <w:tab w:val="left" w:pos="1418"/>
        </w:tabs>
        <w:ind w:left="540" w:right="-28"/>
        <w:jc w:val="both"/>
        <w:rPr>
          <w:sz w:val="24"/>
          <w:szCs w:val="24"/>
          <w:u w:val="single"/>
          <w:lang w:val="de-DE"/>
          <w:rFonts/>
        </w:rPr>
      </w:pPr>
    </w:p>
    <w:p w14:paraId="3F30B26D" w14:textId="77777777" w:rsidR="00A2101D" w:rsidRDefault="00000000">
      <w:pPr>
        <w:tabs>
          <w:tab w:val="left" w:pos="1418"/>
        </w:tabs>
        <w:ind w:left="540" w:right="-28"/>
        <w:jc w:val="both"/>
        <w:rPr>
          <w:sz w:val="24"/>
          <w:szCs w:val="24"/>
          <w:u w:val="single"/>
          <w:lang w:val="de-DE"/>
          <w:rFonts/>
        </w:rPr>
      </w:pPr>
      <w:r>
        <w:rPr>
          <w:sz w:val="24"/>
          <w:u w:val="single"/>
          <w:lang w:val="de-DE"/>
          <w:rFonts/>
        </w:rPr>
        <w:t xml:space="preserve">01.3.2</w:t>
      </w:r>
      <w:r>
        <w:rPr>
          <w:sz w:val="24"/>
          <w:szCs w:val="24"/>
          <w:u w:val="single"/>
          <w:lang w:val="de-DE"/>
          <w:rFonts/>
        </w:rPr>
        <w:tab/>
      </w:r>
      <w:r>
        <w:rPr>
          <w:sz w:val="24"/>
          <w:u w:val="single"/>
          <w:lang w:val="de-DE"/>
          <w:rFonts/>
        </w:rPr>
        <w:t xml:space="preserve">Vordere Startnummerntafel</w:t>
      </w:r>
    </w:p>
    <w:p w14:paraId="4A39D8B0" w14:textId="77777777" w:rsidR="00A2101D" w:rsidRDefault="00000000">
      <w:pPr>
        <w:tabs>
          <w:tab w:val="left" w:pos="1418"/>
        </w:tabs>
        <w:ind w:left="540" w:right="-28"/>
        <w:jc w:val="both"/>
        <w:rPr>
          <w:sz w:val="24"/>
          <w:szCs w:val="24"/>
          <w:lang w:val="de-DE"/>
          <w:rFonts/>
        </w:rPr>
      </w:pPr>
      <w:r>
        <w:rPr>
          <w:sz w:val="24"/>
          <w:lang w:val="de-DE"/>
          <w:rFonts/>
        </w:rPr>
        <w:t xml:space="preserve">Auf der vorderen Startnummerntafel muss Folgendes immer zu sehen sein (siehe die Abbildungen in den technischen Regeln der FIM):</w:t>
      </w:r>
    </w:p>
    <w:p w14:paraId="283AB0A8" w14:textId="77777777" w:rsidR="00A2101D" w:rsidRDefault="00A2101D">
      <w:pPr>
        <w:ind w:left="540"/>
        <w:jc w:val="both"/>
        <w:rPr>
          <w:sz w:val="16"/>
          <w:szCs w:val="16"/>
          <w:lang w:val="de-DE"/>
          <w:rFonts/>
        </w:rPr>
      </w:pPr>
    </w:p>
    <w:tbl>
      <w:tblPr>
        <w:tblStyle w:val="a1"/>
        <w:tblW w:w="9010" w:type="dxa"/>
        <w:tblInd w:w="610" w:type="dxa"/>
        <w:tblLayout w:type="fixed"/>
        <w:tblLook w:val="0000" w:firstRow="0" w:lastRow="0" w:firstColumn="0" w:lastColumn="0" w:noHBand="0" w:noVBand="0"/>
      </w:tblPr>
      <w:tblGrid>
        <w:gridCol w:w="9010"/>
      </w:tblGrid>
      <w:tr w:rsidR="00822E48" w14:paraId="5182D8C2" w14:textId="77777777">
        <w:tc>
          <w:tcPr>
            <w:tcW w:w="9010" w:type="dxa"/>
          </w:tcPr>
          <w:p w14:paraId="6E97D2E7" w14:textId="77777777" w:rsidR="00A2101D" w:rsidRDefault="00000000">
            <w:pPr>
              <w:tabs>
                <w:tab w:val="left" w:pos="426"/>
                <w:tab w:val="left" w:pos="1418"/>
              </w:tabs>
              <w:ind w:left="426" w:hanging="426"/>
              <w:jc w:val="both"/>
              <w:rPr>
                <w:sz w:val="24"/>
                <w:szCs w:val="24"/>
                <w:lang w:val="de-DE"/>
                <w:rFonts/>
              </w:rPr>
            </w:pPr>
            <w:r>
              <w:rPr>
                <w:sz w:val="24"/>
                <w:lang w:val="de-DE"/>
                <w:rFonts/>
              </w:rPr>
              <w:t xml:space="preserve">a)</w:t>
            </w:r>
            <w:r>
              <w:rPr>
                <w:sz w:val="24"/>
                <w:szCs w:val="24"/>
                <w:lang w:val="de-DE"/>
                <w:rFonts/>
              </w:rPr>
              <w:tab/>
            </w:r>
            <w:r>
              <w:rPr>
                <w:sz w:val="24"/>
                <w:lang w:val="de-DE"/>
                <w:rFonts/>
              </w:rPr>
              <w:t xml:space="preserve">die Hintergrundfarbe entsprechend den Regeln.</w:t>
            </w:r>
            <w:r>
              <w:rPr>
                <w:sz w:val="24"/>
                <w:lang w:val="de-DE"/>
                <w:rFonts/>
              </w:rPr>
              <w:t xml:space="preserve"> </w:t>
            </w:r>
          </w:p>
        </w:tc>
      </w:tr>
      <w:tr w:rsidR="00822E48" w14:paraId="76BFA45E" w14:textId="77777777">
        <w:tc>
          <w:tcPr>
            <w:tcW w:w="9010" w:type="dxa"/>
          </w:tcPr>
          <w:p w14:paraId="23C27999" w14:textId="77777777" w:rsidR="00A2101D" w:rsidRDefault="00000000">
            <w:pPr>
              <w:tabs>
                <w:tab w:val="left" w:pos="426"/>
                <w:tab w:val="left" w:pos="1418"/>
              </w:tabs>
              <w:ind w:left="426" w:hanging="426"/>
              <w:jc w:val="both"/>
              <w:rPr>
                <w:sz w:val="24"/>
                <w:szCs w:val="24"/>
                <w:lang w:val="de-DE"/>
                <w:rFonts/>
              </w:rPr>
            </w:pPr>
            <w:r>
              <w:rPr>
                <w:sz w:val="24"/>
                <w:lang w:val="de-DE"/>
                <w:rFonts/>
              </w:rPr>
              <w:t xml:space="preserve">b)</w:t>
            </w:r>
            <w:r>
              <w:rPr>
                <w:sz w:val="24"/>
                <w:szCs w:val="24"/>
                <w:lang w:val="de-DE"/>
                <w:rFonts/>
              </w:rPr>
              <w:tab/>
            </w:r>
            <w:r>
              <w:rPr>
                <w:sz w:val="24"/>
                <w:lang w:val="de-DE"/>
                <w:rFonts/>
              </w:rPr>
              <w:t xml:space="preserve">die Nummer des Fahrers, wie nachfolgend angegeben.</w:t>
            </w:r>
          </w:p>
        </w:tc>
      </w:tr>
      <w:tr w:rsidR="00822E48" w14:paraId="0AC472D9" w14:textId="77777777">
        <w:tc>
          <w:tcPr>
            <w:tcW w:w="9010" w:type="dxa"/>
          </w:tcPr>
          <w:p w14:paraId="3111966C" w14:textId="77777777" w:rsidR="00A2101D" w:rsidRDefault="00000000">
            <w:pPr>
              <w:tabs>
                <w:tab w:val="left" w:pos="426"/>
                <w:tab w:val="left" w:pos="1418"/>
              </w:tabs>
              <w:ind w:left="426" w:hanging="426"/>
              <w:jc w:val="both"/>
              <w:rPr>
                <w:sz w:val="24"/>
                <w:szCs w:val="24"/>
                <w:lang w:val="de-DE"/>
                <w:rFonts/>
              </w:rPr>
            </w:pPr>
            <w:r>
              <w:rPr>
                <w:sz w:val="24"/>
                <w:lang w:val="de-DE"/>
                <w:rFonts/>
              </w:rPr>
              <w:t xml:space="preserve">c)</w:t>
            </w:r>
            <w:r>
              <w:rPr>
                <w:sz w:val="24"/>
                <w:szCs w:val="24"/>
                <w:lang w:val="de-DE"/>
                <w:rFonts/>
              </w:rPr>
              <w:tab/>
            </w:r>
            <w:r>
              <w:rPr>
                <w:sz w:val="24"/>
                <w:lang w:val="de-DE"/>
                <w:rFonts/>
              </w:rPr>
              <w:t xml:space="preserve">Das Logo der Serie oder des Promoters </w:t>
            </w:r>
            <w:r>
              <w:rPr>
                <w:b/>
                <w:sz w:val="24"/>
                <w:szCs w:val="24"/>
                <w:lang w:val="de-DE"/>
                <w:rFonts/>
              </w:rPr>
              <w:t xml:space="preserve">muss in allen Soloklassen zwingend angebracht sein, wobei die Vorgabe für das Layout des betreffenden Logos einzuhalten ist und dessen Fläche mindestens 25 cm² betragen muss (dies gilt sowohl für die vordere Startnummerntafel als auch das Trikot – siehe Seite 92)</w:t>
            </w:r>
            <w:r>
              <w:rPr>
                <w:sz w:val="24"/>
                <w:lang w:val="de-DE"/>
                <w:rFonts/>
              </w:rPr>
              <w:t xml:space="preserve">, wobei zwischen Logo, Nummer und Teamname jeweils immer mindestens 10 mm frei bleiben müssen.</w:t>
            </w:r>
            <w:r>
              <w:rPr>
                <w:sz w:val="24"/>
                <w:lang w:val="de-DE"/>
                <w:rFonts/>
              </w:rPr>
              <w:t xml:space="preserve"> </w:t>
            </w:r>
          </w:p>
        </w:tc>
      </w:tr>
      <w:tr w:rsidR="00822E48" w14:paraId="39C4F350" w14:textId="77777777">
        <w:tc>
          <w:tcPr>
            <w:tcW w:w="9010" w:type="dxa"/>
          </w:tcPr>
          <w:p w14:paraId="2D76987E" w14:textId="77777777" w:rsidR="00A2101D" w:rsidRDefault="00000000">
            <w:pPr>
              <w:tabs>
                <w:tab w:val="left" w:pos="426"/>
                <w:tab w:val="left" w:pos="1418"/>
              </w:tabs>
              <w:ind w:left="468" w:hanging="468"/>
              <w:jc w:val="both"/>
              <w:rPr>
                <w:sz w:val="24"/>
                <w:szCs w:val="24"/>
                <w:lang w:val="de-DE"/>
                <w:rFonts/>
              </w:rPr>
            </w:pPr>
            <w:r>
              <w:rPr>
                <w:sz w:val="24"/>
                <w:lang w:val="de-DE"/>
                <w:rFonts/>
              </w:rPr>
              <w:t xml:space="preserve">.</w:t>
            </w:r>
          </w:p>
        </w:tc>
      </w:tr>
    </w:tbl>
    <w:p w14:paraId="53B72039" w14:textId="77777777" w:rsidR="00A2101D" w:rsidRDefault="00A2101D">
      <w:pPr>
        <w:jc w:val="both"/>
        <w:rPr>
          <w:sz w:val="16"/>
          <w:szCs w:val="16"/>
          <w:lang w:val="de-DE"/>
          <w:rFonts/>
        </w:rPr>
      </w:pPr>
    </w:p>
    <w:p w14:paraId="335C1495" w14:textId="77777777" w:rsidR="00A2101D" w:rsidRDefault="00000000">
      <w:pPr>
        <w:tabs>
          <w:tab w:val="left" w:pos="1418"/>
        </w:tabs>
        <w:ind w:left="540" w:right="-28"/>
        <w:jc w:val="both"/>
        <w:rPr>
          <w:sz w:val="24"/>
          <w:szCs w:val="24"/>
          <w:lang w:val="de-DE"/>
          <w:rFonts/>
        </w:rPr>
      </w:pPr>
      <w:r>
        <w:rPr>
          <w:sz w:val="24"/>
          <w:lang w:val="de-DE"/>
          <w:rFonts/>
        </w:rPr>
        <w:t xml:space="preserve">Die Hintergrundfarben und Grafikelemente variieren in Abhängigkeit von der Klasse.</w:t>
      </w:r>
      <w:r>
        <w:rPr>
          <w:sz w:val="24"/>
          <w:lang w:val="de-DE"/>
          <w:rFonts/>
        </w:rPr>
        <w:t xml:space="preserve"> </w:t>
      </w:r>
      <w:r>
        <w:rPr>
          <w:sz w:val="24"/>
          <w:lang w:val="de-DE"/>
          <w:rFonts/>
        </w:rPr>
        <w:t xml:space="preserve">Folgende Farbschemata sind zu nutzen:</w:t>
      </w:r>
    </w:p>
    <w:p w14:paraId="6E8E64DA" w14:textId="77777777" w:rsidR="00A2101D" w:rsidRDefault="00A2101D">
      <w:pPr>
        <w:ind w:left="540"/>
        <w:jc w:val="both"/>
        <w:rPr>
          <w:sz w:val="16"/>
          <w:szCs w:val="16"/>
          <w:lang w:val="de-DE"/>
          <w:rFonts/>
        </w:rPr>
      </w:pPr>
    </w:p>
    <w:tbl>
      <w:tblPr>
        <w:tblStyle w:val="a2"/>
        <w:tblW w:w="9540" w:type="dxa"/>
        <w:tblInd w:w="648" w:type="dxa"/>
        <w:tblLayout w:type="fixed"/>
        <w:tblLook w:val="0000" w:firstRow="0" w:lastRow="0" w:firstColumn="0" w:lastColumn="0" w:noHBand="0" w:noVBand="0"/>
      </w:tblPr>
      <w:tblGrid>
        <w:gridCol w:w="345"/>
        <w:gridCol w:w="2324"/>
        <w:gridCol w:w="4921"/>
        <w:gridCol w:w="1950"/>
      </w:tblGrid>
      <w:tr w:rsidR="00822E48" w14:paraId="46E22B2D" w14:textId="77777777">
        <w:tc>
          <w:tcPr>
            <w:tcW w:w="345" w:type="dxa"/>
          </w:tcPr>
          <w:p w14:paraId="67BFFF65" w14:textId="77777777" w:rsidR="00A2101D" w:rsidRDefault="00000000">
            <w:pPr>
              <w:tabs>
                <w:tab w:val="left" w:pos="426"/>
                <w:tab w:val="left" w:pos="1418"/>
                <w:tab w:val="left" w:pos="2835"/>
              </w:tabs>
              <w:jc w:val="both"/>
              <w:rPr>
                <w:sz w:val="24"/>
                <w:szCs w:val="24"/>
                <w:lang w:val="de-DE"/>
                <w:rFonts/>
              </w:rPr>
            </w:pPr>
            <w:r>
              <w:rPr>
                <w:sz w:val="24"/>
                <w:lang w:val="de-DE"/>
                <w:rFonts/>
              </w:rPr>
              <w:t xml:space="preserve">-</w:t>
            </w:r>
          </w:p>
        </w:tc>
        <w:tc>
          <w:tcPr>
            <w:tcW w:w="2324" w:type="dxa"/>
          </w:tcPr>
          <w:p w14:paraId="4BB5BDCD" w14:textId="77777777" w:rsidR="00A2101D" w:rsidRDefault="00000000">
            <w:pPr>
              <w:tabs>
                <w:tab w:val="left" w:pos="426"/>
                <w:tab w:val="left" w:pos="1418"/>
                <w:tab w:val="left" w:pos="2835"/>
              </w:tabs>
              <w:jc w:val="both"/>
              <w:rPr>
                <w:sz w:val="24"/>
                <w:szCs w:val="24"/>
                <w:lang w:val="de-DE"/>
                <w:rFonts/>
              </w:rPr>
            </w:pPr>
            <w:r>
              <w:rPr>
                <w:b w:val="true"/>
                <w:sz w:val="24"/>
                <w:lang w:val="de-DE"/>
                <w:rFonts/>
              </w:rPr>
              <w:t xml:space="preserve">Junior E-Motocross</w:t>
            </w:r>
          </w:p>
        </w:tc>
        <w:tc>
          <w:tcPr>
            <w:tcW w:w="4921" w:type="dxa"/>
          </w:tcPr>
          <w:p w14:paraId="163F41D5" w14:textId="77777777" w:rsidR="00A2101D" w:rsidRDefault="00000000">
            <w:pPr>
              <w:tabs>
                <w:tab w:val="left" w:pos="426"/>
                <w:tab w:val="left" w:pos="1418"/>
                <w:tab w:val="left" w:pos="2835"/>
              </w:tabs>
              <w:ind w:left="252"/>
              <w:jc w:val="both"/>
              <w:rPr>
                <w:b/>
                <w:sz w:val="24"/>
                <w:szCs w:val="24"/>
                <w:lang w:val="de-DE"/>
                <w:rFonts/>
              </w:rPr>
            </w:pPr>
            <w:r>
              <w:rPr>
                <w:b w:val="true"/>
                <w:sz w:val="24"/>
                <w:lang w:val="de-DE"/>
                <w:rFonts/>
              </w:rPr>
              <w:t xml:space="preserve">   </w:t>
            </w:r>
            <w:r>
              <w:rPr>
                <w:b w:val="true"/>
                <w:sz w:val="24"/>
                <w:lang w:val="de-DE"/>
                <w:rFonts/>
              </w:rPr>
              <w:t xml:space="preserve">Weißer Hintergrund</w:t>
            </w:r>
          </w:p>
        </w:tc>
        <w:tc>
          <w:tcPr>
            <w:tcW w:w="1950" w:type="dxa"/>
          </w:tcPr>
          <w:p w14:paraId="13CD527C" w14:textId="77777777" w:rsidR="00A2101D" w:rsidRDefault="00000000">
            <w:pPr>
              <w:tabs>
                <w:tab w:val="left" w:pos="426"/>
                <w:tab w:val="left" w:pos="1418"/>
                <w:tab w:val="left" w:pos="2835"/>
              </w:tabs>
              <w:jc w:val="both"/>
              <w:rPr>
                <w:b/>
                <w:sz w:val="24"/>
                <w:szCs w:val="24"/>
                <w:lang w:val="de-DE"/>
                <w:rFonts/>
              </w:rPr>
            </w:pPr>
            <w:r>
              <w:rPr>
                <w:b w:val="true"/>
                <w:sz w:val="24"/>
                <w:lang w:val="de-DE"/>
                <w:rFonts/>
              </w:rPr>
              <w:t xml:space="preserve">Schwarze Ziffern</w:t>
            </w:r>
          </w:p>
        </w:tc>
      </w:tr>
      <w:tr w:rsidR="00822E48" w14:paraId="074E5310" w14:textId="77777777">
        <w:tc>
          <w:tcPr>
            <w:tcW w:w="345" w:type="dxa"/>
          </w:tcPr>
          <w:p w14:paraId="6D9F25CD" w14:textId="77777777" w:rsidR="00A2101D" w:rsidRDefault="00A2101D">
            <w:pPr>
              <w:tabs>
                <w:tab w:val="left" w:pos="426"/>
                <w:tab w:val="left" w:pos="1418"/>
                <w:tab w:val="left" w:pos="2835"/>
              </w:tabs>
              <w:jc w:val="both"/>
              <w:rPr>
                <w:sz w:val="24"/>
                <w:szCs w:val="24"/>
                <w:lang w:val="de-DE"/>
                <w:rFonts/>
              </w:rPr>
            </w:pPr>
          </w:p>
        </w:tc>
        <w:tc>
          <w:tcPr>
            <w:tcW w:w="2324" w:type="dxa"/>
          </w:tcPr>
          <w:p w14:paraId="0D7A1C1E" w14:textId="77777777" w:rsidR="00A2101D" w:rsidRDefault="00A2101D">
            <w:pPr>
              <w:tabs>
                <w:tab w:val="left" w:pos="426"/>
                <w:tab w:val="left" w:pos="1418"/>
                <w:tab w:val="left" w:pos="2835"/>
              </w:tabs>
              <w:ind w:right="-108"/>
              <w:jc w:val="both"/>
              <w:rPr>
                <w:sz w:val="24"/>
                <w:szCs w:val="24"/>
                <w:lang w:val="de-DE"/>
                <w:rFonts/>
              </w:rPr>
            </w:pPr>
          </w:p>
        </w:tc>
        <w:tc>
          <w:tcPr>
            <w:tcW w:w="4921" w:type="dxa"/>
          </w:tcPr>
          <w:p w14:paraId="20955B14" w14:textId="77777777" w:rsidR="00A2101D" w:rsidRDefault="00A2101D">
            <w:pPr>
              <w:tabs>
                <w:tab w:val="left" w:pos="426"/>
                <w:tab w:val="left" w:pos="1418"/>
                <w:tab w:val="left" w:pos="2835"/>
              </w:tabs>
              <w:ind w:left="252"/>
              <w:jc w:val="both"/>
              <w:rPr>
                <w:sz w:val="24"/>
                <w:szCs w:val="24"/>
                <w:lang w:val="de-DE"/>
                <w:rFonts/>
              </w:rPr>
            </w:pPr>
          </w:p>
        </w:tc>
        <w:tc>
          <w:tcPr>
            <w:tcW w:w="1950" w:type="dxa"/>
          </w:tcPr>
          <w:p w14:paraId="1CD3E03D" w14:textId="77777777" w:rsidR="00A2101D" w:rsidRDefault="00A2101D">
            <w:pPr>
              <w:tabs>
                <w:tab w:val="left" w:pos="426"/>
                <w:tab w:val="left" w:pos="1418"/>
                <w:tab w:val="left" w:pos="2835"/>
              </w:tabs>
              <w:jc w:val="both"/>
              <w:rPr>
                <w:sz w:val="24"/>
                <w:szCs w:val="24"/>
                <w:lang w:val="de-DE"/>
                <w:rFonts/>
              </w:rPr>
            </w:pPr>
          </w:p>
        </w:tc>
      </w:tr>
    </w:tbl>
    <w:p w14:paraId="62D54A8D" w14:textId="77777777" w:rsidR="00A2101D" w:rsidRDefault="00A2101D"/>
    <w:p w14:paraId="2B99F6D7" w14:textId="77777777" w:rsidR="00A2101D" w:rsidRDefault="00000000">
      <w:pPr>
        <w:ind w:left="540"/>
        <w:jc w:val="both"/>
        <w:rPr>
          <w:b/>
          <w:sz w:val="24"/>
          <w:szCs w:val="24"/>
          <w:lang w:val="de-DE"/>
          <w:rFonts/>
        </w:rPr>
      </w:pPr>
      <w:r>
        <w:rPr>
          <w:b w:val="true"/>
          <w:sz w:val="24"/>
          <w:lang w:val="de-DE"/>
          <w:rFonts/>
        </w:rPr>
        <w:t xml:space="preserve">Zusätzlich zum Vorstehenden ist es dem Führenden der Serie gestattet, an seinem Motorrad eine Tafel mit weißen Ziffern auf rotem Hintergrund anzubringen.</w:t>
      </w:r>
    </w:p>
    <w:p w14:paraId="4C9F53FF" w14:textId="77777777" w:rsidR="00A2101D" w:rsidRDefault="00A2101D">
      <w:pPr>
        <w:jc w:val="both"/>
        <w:rPr>
          <w:sz w:val="16"/>
          <w:szCs w:val="16"/>
          <w:lang w:val="de-DE"/>
          <w:rFonts/>
        </w:rPr>
      </w:pPr>
    </w:p>
    <w:p w14:paraId="176638D4" w14:textId="77777777" w:rsidR="00A2101D" w:rsidRDefault="00000000">
      <w:pPr>
        <w:tabs>
          <w:tab w:val="left" w:pos="1418"/>
        </w:tabs>
        <w:ind w:left="540" w:right="-28"/>
        <w:jc w:val="both"/>
        <w:rPr>
          <w:sz w:val="24"/>
          <w:szCs w:val="24"/>
          <w:lang w:val="de-DE"/>
          <w:rFonts/>
        </w:rPr>
      </w:pPr>
      <w:r>
        <w:rPr>
          <w:sz w:val="24"/>
          <w:lang w:val="de-DE"/>
          <w:rFonts/>
        </w:rPr>
        <w:t xml:space="preserve">Die folgenden Farben gemäß RAL-Farbtabelle sind zu verwenden:</w:t>
      </w:r>
    </w:p>
    <w:p w14:paraId="479ED2AA" w14:textId="77777777" w:rsidR="00A2101D" w:rsidRDefault="00A2101D">
      <w:pPr>
        <w:tabs>
          <w:tab w:val="left" w:pos="1418"/>
        </w:tabs>
        <w:ind w:right="-28"/>
        <w:jc w:val="both"/>
        <w:rPr>
          <w:sz w:val="16"/>
          <w:szCs w:val="16"/>
          <w:lang w:val="de-DE"/>
          <w:rFonts/>
        </w:rPr>
      </w:pPr>
    </w:p>
    <w:tbl>
      <w:tblPr>
        <w:tblStyle w:val="a3"/>
        <w:tblW w:w="8978" w:type="dxa"/>
        <w:tblInd w:w="648" w:type="dxa"/>
        <w:tblLayout w:type="fixed"/>
        <w:tblLook w:val="0000" w:firstRow="0" w:lastRow="0" w:firstColumn="0" w:lastColumn="0" w:noHBand="0" w:noVBand="0"/>
      </w:tblPr>
      <w:tblGrid>
        <w:gridCol w:w="8978"/>
      </w:tblGrid>
      <w:tr w:rsidR="00822E48" w14:paraId="536F44A2" w14:textId="77777777">
        <w:tc>
          <w:tcPr>
            <w:tcW w:w="8978" w:type="dxa"/>
          </w:tcPr>
          <w:p w14:paraId="33049FB2" w14:textId="77777777" w:rsidR="00A2101D" w:rsidRDefault="00000000">
            <w:pPr>
              <w:tabs>
                <w:tab w:val="left" w:pos="284"/>
                <w:tab w:val="left" w:pos="567"/>
                <w:tab w:val="left" w:pos="1701"/>
              </w:tabs>
              <w:jc w:val="both"/>
              <w:rPr>
                <w:sz w:val="24"/>
                <w:szCs w:val="24"/>
                <w:lang w:val="de-DE"/>
                <w:rFonts/>
              </w:rPr>
            </w:pPr>
            <w:r>
              <w:rPr>
                <w:sz w:val="24"/>
                <w:lang w:val="de-DE"/>
                <w:rFonts/>
              </w:rPr>
              <w:t xml:space="preserve">-</w:t>
            </w:r>
            <w:r>
              <w:rPr>
                <w:sz w:val="24"/>
                <w:szCs w:val="24"/>
                <w:lang w:val="de-DE"/>
                <w:rFonts/>
              </w:rPr>
              <w:tab/>
            </w:r>
            <w:r>
              <w:rPr>
                <w:sz w:val="24"/>
                <w:lang w:val="de-DE"/>
                <w:rFonts/>
              </w:rPr>
              <w:t xml:space="preserve">Schwarz</w:t>
            </w:r>
            <w:r>
              <w:rPr>
                <w:sz w:val="24"/>
                <w:szCs w:val="24"/>
                <w:lang w:val="de-DE"/>
                <w:rFonts/>
              </w:rPr>
              <w:tab/>
            </w:r>
            <w:r>
              <w:rPr>
                <w:sz w:val="24"/>
                <w:lang w:val="de-DE"/>
                <w:rFonts/>
              </w:rPr>
              <w:t xml:space="preserve">9005</w:t>
            </w:r>
          </w:p>
        </w:tc>
      </w:tr>
      <w:tr w:rsidR="00822E48" w14:paraId="33B915F1" w14:textId="77777777">
        <w:tc>
          <w:tcPr>
            <w:tcW w:w="8978" w:type="dxa"/>
          </w:tcPr>
          <w:p w14:paraId="6EA8D3F0" w14:textId="77777777" w:rsidR="00A2101D" w:rsidRDefault="00000000">
            <w:pPr>
              <w:tabs>
                <w:tab w:val="left" w:pos="284"/>
                <w:tab w:val="left" w:pos="567"/>
                <w:tab w:val="left" w:pos="1701"/>
              </w:tabs>
              <w:jc w:val="both"/>
              <w:rPr>
                <w:sz w:val="24"/>
                <w:szCs w:val="24"/>
                <w:lang w:val="de-DE"/>
                <w:rFonts/>
              </w:rPr>
            </w:pPr>
            <w:r>
              <w:rPr>
                <w:sz w:val="24"/>
                <w:lang w:val="de-DE"/>
                <w:rFonts/>
              </w:rPr>
              <w:t xml:space="preserve">-</w:t>
            </w:r>
            <w:r>
              <w:rPr>
                <w:sz w:val="24"/>
                <w:szCs w:val="24"/>
                <w:lang w:val="de-DE"/>
                <w:rFonts/>
              </w:rPr>
              <w:tab/>
            </w:r>
            <w:r>
              <w:rPr>
                <w:sz w:val="24"/>
                <w:lang w:val="de-DE"/>
                <w:rFonts/>
              </w:rPr>
              <w:t xml:space="preserve">Weiß</w:t>
            </w:r>
            <w:r>
              <w:rPr>
                <w:sz w:val="24"/>
                <w:szCs w:val="24"/>
                <w:lang w:val="de-DE"/>
                <w:rFonts/>
              </w:rPr>
              <w:tab/>
            </w:r>
            <w:r>
              <w:rPr>
                <w:sz w:val="24"/>
                <w:lang w:val="de-DE"/>
                <w:rFonts/>
              </w:rPr>
              <w:t xml:space="preserve">9010</w:t>
            </w:r>
          </w:p>
          <w:p w14:paraId="5DD79D44" w14:textId="77777777" w:rsidR="00A2101D" w:rsidRDefault="00000000">
            <w:pPr>
              <w:tabs>
                <w:tab w:val="left" w:pos="284"/>
                <w:tab w:val="left" w:pos="567"/>
                <w:tab w:val="left" w:pos="1701"/>
              </w:tabs>
              <w:jc w:val="both"/>
              <w:rPr>
                <w:sz w:val="24"/>
                <w:szCs w:val="24"/>
                <w:lang w:val="de-DE"/>
                <w:rFonts/>
              </w:rPr>
            </w:pPr>
            <w:r>
              <w:rPr>
                <w:sz w:val="24"/>
                <w:lang w:val="de-DE"/>
                <w:rFonts/>
              </w:rPr>
              <w:t xml:space="preserve">- Blau 5005</w:t>
            </w:r>
          </w:p>
        </w:tc>
      </w:tr>
      <w:tr w:rsidR="00822E48" w14:paraId="2A14C083" w14:textId="77777777">
        <w:tc>
          <w:tcPr>
            <w:tcW w:w="8978" w:type="dxa"/>
            <w:tcBorders>
              <w:top w:val="nil"/>
              <w:left w:val="nil"/>
              <w:bottom w:val="nil"/>
              <w:right w:val="nil"/>
            </w:tcBorders>
          </w:tcPr>
          <w:p w14:paraId="5E8B8907" w14:textId="77777777" w:rsidR="00A2101D" w:rsidRDefault="00000000">
            <w:pPr>
              <w:tabs>
                <w:tab w:val="left" w:pos="284"/>
                <w:tab w:val="left" w:pos="567"/>
                <w:tab w:val="left" w:pos="1701"/>
              </w:tabs>
              <w:jc w:val="both"/>
              <w:rPr>
                <w:sz w:val="24"/>
                <w:szCs w:val="24"/>
                <w:lang w:val="de-DE"/>
                <w:rFonts/>
              </w:rPr>
            </w:pPr>
            <w:r>
              <w:rPr>
                <w:sz w:val="24"/>
                <w:lang w:val="de-DE"/>
                <w:rFonts/>
              </w:rPr>
              <w:t xml:space="preserve">-</w:t>
            </w:r>
            <w:r>
              <w:rPr>
                <w:sz w:val="24"/>
                <w:szCs w:val="24"/>
                <w:lang w:val="de-DE"/>
                <w:rFonts/>
              </w:rPr>
              <w:tab/>
            </w:r>
            <w:r>
              <w:rPr>
                <w:sz w:val="24"/>
                <w:lang w:val="de-DE"/>
                <w:rFonts/>
              </w:rPr>
              <w:t xml:space="preserve">Gelb</w:t>
            </w:r>
            <w:r>
              <w:rPr>
                <w:sz w:val="24"/>
                <w:szCs w:val="24"/>
                <w:lang w:val="de-DE"/>
                <w:rFonts/>
              </w:rPr>
              <w:tab/>
            </w:r>
            <w:r>
              <w:rPr>
                <w:sz w:val="24"/>
                <w:lang w:val="de-DE"/>
                <w:rFonts/>
              </w:rPr>
              <w:t xml:space="preserve">1003</w:t>
            </w:r>
          </w:p>
        </w:tc>
      </w:tr>
    </w:tbl>
    <w:p w14:paraId="792A3BCD" w14:textId="77777777" w:rsidR="00A2101D" w:rsidRDefault="00A2101D">
      <w:pPr>
        <w:tabs>
          <w:tab w:val="left" w:pos="1418"/>
        </w:tabs>
        <w:ind w:right="-28"/>
        <w:jc w:val="both"/>
        <w:rPr>
          <w:sz w:val="16"/>
          <w:szCs w:val="16"/>
          <w:lang w:val="de-DE"/>
          <w:rFonts/>
        </w:rPr>
      </w:pPr>
    </w:p>
    <w:p w14:paraId="64451BFC" w14:textId="77777777" w:rsidR="00A2101D" w:rsidRDefault="00000000">
      <w:pPr>
        <w:tabs>
          <w:tab w:val="left" w:pos="1418"/>
        </w:tabs>
        <w:ind w:left="540" w:right="-28"/>
        <w:jc w:val="both"/>
        <w:rPr>
          <w:sz w:val="24"/>
          <w:szCs w:val="24"/>
          <w:lang w:val="de-DE"/>
          <w:rFonts/>
        </w:rPr>
      </w:pPr>
      <w:r>
        <w:rPr>
          <w:sz w:val="24"/>
          <w:lang w:val="de-DE"/>
          <w:rFonts/>
        </w:rPr>
        <w:t xml:space="preserve">Die Startnummern müssen für Zuschauer und Offizielle klar zu erkennen sein.</w:t>
      </w:r>
      <w:r>
        <w:rPr>
          <w:sz w:val="24"/>
          <w:lang w:val="de-DE"/>
          <w:rFonts/>
        </w:rPr>
        <w:t xml:space="preserve"> </w:t>
      </w:r>
      <w:r>
        <w:rPr>
          <w:sz w:val="24"/>
          <w:lang w:val="de-DE"/>
          <w:rFonts/>
        </w:rPr>
        <w:t xml:space="preserve">Reflektierende Startnummern sind untersagt.</w:t>
      </w:r>
      <w:r>
        <w:rPr>
          <w:sz w:val="24"/>
          <w:lang w:val="de-DE"/>
          <w:rFonts/>
        </w:rPr>
        <w:t xml:space="preserve"> </w:t>
      </w:r>
    </w:p>
    <w:p w14:paraId="4A4F7DC5" w14:textId="77777777" w:rsidR="00A2101D" w:rsidRDefault="00A2101D">
      <w:pPr>
        <w:jc w:val="both"/>
        <w:rPr>
          <w:sz w:val="16"/>
          <w:szCs w:val="16"/>
          <w:lang w:val="de-DE"/>
          <w:rFonts/>
        </w:rPr>
      </w:pPr>
    </w:p>
    <w:p w14:paraId="6698C5A2" w14:textId="77777777" w:rsidR="00A2101D" w:rsidRDefault="00000000">
      <w:pPr>
        <w:tabs>
          <w:tab w:val="left" w:pos="1418"/>
        </w:tabs>
        <w:ind w:right="-28"/>
        <w:jc w:val="both"/>
        <w:rPr>
          <w:sz w:val="24"/>
          <w:szCs w:val="24"/>
          <w:lang w:val="de-DE"/>
          <w:rFonts/>
        </w:rPr>
      </w:pPr>
      <w:r>
        <w:rPr>
          <w:sz w:val="24"/>
          <w:lang w:val="de-DE"/>
          <w:rFonts/>
        </w:rPr>
        <w:t xml:space="preserve">        </w:t>
      </w:r>
      <w:r>
        <w:rPr>
          <w:sz w:val="24"/>
          <w:lang w:val="de-DE"/>
          <w:rFonts/>
        </w:rPr>
        <w:t xml:space="preserve">Bezüglich der vorderen Startnummerntafel müssen folgende Mindestabmessungen einhalten werden:</w:t>
      </w:r>
    </w:p>
    <w:p w14:paraId="0DE2B43E" w14:textId="77777777" w:rsidR="00A2101D" w:rsidRDefault="00A2101D">
      <w:pPr>
        <w:tabs>
          <w:tab w:val="left" w:pos="1418"/>
        </w:tabs>
        <w:ind w:right="-28"/>
        <w:jc w:val="both"/>
        <w:rPr>
          <w:sz w:val="16"/>
          <w:szCs w:val="16"/>
          <w:lang w:val="de-DE"/>
          <w:rFonts/>
        </w:rPr>
      </w:pPr>
    </w:p>
    <w:tbl>
      <w:tblPr>
        <w:tblStyle w:val="a4"/>
        <w:tblW w:w="8978"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85"/>
        <w:gridCol w:w="93"/>
      </w:tblGrid>
      <w:tr w:rsidR="00822E48" w14:paraId="476ACE21" w14:textId="77777777">
        <w:tc>
          <w:tcPr>
            <w:tcW w:w="8978" w:type="dxa"/>
            <w:gridSpan w:val="2"/>
            <w:tcBorders>
              <w:top w:val="nil"/>
              <w:left w:val="nil"/>
              <w:bottom w:val="nil"/>
              <w:right w:val="nil"/>
            </w:tcBorders>
          </w:tcPr>
          <w:p w14:paraId="4D296093" w14:textId="77777777" w:rsidR="00A2101D" w:rsidRDefault="00000000">
            <w:pPr>
              <w:tabs>
                <w:tab w:val="left" w:pos="284"/>
                <w:tab w:val="left" w:pos="567"/>
                <w:tab w:val="right" w:pos="5103"/>
              </w:tabs>
              <w:jc w:val="both"/>
              <w:rPr>
                <w:sz w:val="24"/>
                <w:szCs w:val="24"/>
                <w:lang w:val="de-DE"/>
                <w:rFonts/>
              </w:rPr>
            </w:pPr>
            <w:r>
              <w:rPr>
                <w:sz w:val="24"/>
                <w:lang w:val="de-DE"/>
                <w:rFonts/>
              </w:rPr>
              <w:t xml:space="preserve">-</w:t>
            </w:r>
            <w:r>
              <w:rPr>
                <w:sz w:val="24"/>
                <w:szCs w:val="24"/>
                <w:lang w:val="de-DE"/>
                <w:rFonts/>
              </w:rPr>
              <w:tab/>
            </w:r>
            <w:r>
              <w:rPr>
                <w:sz w:val="24"/>
                <w:lang w:val="de-DE"/>
                <w:rFonts/>
              </w:rPr>
              <w:t xml:space="preserve">Höhe der Startnummer</w:t>
            </w:r>
            <w:r>
              <w:rPr>
                <w:sz w:val="24"/>
                <w:szCs w:val="24"/>
                <w:lang w:val="de-DE"/>
                <w:rFonts/>
              </w:rPr>
              <w:tab/>
            </w:r>
            <w:r>
              <w:rPr>
                <w:sz w:val="24"/>
                <w:lang w:val="de-DE"/>
                <w:rFonts/>
              </w:rPr>
              <w:t xml:space="preserve">140 mm</w:t>
            </w:r>
          </w:p>
        </w:tc>
      </w:tr>
      <w:tr w:rsidR="00822E48" w14:paraId="33E231C0" w14:textId="77777777">
        <w:trPr>
          <w:gridAfter w:val="1"/>
          <w:wAfter w:w="93" w:type="dxa"/>
        </w:trPr>
        <w:tc>
          <w:tcPr>
            <w:tcW w:w="8885" w:type="dxa"/>
            <w:tcBorders>
              <w:top w:val="nil"/>
              <w:left w:val="nil"/>
              <w:bottom w:val="nil"/>
              <w:right w:val="nil"/>
            </w:tcBorders>
          </w:tcPr>
          <w:p w14:paraId="6772A2F3" w14:textId="77777777" w:rsidR="00A2101D" w:rsidRDefault="00000000">
            <w:pPr>
              <w:tabs>
                <w:tab w:val="left" w:pos="284"/>
                <w:tab w:val="left" w:pos="567"/>
                <w:tab w:val="right" w:pos="5103"/>
              </w:tabs>
              <w:jc w:val="both"/>
              <w:rPr>
                <w:sz w:val="24"/>
                <w:szCs w:val="24"/>
                <w:lang w:val="de-DE"/>
                <w:rFonts/>
              </w:rPr>
            </w:pPr>
            <w:r>
              <w:rPr>
                <w:sz w:val="24"/>
                <w:lang w:val="de-DE"/>
                <w:rFonts/>
              </w:rPr>
              <w:t xml:space="preserve">-</w:t>
            </w:r>
            <w:r>
              <w:rPr>
                <w:sz w:val="24"/>
                <w:szCs w:val="24"/>
                <w:lang w:val="de-DE"/>
                <w:rFonts/>
              </w:rPr>
              <w:tab/>
            </w:r>
            <w:r>
              <w:rPr>
                <w:sz w:val="24"/>
                <w:lang w:val="de-DE"/>
                <w:rFonts/>
              </w:rPr>
              <w:t xml:space="preserve">Strichbreite</w:t>
            </w:r>
            <w:r>
              <w:rPr>
                <w:sz w:val="24"/>
                <w:szCs w:val="24"/>
                <w:lang w:val="de-DE"/>
                <w:rFonts/>
              </w:rPr>
              <w:tab/>
            </w:r>
            <w:r>
              <w:rPr>
                <w:sz w:val="24"/>
                <w:lang w:val="de-DE"/>
                <w:rFonts/>
              </w:rPr>
              <w:t xml:space="preserve">25 mm</w:t>
            </w:r>
          </w:p>
        </w:tc>
      </w:tr>
      <w:tr w:rsidR="00822E48" w14:paraId="6D0CB7C8" w14:textId="77777777">
        <w:tc>
          <w:tcPr>
            <w:tcW w:w="8978" w:type="dxa"/>
            <w:gridSpan w:val="2"/>
            <w:tcBorders>
              <w:top w:val="nil"/>
              <w:left w:val="nil"/>
              <w:bottom w:val="nil"/>
              <w:right w:val="nil"/>
            </w:tcBorders>
          </w:tcPr>
          <w:p w14:paraId="079B54B1" w14:textId="77777777" w:rsidR="00A2101D" w:rsidRDefault="00000000">
            <w:pPr>
              <w:tabs>
                <w:tab w:val="left" w:pos="284"/>
                <w:tab w:val="left" w:pos="567"/>
                <w:tab w:val="right" w:pos="5103"/>
              </w:tabs>
              <w:jc w:val="both"/>
              <w:rPr>
                <w:sz w:val="24"/>
                <w:szCs w:val="24"/>
                <w:lang w:val="de-DE"/>
                <w:rFonts/>
              </w:rPr>
            </w:pPr>
            <w:r>
              <w:rPr>
                <w:sz w:val="24"/>
                <w:lang w:val="de-DE"/>
                <w:rFonts/>
              </w:rPr>
              <w:t xml:space="preserve">-</w:t>
            </w:r>
            <w:r>
              <w:rPr>
                <w:sz w:val="24"/>
                <w:szCs w:val="24"/>
                <w:lang w:val="de-DE"/>
                <w:rFonts/>
              </w:rPr>
              <w:tab/>
            </w:r>
            <w:r>
              <w:rPr>
                <w:sz w:val="24"/>
                <w:lang w:val="de-DE"/>
                <w:rFonts/>
              </w:rPr>
              <w:t xml:space="preserve">Abstand zwischen zwei Ziffern</w:t>
            </w:r>
            <w:r>
              <w:rPr>
                <w:sz w:val="24"/>
                <w:szCs w:val="24"/>
                <w:lang w:val="de-DE"/>
                <w:rFonts/>
              </w:rPr>
              <w:tab/>
            </w:r>
            <w:r>
              <w:rPr>
                <w:sz w:val="24"/>
                <w:lang w:val="de-DE"/>
                <w:rFonts/>
              </w:rPr>
              <w:t xml:space="preserve">15 mm</w:t>
            </w:r>
          </w:p>
        </w:tc>
      </w:tr>
    </w:tbl>
    <w:p w14:paraId="1BF35750" w14:textId="77777777" w:rsidR="00A2101D" w:rsidRDefault="00A2101D">
      <w:pPr>
        <w:tabs>
          <w:tab w:val="left" w:pos="1980"/>
        </w:tabs>
        <w:jc w:val="both"/>
        <w:rPr>
          <w:sz w:val="24"/>
          <w:szCs w:val="24"/>
          <w:lang w:val="de-DE"/>
          <w:rFonts/>
        </w:rPr>
      </w:pPr>
    </w:p>
    <w:p w14:paraId="61696204" w14:textId="77777777" w:rsidR="00A2101D" w:rsidRDefault="00000000">
      <w:pPr>
        <w:tabs>
          <w:tab w:val="left" w:pos="1980"/>
        </w:tabs>
        <w:jc w:val="both"/>
        <w:rPr>
          <w:sz w:val="24"/>
          <w:szCs w:val="24"/>
          <w:u w:val="single"/>
          <w:lang w:val="de-DE"/>
          <w:rFonts/>
        </w:rPr>
      </w:pPr>
      <w:r>
        <w:rPr>
          <w:sz w:val="24"/>
          <w:u w:val="single"/>
          <w:lang w:val="de-DE"/>
          <w:rFonts/>
        </w:rPr>
        <w:t xml:space="preserve">        </w:t>
      </w:r>
      <w:r>
        <w:rPr>
          <w:sz w:val="24"/>
          <w:u w:val="single"/>
          <w:lang w:val="de-DE"/>
          <w:rFonts/>
        </w:rPr>
        <w:t xml:space="preserve">01.3.3 Seitliche Startnummerntafeln</w:t>
      </w:r>
    </w:p>
    <w:p w14:paraId="22E21802" w14:textId="77777777" w:rsidR="00A2101D" w:rsidRDefault="00000000">
      <w:pPr>
        <w:tabs>
          <w:tab w:val="left" w:pos="1418"/>
        </w:tabs>
        <w:ind w:left="540" w:right="-28"/>
        <w:jc w:val="both"/>
        <w:rPr>
          <w:sz w:val="24"/>
          <w:szCs w:val="24"/>
          <w:lang w:val="de-DE"/>
          <w:rFonts/>
        </w:rPr>
      </w:pPr>
      <w:r>
        <w:rPr>
          <w:sz w:val="24"/>
          <w:lang w:val="de-DE"/>
          <w:rFonts/>
        </w:rPr>
        <w:t xml:space="preserve">Auf den seitlichen Startnummerntafeln eines Motorrads muss immer Folgendes angegeben werden:</w:t>
      </w:r>
    </w:p>
    <w:p w14:paraId="56BFD56C" w14:textId="77777777" w:rsidR="00A2101D" w:rsidRDefault="00A2101D">
      <w:pPr>
        <w:tabs>
          <w:tab w:val="left" w:pos="1418"/>
        </w:tabs>
        <w:ind w:right="-28"/>
        <w:jc w:val="both"/>
        <w:rPr>
          <w:sz w:val="16"/>
          <w:szCs w:val="16"/>
          <w:lang w:val="de-DE"/>
          <w:rFonts/>
        </w:rPr>
      </w:pPr>
    </w:p>
    <w:tbl>
      <w:tblPr>
        <w:tblStyle w:val="a5"/>
        <w:tblW w:w="9010" w:type="dxa"/>
        <w:tblInd w:w="610" w:type="dxa"/>
        <w:tblLayout w:type="fixed"/>
        <w:tblLook w:val="0000" w:firstRow="0" w:lastRow="0" w:firstColumn="0" w:lastColumn="0" w:noHBand="0" w:noVBand="0"/>
      </w:tblPr>
      <w:tblGrid>
        <w:gridCol w:w="9010"/>
      </w:tblGrid>
      <w:tr w:rsidR="00822E48" w14:paraId="6F6BE30F" w14:textId="77777777">
        <w:tc>
          <w:tcPr>
            <w:tcW w:w="9010" w:type="dxa"/>
          </w:tcPr>
          <w:p w14:paraId="186B8221" w14:textId="77777777" w:rsidR="00A2101D" w:rsidRDefault="00000000">
            <w:pPr>
              <w:tabs>
                <w:tab w:val="left" w:pos="426"/>
                <w:tab w:val="left" w:pos="1418"/>
              </w:tabs>
              <w:ind w:left="426" w:hanging="426"/>
              <w:jc w:val="both"/>
              <w:rPr>
                <w:sz w:val="24"/>
                <w:szCs w:val="24"/>
                <w:lang w:val="de-DE"/>
                <w:rFonts/>
              </w:rPr>
            </w:pPr>
            <w:r>
              <w:rPr>
                <w:sz w:val="24"/>
                <w:lang w:val="de-DE"/>
                <w:rFonts/>
              </w:rPr>
              <w:t xml:space="preserve">a)</w:t>
            </w:r>
            <w:r>
              <w:rPr>
                <w:sz w:val="24"/>
                <w:szCs w:val="24"/>
                <w:lang w:val="de-DE"/>
                <w:rFonts/>
              </w:rPr>
              <w:tab/>
            </w:r>
            <w:r>
              <w:rPr>
                <w:sz w:val="24"/>
                <w:lang w:val="de-DE"/>
                <w:rFonts/>
              </w:rPr>
              <w:t xml:space="preserve">Die Startnummer des Fahrers.</w:t>
            </w:r>
          </w:p>
        </w:tc>
      </w:tr>
      <w:tr w:rsidR="00822E48" w14:paraId="2F7EB736" w14:textId="77777777">
        <w:tc>
          <w:tcPr>
            <w:tcW w:w="9010" w:type="dxa"/>
          </w:tcPr>
          <w:p w14:paraId="18F2A3B3" w14:textId="77777777" w:rsidR="00A2101D" w:rsidRDefault="00A2101D">
            <w:pPr>
              <w:tabs>
                <w:tab w:val="left" w:pos="426"/>
                <w:tab w:val="left" w:pos="1418"/>
              </w:tabs>
              <w:ind w:left="426" w:hanging="426"/>
              <w:jc w:val="both"/>
              <w:rPr>
                <w:sz w:val="24"/>
                <w:szCs w:val="24"/>
                <w:lang w:val="de-DE"/>
                <w:rFonts/>
              </w:rPr>
            </w:pPr>
          </w:p>
        </w:tc>
      </w:tr>
    </w:tbl>
    <w:p w14:paraId="2B475A66" w14:textId="77777777" w:rsidR="00A2101D" w:rsidRDefault="00A2101D">
      <w:pPr>
        <w:jc w:val="both"/>
        <w:rPr>
          <w:sz w:val="16"/>
          <w:szCs w:val="16"/>
          <w:lang w:val="de-DE"/>
          <w:rFonts/>
        </w:rPr>
      </w:pPr>
    </w:p>
    <w:p w14:paraId="6B63D557" w14:textId="77777777" w:rsidR="00A2101D" w:rsidRDefault="00000000">
      <w:pPr>
        <w:pStyle w:val="berschrift2"/>
        <w:ind w:firstLine="720"/>
      </w:pPr>
      <w:bookmarkStart w:id="7" w:name="_heading=h.3dy6vkm" w:colFirst="0" w:colLast="0"/>
      <w:bookmarkEnd w:id="7"/>
      <w:r>
        <w:rPr>
          <w:lang w:val="de-DE"/>
          <w:rFonts/>
        </w:rPr>
        <w:t xml:space="preserve">01.3.4 Bordkameras</w:t>
      </w:r>
    </w:p>
    <w:p w14:paraId="6FFC6616" w14:textId="77777777" w:rsidR="00A2101D" w:rsidRDefault="00000000">
      <w:pPr>
        <w:ind w:left="540"/>
        <w:jc w:val="both"/>
        <w:rPr>
          <w:sz w:val="24"/>
          <w:szCs w:val="24"/>
          <w:lang w:val="de-DE"/>
          <w:rFonts/>
        </w:rPr>
      </w:pPr>
      <w:r>
        <w:rPr>
          <w:sz w:val="24"/>
          <w:lang w:val="de-DE"/>
          <w:rFonts/>
        </w:rPr>
        <w:t xml:space="preserve">Ist ein Motorrad mit Bordkameras ausgestattet, wird das Gewicht der Kamera und der entsprechenden Ausrüstung auf das minimale Gesamtgewicht des Motorrades angerechnet.</w:t>
      </w:r>
      <w:r>
        <w:rPr>
          <w:sz w:val="24"/>
          <w:lang w:val="de-DE"/>
          <w:rFonts/>
        </w:rPr>
        <w:t xml:space="preserve"> </w:t>
      </w:r>
    </w:p>
    <w:p w14:paraId="40E54105" w14:textId="77777777" w:rsidR="00A2101D" w:rsidRDefault="00A2101D">
      <w:pPr>
        <w:jc w:val="both"/>
        <w:rPr>
          <w:sz w:val="16"/>
          <w:szCs w:val="16"/>
          <w:lang w:val="de-DE"/>
          <w:rFonts/>
        </w:rPr>
      </w:pPr>
    </w:p>
    <w:p w14:paraId="35FC2D5E" w14:textId="77777777" w:rsidR="00A2101D" w:rsidRDefault="00000000">
      <w:pPr>
        <w:ind w:left="540"/>
        <w:jc w:val="both"/>
        <w:rPr>
          <w:sz w:val="24"/>
          <w:szCs w:val="24"/>
          <w:lang w:val="de-DE"/>
          <w:rFonts/>
        </w:rPr>
      </w:pPr>
      <w:r>
        <w:rPr>
          <w:sz w:val="24"/>
          <w:lang w:val="de-DE"/>
          <w:rFonts/>
        </w:rPr>
        <w:t xml:space="preserve">Diese Kameras und die entsprechende Ausrüstung gelten nicht als Telemetrie.</w:t>
      </w:r>
    </w:p>
    <w:p w14:paraId="26652CBE" w14:textId="77777777" w:rsidR="00A2101D" w:rsidRDefault="00A2101D">
      <w:pPr>
        <w:ind w:left="540"/>
        <w:jc w:val="both"/>
        <w:rPr>
          <w:sz w:val="24"/>
          <w:szCs w:val="24"/>
          <w:lang w:val="de-DE"/>
          <w:rFonts/>
        </w:rPr>
      </w:pPr>
    </w:p>
    <w:p w14:paraId="12723457" w14:textId="77777777" w:rsidR="00A2101D" w:rsidRDefault="00000000">
      <w:pPr>
        <w:ind w:left="540"/>
        <w:jc w:val="both"/>
        <w:rPr>
          <w:sz w:val="24"/>
          <w:szCs w:val="24"/>
          <w:lang w:val="de-DE"/>
          <w:rFonts/>
        </w:rPr>
      </w:pPr>
      <w:r>
        <w:rPr>
          <w:sz w:val="24"/>
          <w:lang w:val="de-DE"/>
          <w:rFonts/>
        </w:rPr>
        <w:t xml:space="preserve">Fahrern ist es nur mit ausdrücklicher Genehmigung des Promoters der Serie gestattet, Bord- bzw. Helmkameras zu nutzen.</w:t>
      </w:r>
      <w:r>
        <w:rPr>
          <w:sz w:val="24"/>
          <w:lang w:val="de-DE"/>
          <w:rFonts/>
        </w:rPr>
        <w:t xml:space="preserve"> </w:t>
      </w:r>
    </w:p>
    <w:p w14:paraId="424EB3BD" w14:textId="77777777" w:rsidR="00A2101D" w:rsidRDefault="00000000">
      <w:pPr>
        <w:ind w:left="540"/>
        <w:jc w:val="both"/>
        <w:rPr>
          <w:sz w:val="24"/>
          <w:szCs w:val="24"/>
          <w:lang w:val="de-DE"/>
          <w:rFonts/>
        </w:rPr>
      </w:pPr>
      <w:r>
        <w:rPr>
          <w:sz w:val="24"/>
          <w:lang w:val="de-DE"/>
          <w:rFonts/>
        </w:rPr>
        <w:t xml:space="preserve">Anträge auf Nutzung von Bord- bzw. Helmkameras müssen spätestens am Freitagmorgen vor der Veranstaltung eingereicht werden; dem Promoter der Serie steht es frei, eine solche Nutzung zu bewilligen oder abzulehnen sowie die Bedingungen einer solchen Nutzung festzulegen.</w:t>
      </w:r>
    </w:p>
    <w:p w14:paraId="60523419" w14:textId="77777777" w:rsidR="00A2101D" w:rsidRDefault="00A2101D">
      <w:pPr>
        <w:rPr>
          <w:sz w:val="24"/>
          <w:szCs w:val="24"/>
          <w:lang w:val="de-DE"/>
          <w:rFonts/>
        </w:rPr>
      </w:pPr>
    </w:p>
    <w:p w14:paraId="4CA58623" w14:textId="77777777" w:rsidR="00A2101D" w:rsidRDefault="00000000">
      <w:pPr>
        <w:rPr>
          <w:sz w:val="24"/>
          <w:szCs w:val="24"/>
          <w:lang w:val="de-DE"/>
          <w:rFonts/>
        </w:rPr>
      </w:pPr>
      <w:r>
        <w:rPr>
          <w:lang w:val="de-DE"/>
          <w:rFonts/>
        </w:rPr>
        <w:br w:type="page"/>
      </w:r>
    </w:p>
    <w:p w14:paraId="0517CB81" w14:textId="77777777" w:rsidR="00A2101D" w:rsidRDefault="00A2101D">
      <w:pPr>
        <w:pBdr>
          <w:bottom w:val="single" w:sz="8" w:space="1" w:color="000000"/>
        </w:pBdr>
        <w:ind w:left="540"/>
        <w:jc w:val="both"/>
        <w:rPr>
          <w:b/>
          <w:sz w:val="24"/>
          <w:szCs w:val="24"/>
          <w:lang w:val="de-DE"/>
          <w:rFonts/>
        </w:rPr>
      </w:pPr>
    </w:p>
    <w:p w14:paraId="7CE6BEB8" w14:textId="77777777" w:rsidR="00A2101D" w:rsidRDefault="00000000">
      <w:pPr>
        <w:pBdr>
          <w:bottom w:val="single" w:sz="8" w:space="1" w:color="000000"/>
        </w:pBdr>
        <w:ind w:left="540"/>
        <w:jc w:val="both"/>
        <w:rPr>
          <w:b/>
          <w:sz w:val="24"/>
          <w:szCs w:val="24"/>
          <w:lang w:val="de-DE"/>
          <w:rFonts/>
        </w:rPr>
      </w:pPr>
      <w:r>
        <w:rPr>
          <w:b w:val="true"/>
          <w:sz w:val="24"/>
          <w:lang w:val="de-DE"/>
          <w:rFonts/>
        </w:rPr>
        <w:t xml:space="preserve">01.4</w:t>
      </w:r>
      <w:r>
        <w:rPr>
          <w:b/>
          <w:sz w:val="24"/>
          <w:szCs w:val="24"/>
          <w:lang w:val="de-DE"/>
          <w:rFonts/>
        </w:rPr>
        <w:tab/>
      </w:r>
      <w:r>
        <w:rPr>
          <w:b w:val="true"/>
          <w:sz w:val="24"/>
          <w:lang w:val="de-DE"/>
          <w:rFonts/>
        </w:rPr>
        <w:t xml:space="preserve">ABLÄUFE</w:t>
      </w:r>
    </w:p>
    <w:p w14:paraId="3B2F9527" w14:textId="77777777" w:rsidR="00A2101D" w:rsidRDefault="00A2101D">
      <w:pPr>
        <w:pStyle w:val="berschrift2"/>
        <w:ind w:firstLine="720"/>
        <w:rPr>
          <w:b w:val="0"/>
          <w:sz w:val="16"/>
          <w:szCs w:val="16"/>
          <w:u w:val="none"/>
          <w:lang w:val="de-DE"/>
          <w:rFonts/>
        </w:rPr>
      </w:pPr>
      <w:bookmarkStart w:id="8" w:name="_heading=h.1t3h5sf" w:colFirst="0" w:colLast="0"/>
      <w:bookmarkEnd w:id="8"/>
    </w:p>
    <w:p w14:paraId="2B79B9D5" w14:textId="77777777" w:rsidR="00A2101D" w:rsidRDefault="00A2101D">
      <w:bookmarkStart w:id="9" w:name="_heading=h.4d34og8" w:colFirst="0" w:colLast="0"/>
      <w:bookmarkEnd w:id="9"/>
    </w:p>
    <w:p w14:paraId="77DAF0D9" w14:textId="77777777" w:rsidR="00A2101D" w:rsidRDefault="00000000">
      <w:pPr>
        <w:pStyle w:val="berschrift2"/>
        <w:ind w:firstLine="720"/>
      </w:pPr>
      <w:r>
        <w:rPr>
          <w:lang w:val="de-DE"/>
          <w:rFonts/>
        </w:rPr>
        <w:t xml:space="preserve">01.4.1 Offizielle Signale</w:t>
      </w:r>
    </w:p>
    <w:p w14:paraId="2556B82F" w14:textId="77777777" w:rsidR="00A2101D" w:rsidRDefault="00A2101D"/>
    <w:p w14:paraId="0AE4A697" w14:textId="77777777" w:rsidR="00A2101D" w:rsidRDefault="00000000">
      <w:pPr>
        <w:ind w:left="540"/>
        <w:jc w:val="both"/>
        <w:rPr>
          <w:sz w:val="24"/>
          <w:szCs w:val="24"/>
          <w:lang w:val="de-DE"/>
          <w:rFonts/>
        </w:rPr>
      </w:pPr>
      <w:r>
        <w:rPr>
          <w:sz w:val="24"/>
          <w:lang w:val="de-DE"/>
          <w:rFonts/>
        </w:rPr>
        <w:t xml:space="preserve">Offizielle Signale müssen auf einer weißen, 750 mm hohen und 600 mm breiten Tafel mit einem schwarzen Ziffernblock (10', 4', 15" und 5") auf beiden Seiten gegeben werden.</w:t>
      </w:r>
      <w:r>
        <w:rPr>
          <w:sz w:val="24"/>
          <w:lang w:val="de-DE"/>
          <w:rFonts/>
        </w:rPr>
        <w:t xml:space="preserve"> </w:t>
      </w:r>
      <w:r>
        <w:rPr>
          <w:sz w:val="24"/>
          <w:lang w:val="de-DE"/>
          <w:rFonts/>
        </w:rPr>
        <w:t xml:space="preserve">Die Ziffern müssen 500 mm hoch sein.</w:t>
      </w:r>
      <w:r>
        <w:rPr>
          <w:sz w:val="24"/>
          <w:lang w:val="de-DE"/>
          <w:rFonts/>
        </w:rPr>
        <w:t xml:space="preserve"> </w:t>
      </w:r>
    </w:p>
    <w:p w14:paraId="00D79539" w14:textId="77777777" w:rsidR="00A2101D" w:rsidRDefault="00A2101D">
      <w:pPr>
        <w:ind w:left="540"/>
        <w:jc w:val="both"/>
        <w:rPr>
          <w:sz w:val="16"/>
          <w:szCs w:val="16"/>
          <w:lang w:val="de-DE"/>
          <w:rFonts/>
        </w:rPr>
      </w:pPr>
    </w:p>
    <w:tbl>
      <w:tblPr>
        <w:tblStyle w:val="a6"/>
        <w:tblW w:w="8107" w:type="dxa"/>
        <w:tblInd w:w="61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3769"/>
        <w:gridCol w:w="4338"/>
      </w:tblGrid>
      <w:tr w:rsidR="00822E48" w14:paraId="581A073D" w14:textId="77777777">
        <w:tc>
          <w:tcPr>
            <w:tcW w:w="3769" w:type="dxa"/>
            <w:tcBorders>
              <w:top w:val="single" w:sz="4" w:space="0" w:color="000000"/>
              <w:bottom w:val="single" w:sz="4" w:space="0" w:color="000000"/>
              <w:right w:val="nil"/>
            </w:tcBorders>
          </w:tcPr>
          <w:p w14:paraId="69845F2E" w14:textId="77777777" w:rsidR="00A2101D" w:rsidRDefault="00000000">
            <w:pPr>
              <w:jc w:val="both"/>
              <w:rPr>
                <w:sz w:val="24"/>
                <w:szCs w:val="24"/>
                <w:lang w:val="de-DE"/>
                <w:rFonts/>
              </w:rPr>
            </w:pPr>
            <w:r>
              <w:rPr>
                <w:sz w:val="24"/>
                <w:lang w:val="de-DE"/>
                <w:rFonts/>
              </w:rPr>
              <w:t xml:space="preserve">Signal</w:t>
            </w:r>
          </w:p>
        </w:tc>
        <w:tc>
          <w:tcPr>
            <w:tcW w:w="4338" w:type="dxa"/>
            <w:tcBorders>
              <w:top w:val="single" w:sz="4" w:space="0" w:color="000000"/>
              <w:left w:val="single" w:sz="4" w:space="0" w:color="000000"/>
              <w:bottom w:val="single" w:sz="4" w:space="0" w:color="000000"/>
            </w:tcBorders>
          </w:tcPr>
          <w:p w14:paraId="16445FC0" w14:textId="77777777" w:rsidR="00A2101D" w:rsidRDefault="00000000">
            <w:pPr>
              <w:jc w:val="both"/>
              <w:rPr>
                <w:sz w:val="24"/>
                <w:szCs w:val="24"/>
                <w:lang w:val="de-DE"/>
                <w:rFonts/>
              </w:rPr>
            </w:pPr>
            <w:r>
              <w:rPr>
                <w:sz w:val="24"/>
                <w:lang w:val="de-DE"/>
                <w:rFonts/>
              </w:rPr>
              <w:t xml:space="preserve">Bedeutung</w:t>
            </w:r>
          </w:p>
        </w:tc>
      </w:tr>
    </w:tbl>
    <w:p w14:paraId="79949BBA" w14:textId="77777777" w:rsidR="00A2101D" w:rsidRDefault="00A2101D">
      <w:pPr>
        <w:ind w:left="540"/>
        <w:jc w:val="both"/>
        <w:rPr>
          <w:sz w:val="16"/>
          <w:szCs w:val="16"/>
          <w:lang w:val="de-DE"/>
          <w:rFonts/>
        </w:rPr>
      </w:pPr>
    </w:p>
    <w:tbl>
      <w:tblPr>
        <w:tblStyle w:val="a7"/>
        <w:tblW w:w="8107" w:type="dxa"/>
        <w:tblInd w:w="61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3769"/>
        <w:gridCol w:w="4338"/>
      </w:tblGrid>
      <w:tr w:rsidR="00822E48" w14:paraId="3EC979F2" w14:textId="77777777">
        <w:tc>
          <w:tcPr>
            <w:tcW w:w="3769" w:type="dxa"/>
            <w:tcBorders>
              <w:top w:val="single" w:sz="4" w:space="0" w:color="000000"/>
              <w:bottom w:val="single" w:sz="4" w:space="0" w:color="000000"/>
              <w:right w:val="nil"/>
            </w:tcBorders>
          </w:tcPr>
          <w:p w14:paraId="55273657" w14:textId="77777777" w:rsidR="00A2101D" w:rsidRDefault="00000000">
            <w:pPr>
              <w:jc w:val="both"/>
              <w:rPr>
                <w:sz w:val="24"/>
                <w:szCs w:val="24"/>
                <w:lang w:val="de-DE"/>
                <w:rFonts/>
              </w:rPr>
            </w:pPr>
            <w:r>
              <w:rPr>
                <w:sz w:val="24"/>
                <w:lang w:val="de-DE"/>
                <w:rFonts/>
              </w:rPr>
              <w:t xml:space="preserve">10 Minuten vor dem Start (15 Minuten bei Quads/S/C’s)</w:t>
            </w:r>
          </w:p>
          <w:p w14:paraId="5C5C868A" w14:textId="77777777" w:rsidR="00A2101D" w:rsidRDefault="00A2101D">
            <w:pPr>
              <w:jc w:val="both"/>
              <w:rPr>
                <w:sz w:val="24"/>
                <w:szCs w:val="24"/>
                <w:lang w:val="de-DE"/>
                <w:rFonts/>
              </w:rPr>
            </w:pPr>
          </w:p>
        </w:tc>
        <w:tc>
          <w:tcPr>
            <w:tcW w:w="4338" w:type="dxa"/>
            <w:tcBorders>
              <w:top w:val="single" w:sz="4" w:space="0" w:color="000000"/>
              <w:left w:val="single" w:sz="4" w:space="0" w:color="000000"/>
              <w:bottom w:val="single" w:sz="4" w:space="0" w:color="000000"/>
            </w:tcBorders>
          </w:tcPr>
          <w:p w14:paraId="64A23B4A" w14:textId="77777777" w:rsidR="00A2101D" w:rsidRDefault="00000000">
            <w:pPr>
              <w:jc w:val="both"/>
              <w:rPr>
                <w:sz w:val="24"/>
                <w:szCs w:val="24"/>
                <w:lang w:val="de-DE"/>
                <w:rFonts/>
              </w:rPr>
            </w:pPr>
            <w:r>
              <w:rPr>
                <w:sz w:val="24"/>
                <w:lang w:val="de-DE"/>
                <w:rFonts/>
              </w:rPr>
              <w:t xml:space="preserve">Ersatzfahrer ohne Startberechtigung für das Rennen müssen die Wartezone verlassen.</w:t>
            </w:r>
          </w:p>
        </w:tc>
      </w:tr>
      <w:tr w:rsidR="00822E48" w14:paraId="76B5492E" w14:textId="77777777">
        <w:tc>
          <w:tcPr>
            <w:tcW w:w="3769" w:type="dxa"/>
            <w:tcBorders>
              <w:top w:val="single" w:sz="4" w:space="0" w:color="000000"/>
              <w:right w:val="nil"/>
            </w:tcBorders>
          </w:tcPr>
          <w:p w14:paraId="5258209D" w14:textId="77777777" w:rsidR="00A2101D" w:rsidRDefault="00A2101D">
            <w:pPr>
              <w:jc w:val="both"/>
              <w:rPr>
                <w:sz w:val="24"/>
                <w:szCs w:val="24"/>
                <w:lang w:val="de-DE"/>
                <w:rFonts/>
              </w:rPr>
            </w:pPr>
          </w:p>
        </w:tc>
        <w:tc>
          <w:tcPr>
            <w:tcW w:w="4338" w:type="dxa"/>
            <w:tcBorders>
              <w:top w:val="single" w:sz="4" w:space="0" w:color="000000"/>
              <w:left w:val="single" w:sz="4" w:space="0" w:color="000000"/>
              <w:bottom w:val="single" w:sz="4" w:space="0" w:color="000000"/>
            </w:tcBorders>
          </w:tcPr>
          <w:p w14:paraId="19E80FDD" w14:textId="77777777" w:rsidR="00A2101D" w:rsidRDefault="00000000">
            <w:pPr>
              <w:jc w:val="both"/>
              <w:rPr>
                <w:sz w:val="24"/>
                <w:szCs w:val="24"/>
                <w:lang w:val="de-DE"/>
                <w:rFonts/>
              </w:rPr>
            </w:pPr>
            <w:r>
              <w:rPr>
                <w:sz w:val="24"/>
                <w:lang w:val="de-DE"/>
                <w:rFonts/>
              </w:rPr>
              <w:t xml:space="preserve">Der Zugang vom Fahrerlager in die Wartezone für Motorräder wird geschlossen.</w:t>
            </w:r>
          </w:p>
        </w:tc>
      </w:tr>
      <w:tr w:rsidR="00822E48" w14:paraId="58C2473E" w14:textId="77777777">
        <w:tc>
          <w:tcPr>
            <w:tcW w:w="3769" w:type="dxa"/>
            <w:tcBorders>
              <w:right w:val="nil"/>
            </w:tcBorders>
          </w:tcPr>
          <w:p w14:paraId="23C556E2" w14:textId="77777777" w:rsidR="00A2101D" w:rsidRDefault="00A2101D">
            <w:pPr>
              <w:jc w:val="both"/>
              <w:rPr>
                <w:sz w:val="24"/>
                <w:szCs w:val="24"/>
                <w:lang w:val="de-DE"/>
                <w:rFonts/>
              </w:rPr>
            </w:pPr>
          </w:p>
        </w:tc>
        <w:tc>
          <w:tcPr>
            <w:tcW w:w="4338" w:type="dxa"/>
            <w:tcBorders>
              <w:top w:val="single" w:sz="4" w:space="0" w:color="000000"/>
              <w:left w:val="single" w:sz="4" w:space="0" w:color="000000"/>
              <w:bottom w:val="single" w:sz="4" w:space="0" w:color="000000"/>
            </w:tcBorders>
          </w:tcPr>
          <w:p w14:paraId="64A2E89A" w14:textId="77777777" w:rsidR="00A2101D" w:rsidRDefault="00000000">
            <w:pPr>
              <w:jc w:val="both"/>
              <w:rPr>
                <w:sz w:val="24"/>
                <w:szCs w:val="24"/>
                <w:lang w:val="de-DE"/>
                <w:rFonts/>
              </w:rPr>
            </w:pPr>
            <w:r>
              <w:rPr>
                <w:sz w:val="24"/>
                <w:lang w:val="de-DE"/>
                <w:rFonts/>
              </w:rPr>
              <w:t xml:space="preserve">Das Zugangstor von der Wartezone zur Rennstrecke wird geöffnet.</w:t>
            </w:r>
          </w:p>
        </w:tc>
      </w:tr>
      <w:tr w:rsidR="00822E48" w14:paraId="0D1D4FC6" w14:textId="77777777">
        <w:tc>
          <w:tcPr>
            <w:tcW w:w="3769" w:type="dxa"/>
            <w:tcBorders>
              <w:bottom w:val="single" w:sz="4" w:space="0" w:color="000000"/>
              <w:right w:val="nil"/>
            </w:tcBorders>
          </w:tcPr>
          <w:p w14:paraId="3033F38F" w14:textId="77777777" w:rsidR="00A2101D" w:rsidRDefault="00A2101D">
            <w:pPr>
              <w:jc w:val="both"/>
              <w:rPr>
                <w:sz w:val="24"/>
                <w:szCs w:val="24"/>
                <w:lang w:val="de-DE"/>
                <w:rFonts/>
              </w:rPr>
            </w:pPr>
          </w:p>
        </w:tc>
        <w:tc>
          <w:tcPr>
            <w:tcW w:w="4338" w:type="dxa"/>
            <w:tcBorders>
              <w:top w:val="single" w:sz="4" w:space="0" w:color="000000"/>
              <w:left w:val="single" w:sz="4" w:space="0" w:color="000000"/>
              <w:bottom w:val="single" w:sz="4" w:space="0" w:color="000000"/>
            </w:tcBorders>
          </w:tcPr>
          <w:p w14:paraId="54138D37" w14:textId="77777777" w:rsidR="00A2101D" w:rsidRDefault="00A2101D">
            <w:pPr>
              <w:jc w:val="both"/>
              <w:rPr>
                <w:sz w:val="24"/>
                <w:szCs w:val="24"/>
                <w:lang w:val="de-DE"/>
                <w:rFonts/>
              </w:rPr>
            </w:pPr>
          </w:p>
        </w:tc>
      </w:tr>
    </w:tbl>
    <w:p w14:paraId="388A1BC6" w14:textId="77777777" w:rsidR="00A2101D" w:rsidRDefault="00A2101D">
      <w:pPr>
        <w:ind w:left="540"/>
        <w:jc w:val="both"/>
        <w:rPr>
          <w:sz w:val="16"/>
          <w:szCs w:val="16"/>
          <w:lang w:val="de-DE"/>
          <w:rFonts/>
        </w:rPr>
      </w:pPr>
    </w:p>
    <w:tbl>
      <w:tblPr>
        <w:tblStyle w:val="a8"/>
        <w:tblW w:w="8107" w:type="dxa"/>
        <w:tblInd w:w="61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3769"/>
        <w:gridCol w:w="4338"/>
      </w:tblGrid>
      <w:tr w:rsidR="00822E48" w14:paraId="53FE56BA" w14:textId="77777777">
        <w:tc>
          <w:tcPr>
            <w:tcW w:w="3769" w:type="dxa"/>
            <w:tcBorders>
              <w:top w:val="single" w:sz="4" w:space="0" w:color="000000"/>
              <w:right w:val="nil"/>
            </w:tcBorders>
          </w:tcPr>
          <w:p w14:paraId="2558414A" w14:textId="77777777" w:rsidR="00A2101D" w:rsidRDefault="00000000">
            <w:pPr>
              <w:jc w:val="both"/>
              <w:rPr>
                <w:sz w:val="24"/>
                <w:szCs w:val="24"/>
                <w:lang w:val="de-DE"/>
                <w:rFonts/>
              </w:rPr>
            </w:pPr>
            <w:r>
              <w:rPr>
                <w:sz w:val="24"/>
                <w:lang w:val="de-DE"/>
                <w:rFonts/>
              </w:rPr>
              <w:t xml:space="preserve">4 Minuten vor dem Start</w:t>
            </w:r>
            <w:r>
              <w:rPr>
                <w:sz w:val="24"/>
                <w:lang w:val="de-DE"/>
                <w:rFonts/>
              </w:rPr>
              <w:t xml:space="preserve"> </w:t>
            </w:r>
          </w:p>
          <w:p w14:paraId="45CD7CDD" w14:textId="77777777" w:rsidR="00A2101D" w:rsidRDefault="00A2101D">
            <w:pPr>
              <w:jc w:val="both"/>
              <w:rPr>
                <w:sz w:val="24"/>
                <w:szCs w:val="24"/>
                <w:lang w:val="de-DE"/>
                <w:rFonts/>
              </w:rPr>
            </w:pPr>
          </w:p>
        </w:tc>
        <w:tc>
          <w:tcPr>
            <w:tcW w:w="4338" w:type="dxa"/>
            <w:tcBorders>
              <w:top w:val="single" w:sz="4" w:space="0" w:color="000000"/>
              <w:left w:val="single" w:sz="4" w:space="0" w:color="000000"/>
              <w:bottom w:val="single" w:sz="4" w:space="0" w:color="000000"/>
            </w:tcBorders>
          </w:tcPr>
          <w:p w14:paraId="773C00F9" w14:textId="77777777" w:rsidR="00A2101D" w:rsidRDefault="00000000">
            <w:pPr>
              <w:jc w:val="both"/>
              <w:rPr>
                <w:sz w:val="24"/>
                <w:szCs w:val="24"/>
                <w:lang w:val="de-DE"/>
                <w:rFonts/>
              </w:rPr>
            </w:pPr>
            <w:r>
              <w:rPr>
                <w:sz w:val="24"/>
                <w:lang w:val="de-DE"/>
                <w:rFonts/>
              </w:rPr>
              <w:t xml:space="preserve">Der Zugang von der Rennstrecke in die Wartezone ist geschlossen.</w:t>
            </w:r>
          </w:p>
        </w:tc>
      </w:tr>
      <w:tr w:rsidR="00822E48" w14:paraId="1B993754" w14:textId="77777777">
        <w:tc>
          <w:tcPr>
            <w:tcW w:w="3769" w:type="dxa"/>
            <w:tcBorders>
              <w:right w:val="nil"/>
            </w:tcBorders>
          </w:tcPr>
          <w:p w14:paraId="5F520A97" w14:textId="77777777" w:rsidR="00A2101D" w:rsidRDefault="00A2101D">
            <w:pPr>
              <w:jc w:val="both"/>
              <w:rPr>
                <w:sz w:val="24"/>
                <w:szCs w:val="24"/>
                <w:lang w:val="de-DE"/>
                <w:rFonts/>
              </w:rPr>
            </w:pPr>
          </w:p>
        </w:tc>
        <w:tc>
          <w:tcPr>
            <w:tcW w:w="4338" w:type="dxa"/>
            <w:tcBorders>
              <w:top w:val="single" w:sz="4" w:space="0" w:color="000000"/>
              <w:left w:val="single" w:sz="4" w:space="0" w:color="000000"/>
              <w:bottom w:val="single" w:sz="4" w:space="0" w:color="000000"/>
            </w:tcBorders>
          </w:tcPr>
          <w:p w14:paraId="696D27B5" w14:textId="77777777" w:rsidR="00A2101D" w:rsidRDefault="00000000">
            <w:pPr>
              <w:jc w:val="both"/>
              <w:rPr>
                <w:sz w:val="24"/>
                <w:szCs w:val="24"/>
                <w:lang w:val="de-DE"/>
                <w:rFonts/>
              </w:rPr>
            </w:pPr>
            <w:r>
              <w:rPr>
                <w:sz w:val="24"/>
                <w:lang w:val="de-DE"/>
                <w:rFonts/>
              </w:rPr>
              <w:t xml:space="preserve">Der Startbereich wird geräumt.</w:t>
            </w:r>
          </w:p>
        </w:tc>
      </w:tr>
      <w:tr w:rsidR="00822E48" w14:paraId="06900544" w14:textId="77777777">
        <w:tc>
          <w:tcPr>
            <w:tcW w:w="3769" w:type="dxa"/>
            <w:tcBorders>
              <w:right w:val="nil"/>
            </w:tcBorders>
          </w:tcPr>
          <w:p w14:paraId="5FEC4C8F" w14:textId="77777777" w:rsidR="00A2101D" w:rsidRDefault="00A2101D">
            <w:pPr>
              <w:jc w:val="both"/>
              <w:rPr>
                <w:sz w:val="24"/>
                <w:szCs w:val="24"/>
                <w:lang w:val="de-DE"/>
                <w:rFonts/>
              </w:rPr>
            </w:pPr>
          </w:p>
        </w:tc>
        <w:tc>
          <w:tcPr>
            <w:tcW w:w="4338" w:type="dxa"/>
            <w:tcBorders>
              <w:top w:val="single" w:sz="4" w:space="0" w:color="000000"/>
              <w:left w:val="single" w:sz="4" w:space="0" w:color="000000"/>
              <w:bottom w:val="single" w:sz="4" w:space="0" w:color="000000"/>
            </w:tcBorders>
          </w:tcPr>
          <w:p w14:paraId="0741E8E3" w14:textId="77777777" w:rsidR="00A2101D" w:rsidRDefault="00000000">
            <w:pPr>
              <w:jc w:val="both"/>
              <w:rPr>
                <w:sz w:val="24"/>
                <w:szCs w:val="24"/>
                <w:lang w:val="de-DE"/>
                <w:rFonts/>
              </w:rPr>
            </w:pPr>
            <w:r>
              <w:rPr>
                <w:sz w:val="24"/>
                <w:lang w:val="de-DE"/>
                <w:rFonts/>
              </w:rPr>
              <w:t xml:space="preserve">Bei einem entsprechenden Pfeifsignal müssen alle Personen mit Ausnahme der Fahrer, eines Mechanikers und eines Schirmhalters pro Fahrer, der TV-Crew und der wesentlichen Offiziellen die Wartezone verlassen.</w:t>
            </w:r>
          </w:p>
        </w:tc>
      </w:tr>
      <w:tr w:rsidR="00822E48" w14:paraId="20BEC1B5" w14:textId="77777777">
        <w:tc>
          <w:tcPr>
            <w:tcW w:w="3769" w:type="dxa"/>
            <w:tcBorders>
              <w:right w:val="nil"/>
            </w:tcBorders>
          </w:tcPr>
          <w:p w14:paraId="5E26A90A" w14:textId="77777777" w:rsidR="00A2101D" w:rsidRDefault="00A2101D">
            <w:pPr>
              <w:jc w:val="both"/>
              <w:rPr>
                <w:sz w:val="24"/>
                <w:szCs w:val="24"/>
                <w:lang w:val="de-DE"/>
                <w:rFonts/>
              </w:rPr>
            </w:pPr>
          </w:p>
        </w:tc>
        <w:tc>
          <w:tcPr>
            <w:tcW w:w="4338" w:type="dxa"/>
            <w:tcBorders>
              <w:top w:val="single" w:sz="4" w:space="0" w:color="000000"/>
              <w:left w:val="single" w:sz="4" w:space="0" w:color="000000"/>
              <w:bottom w:val="single" w:sz="4" w:space="0" w:color="000000"/>
            </w:tcBorders>
          </w:tcPr>
          <w:p w14:paraId="0C2FCC56" w14:textId="77777777" w:rsidR="00A2101D" w:rsidRDefault="00000000">
            <w:pPr>
              <w:jc w:val="both"/>
              <w:rPr>
                <w:sz w:val="24"/>
                <w:szCs w:val="24"/>
                <w:lang w:val="de-DE"/>
                <w:rFonts/>
              </w:rPr>
            </w:pPr>
            <w:r>
              <w:rPr>
                <w:sz w:val="24"/>
                <w:lang w:val="de-DE"/>
                <w:rFonts/>
              </w:rPr>
              <w:t xml:space="preserve">Fahrer, die in der Einführungsrunde mechanische Probleme haben und/oder ihr Motorrad nicht rechtzeitig in die Wartezone bringen, werden von dem betreffenden Rennen disqualifiziert.</w:t>
            </w:r>
          </w:p>
        </w:tc>
      </w:tr>
      <w:tr w:rsidR="00822E48" w14:paraId="76CD21BF" w14:textId="77777777">
        <w:tc>
          <w:tcPr>
            <w:tcW w:w="3769" w:type="dxa"/>
            <w:tcBorders>
              <w:bottom w:val="single" w:sz="4" w:space="0" w:color="000000"/>
              <w:right w:val="nil"/>
            </w:tcBorders>
          </w:tcPr>
          <w:p w14:paraId="5119F4A6" w14:textId="77777777" w:rsidR="00A2101D" w:rsidRDefault="00A2101D">
            <w:pPr>
              <w:jc w:val="both"/>
              <w:rPr>
                <w:sz w:val="24"/>
                <w:szCs w:val="24"/>
                <w:lang w:val="de-DE"/>
                <w:rFonts/>
              </w:rPr>
            </w:pPr>
          </w:p>
        </w:tc>
        <w:tc>
          <w:tcPr>
            <w:tcW w:w="4338" w:type="dxa"/>
            <w:tcBorders>
              <w:top w:val="single" w:sz="4" w:space="0" w:color="000000"/>
              <w:left w:val="single" w:sz="4" w:space="0" w:color="000000"/>
              <w:bottom w:val="single" w:sz="4" w:space="0" w:color="000000"/>
            </w:tcBorders>
          </w:tcPr>
          <w:p w14:paraId="6BCB7179" w14:textId="77777777" w:rsidR="00A2101D" w:rsidRDefault="00000000">
            <w:pPr>
              <w:jc w:val="both"/>
              <w:rPr>
                <w:sz w:val="24"/>
                <w:szCs w:val="24"/>
                <w:lang w:val="de-DE"/>
                <w:rFonts/>
              </w:rPr>
            </w:pPr>
            <w:r>
              <w:rPr>
                <w:sz w:val="24"/>
                <w:lang w:val="de-DE"/>
                <w:rFonts/>
              </w:rPr>
              <w:t xml:space="preserve">Die Fahrer bereiten sich für den Start vor.</w:t>
            </w:r>
          </w:p>
        </w:tc>
      </w:tr>
    </w:tbl>
    <w:p w14:paraId="369480B7" w14:textId="77777777" w:rsidR="00A2101D" w:rsidRDefault="00A2101D">
      <w:pPr>
        <w:ind w:left="540"/>
        <w:jc w:val="both"/>
        <w:rPr>
          <w:sz w:val="16"/>
          <w:szCs w:val="16"/>
          <w:lang w:val="de-DE"/>
          <w:rFonts/>
        </w:rPr>
      </w:pPr>
    </w:p>
    <w:tbl>
      <w:tblPr>
        <w:tblStyle w:val="a9"/>
        <w:tblW w:w="8107" w:type="dxa"/>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69"/>
        <w:gridCol w:w="4338"/>
      </w:tblGrid>
      <w:tr w:rsidR="00822E48" w14:paraId="62A201BA" w14:textId="77777777">
        <w:tc>
          <w:tcPr>
            <w:tcW w:w="3769" w:type="dxa"/>
          </w:tcPr>
          <w:p w14:paraId="7A1ACEB5" w14:textId="77777777" w:rsidR="00A2101D" w:rsidRDefault="00000000">
            <w:pPr>
              <w:jc w:val="both"/>
              <w:rPr>
                <w:sz w:val="24"/>
                <w:szCs w:val="24"/>
                <w:lang w:val="de-DE"/>
                <w:rFonts/>
              </w:rPr>
            </w:pPr>
            <w:r>
              <w:rPr>
                <w:sz w:val="24"/>
                <w:lang w:val="de-DE"/>
                <w:rFonts/>
              </w:rPr>
              <w:t xml:space="preserve">Tafel, 15 Sekunden (15")</w:t>
            </w:r>
          </w:p>
          <w:p w14:paraId="7178FAF9" w14:textId="77777777" w:rsidR="00A2101D" w:rsidRDefault="00000000">
            <w:pPr>
              <w:jc w:val="both"/>
              <w:rPr>
                <w:sz w:val="24"/>
                <w:szCs w:val="24"/>
                <w:lang w:val="de-DE"/>
                <w:rFonts/>
              </w:rPr>
            </w:pPr>
            <w:r>
              <w:rPr>
                <w:sz w:val="24"/>
                <w:lang w:val="de-DE"/>
                <w:rFonts/>
              </w:rPr>
              <w:t xml:space="preserve">(Am Start)</w:t>
            </w:r>
          </w:p>
        </w:tc>
        <w:tc>
          <w:tcPr>
            <w:tcW w:w="4338" w:type="dxa"/>
          </w:tcPr>
          <w:p w14:paraId="49412129" w14:textId="77777777" w:rsidR="00A2101D" w:rsidRDefault="00000000">
            <w:pPr>
              <w:jc w:val="both"/>
              <w:rPr>
                <w:sz w:val="24"/>
                <w:szCs w:val="24"/>
                <w:lang w:val="de-DE"/>
                <w:rFonts/>
              </w:rPr>
            </w:pPr>
            <w:r>
              <w:rPr>
                <w:sz w:val="24"/>
                <w:lang w:val="de-DE"/>
                <w:rFonts/>
              </w:rPr>
              <w:t xml:space="preserve">15 Sekunden bevor der Startablauf in seine finale Phase eintritt.</w:t>
            </w:r>
          </w:p>
        </w:tc>
      </w:tr>
    </w:tbl>
    <w:p w14:paraId="7C29229F" w14:textId="77777777" w:rsidR="00A2101D" w:rsidRDefault="00A2101D">
      <w:pPr>
        <w:ind w:left="540"/>
        <w:jc w:val="both"/>
        <w:rPr>
          <w:sz w:val="24"/>
          <w:szCs w:val="24"/>
          <w:lang w:val="de-DE"/>
          <w:rFonts/>
        </w:rPr>
      </w:pPr>
    </w:p>
    <w:tbl>
      <w:tblPr>
        <w:tblStyle w:val="aa"/>
        <w:tblW w:w="8107" w:type="dxa"/>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69"/>
        <w:gridCol w:w="4338"/>
      </w:tblGrid>
      <w:tr w:rsidR="00822E48" w14:paraId="06336476" w14:textId="77777777">
        <w:tc>
          <w:tcPr>
            <w:tcW w:w="3769" w:type="dxa"/>
          </w:tcPr>
          <w:p w14:paraId="512216BC" w14:textId="77777777" w:rsidR="00A2101D" w:rsidRDefault="00000000">
            <w:pPr>
              <w:jc w:val="both"/>
              <w:rPr>
                <w:sz w:val="24"/>
                <w:szCs w:val="24"/>
                <w:lang w:val="de-DE"/>
                <w:rFonts/>
              </w:rPr>
            </w:pPr>
            <w:r>
              <w:rPr>
                <w:sz w:val="24"/>
                <w:lang w:val="de-DE"/>
                <w:rFonts/>
              </w:rPr>
              <w:t xml:space="preserve">Tafel, 5 Sekunden (5")</w:t>
            </w:r>
          </w:p>
          <w:p w14:paraId="23CF1692" w14:textId="77777777" w:rsidR="00A2101D" w:rsidRDefault="00000000">
            <w:pPr>
              <w:jc w:val="both"/>
              <w:rPr>
                <w:sz w:val="24"/>
                <w:szCs w:val="24"/>
                <w:lang w:val="de-DE"/>
                <w:rFonts/>
              </w:rPr>
            </w:pPr>
            <w:r>
              <w:rPr>
                <w:sz w:val="24"/>
                <w:lang w:val="de-DE"/>
                <w:rFonts/>
              </w:rPr>
              <w:t xml:space="preserve">(Am Start)</w:t>
            </w:r>
          </w:p>
        </w:tc>
        <w:tc>
          <w:tcPr>
            <w:tcW w:w="4338" w:type="dxa"/>
          </w:tcPr>
          <w:p w14:paraId="5AA1A492" w14:textId="77777777" w:rsidR="00A2101D" w:rsidRDefault="00000000">
            <w:pPr>
              <w:jc w:val="both"/>
              <w:rPr>
                <w:sz w:val="24"/>
                <w:szCs w:val="24"/>
                <w:lang w:val="de-DE"/>
                <w:rFonts/>
              </w:rPr>
            </w:pPr>
            <w:r>
              <w:rPr>
                <w:sz w:val="24"/>
                <w:lang w:val="de-DE"/>
                <w:rFonts/>
              </w:rPr>
              <w:t xml:space="preserve">Das Startgatter fällt in den nächsten 5 bis 10 Sekunden.</w:t>
            </w:r>
          </w:p>
        </w:tc>
      </w:tr>
    </w:tbl>
    <w:p w14:paraId="7CA1BA29" w14:textId="77777777" w:rsidR="00A2101D" w:rsidRDefault="00A2101D">
      <w:pPr>
        <w:jc w:val="both"/>
        <w:rPr>
          <w:sz w:val="16"/>
          <w:szCs w:val="16"/>
          <w:lang w:val="de-DE"/>
          <w:rFonts/>
        </w:rPr>
      </w:pPr>
    </w:p>
    <w:p w14:paraId="636FB90B" w14:textId="77777777" w:rsidR="00A2101D" w:rsidRDefault="00A2101D">
      <w:pPr>
        <w:jc w:val="both"/>
        <w:rPr>
          <w:sz w:val="16"/>
          <w:szCs w:val="16"/>
          <w:lang w:val="de-DE"/>
          <w:rFonts/>
        </w:rPr>
      </w:pPr>
    </w:p>
    <w:p w14:paraId="501AC877" w14:textId="77777777" w:rsidR="00A2101D" w:rsidRDefault="00000000">
      <w:pPr>
        <w:ind w:left="540"/>
        <w:jc w:val="both"/>
        <w:rPr>
          <w:sz w:val="24"/>
          <w:szCs w:val="24"/>
          <w:lang w:val="de-DE"/>
          <w:rFonts/>
        </w:rPr>
      </w:pPr>
      <w:r>
        <w:rPr>
          <w:sz w:val="24"/>
          <w:lang w:val="de-DE"/>
          <w:rFonts/>
        </w:rPr>
        <w:t xml:space="preserve">Mit einer 750 mm hohen und 600 mm breiten Startflagge werden offizielle Flaggensignale wie folgt gegeben:</w:t>
      </w:r>
    </w:p>
    <w:p w14:paraId="2E896588" w14:textId="77777777" w:rsidR="00A2101D" w:rsidRDefault="00A2101D">
      <w:pPr>
        <w:ind w:left="540"/>
        <w:jc w:val="both"/>
        <w:rPr>
          <w:sz w:val="24"/>
          <w:szCs w:val="24"/>
          <w:lang w:val="de-DE"/>
          <w:rFonts/>
        </w:rPr>
      </w:pPr>
    </w:p>
    <w:p w14:paraId="6808E640" w14:textId="77777777" w:rsidR="00A2101D" w:rsidRDefault="00A2101D">
      <w:pPr>
        <w:ind w:left="540"/>
        <w:jc w:val="both"/>
        <w:rPr>
          <w:sz w:val="16"/>
          <w:szCs w:val="16"/>
          <w:lang w:val="de-DE"/>
          <w:rFonts/>
        </w:rPr>
      </w:pPr>
    </w:p>
    <w:tbl>
      <w:tblPr>
        <w:tblStyle w:val="ab"/>
        <w:tblW w:w="8107" w:type="dxa"/>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69"/>
        <w:gridCol w:w="4338"/>
      </w:tblGrid>
      <w:tr w:rsidR="00822E48" w14:paraId="7AFF009B" w14:textId="77777777">
        <w:tc>
          <w:tcPr>
            <w:tcW w:w="3769" w:type="dxa"/>
          </w:tcPr>
          <w:p w14:paraId="387608E8" w14:textId="77777777" w:rsidR="00A2101D" w:rsidRDefault="00000000">
            <w:pPr>
              <w:rPr>
                <w:sz w:val="24"/>
                <w:szCs w:val="24"/>
                <w:lang w:val="de-DE"/>
                <w:rFonts/>
              </w:rPr>
            </w:pPr>
            <w:r>
              <w:rPr>
                <w:sz w:val="24"/>
                <w:lang w:val="de-DE"/>
                <w:rFonts/>
              </w:rPr>
              <w:t xml:space="preserve">Signal</w:t>
            </w:r>
          </w:p>
        </w:tc>
        <w:tc>
          <w:tcPr>
            <w:tcW w:w="4338" w:type="dxa"/>
          </w:tcPr>
          <w:p w14:paraId="23407616" w14:textId="77777777" w:rsidR="00A2101D" w:rsidRDefault="00000000">
            <w:pPr>
              <w:rPr>
                <w:sz w:val="24"/>
                <w:szCs w:val="24"/>
                <w:lang w:val="de-DE"/>
                <w:rFonts/>
              </w:rPr>
            </w:pPr>
            <w:r>
              <w:rPr>
                <w:sz w:val="24"/>
                <w:lang w:val="de-DE"/>
                <w:rFonts/>
              </w:rPr>
              <w:t xml:space="preserve">Bedeutung</w:t>
            </w:r>
          </w:p>
        </w:tc>
      </w:tr>
    </w:tbl>
    <w:p w14:paraId="23C7399D" w14:textId="77777777" w:rsidR="00A2101D" w:rsidRDefault="00A2101D">
      <w:pPr>
        <w:ind w:left="540"/>
        <w:rPr>
          <w:sz w:val="16"/>
          <w:szCs w:val="16"/>
          <w:lang w:val="de-DE"/>
          <w:rFonts/>
        </w:rPr>
      </w:pPr>
    </w:p>
    <w:tbl>
      <w:tblPr>
        <w:tblStyle w:val="ac"/>
        <w:tblW w:w="8149" w:type="dxa"/>
        <w:tblInd w:w="61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3769"/>
        <w:gridCol w:w="4380"/>
      </w:tblGrid>
      <w:tr w:rsidR="00822E48" w14:paraId="53735F9E" w14:textId="77777777">
        <w:tc>
          <w:tcPr>
            <w:tcW w:w="3769" w:type="dxa"/>
            <w:tcBorders>
              <w:top w:val="single" w:sz="4" w:space="0" w:color="000000"/>
              <w:bottom w:val="single" w:sz="4" w:space="0" w:color="000000"/>
              <w:right w:val="nil"/>
            </w:tcBorders>
          </w:tcPr>
          <w:p w14:paraId="2CFA06E4" w14:textId="77777777" w:rsidR="00A2101D" w:rsidRDefault="00000000">
            <w:pPr>
              <w:rPr>
                <w:sz w:val="24"/>
                <w:szCs w:val="24"/>
                <w:lang w:val="de-DE"/>
                <w:rFonts/>
              </w:rPr>
            </w:pPr>
            <w:r>
              <w:rPr>
                <w:sz w:val="24"/>
                <w:lang w:val="de-DE"/>
                <w:rFonts/>
              </w:rPr>
              <w:t xml:space="preserve">Rote Flagge</w:t>
            </w:r>
          </w:p>
        </w:tc>
        <w:tc>
          <w:tcPr>
            <w:tcW w:w="4380" w:type="dxa"/>
            <w:tcBorders>
              <w:top w:val="single" w:sz="4" w:space="0" w:color="000000"/>
              <w:left w:val="single" w:sz="4" w:space="0" w:color="000000"/>
              <w:bottom w:val="single" w:sz="4" w:space="0" w:color="000000"/>
            </w:tcBorders>
          </w:tcPr>
          <w:p w14:paraId="0EE71DEA" w14:textId="77777777" w:rsidR="00A2101D" w:rsidRDefault="00000000">
            <w:pPr>
              <w:rPr>
                <w:sz w:val="24"/>
                <w:szCs w:val="24"/>
                <w:lang w:val="de-DE"/>
                <w:rFonts/>
              </w:rPr>
            </w:pPr>
            <w:r>
              <w:rPr>
                <w:b w:val="true"/>
                <w:sz w:val="24"/>
                <w:lang w:val="de-DE"/>
                <w:rFonts/>
              </w:rPr>
              <w:t xml:space="preserve">Alle Fahrer müssen das Rennen beenden und sich in den von den Offiziellen angegebenen Bereich begeben.</w:t>
            </w:r>
          </w:p>
        </w:tc>
      </w:tr>
      <w:tr w:rsidR="00822E48" w14:paraId="75A508C5" w14:textId="77777777">
        <w:tc>
          <w:tcPr>
            <w:tcW w:w="8149" w:type="dxa"/>
            <w:gridSpan w:val="2"/>
            <w:tcBorders>
              <w:top w:val="nil"/>
              <w:bottom w:val="single" w:sz="4" w:space="0" w:color="000000"/>
            </w:tcBorders>
          </w:tcPr>
          <w:p w14:paraId="0C28006D" w14:textId="77777777" w:rsidR="00A2101D" w:rsidRDefault="00000000">
            <w:pPr>
              <w:rPr>
                <w:sz w:val="24"/>
                <w:szCs w:val="24"/>
                <w:lang w:val="de-DE"/>
                <w:rFonts/>
              </w:rPr>
            </w:pPr>
            <w:r>
              <w:rPr>
                <w:sz w:val="24"/>
                <w:lang w:val="de-DE"/>
                <w:rFonts/>
              </w:rPr>
              <w:t xml:space="preserve">(Alle Fehlstarts müssen durch Schwenken einer roten Flagge angezeigt werden.)</w:t>
            </w:r>
          </w:p>
        </w:tc>
      </w:tr>
    </w:tbl>
    <w:p w14:paraId="574E7017" w14:textId="77777777" w:rsidR="00A2101D" w:rsidRDefault="00A2101D">
      <w:pPr>
        <w:ind w:left="540"/>
        <w:rPr>
          <w:sz w:val="16"/>
          <w:szCs w:val="16"/>
          <w:lang w:val="de-DE"/>
          <w:rFonts/>
        </w:rPr>
      </w:pPr>
    </w:p>
    <w:tbl>
      <w:tblPr>
        <w:tblStyle w:val="ad"/>
        <w:tblW w:w="8148" w:type="dxa"/>
        <w:tblInd w:w="61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3769"/>
        <w:gridCol w:w="4379"/>
      </w:tblGrid>
      <w:tr w:rsidR="00822E48" w14:paraId="5CBEA41D" w14:textId="77777777">
        <w:tc>
          <w:tcPr>
            <w:tcW w:w="3769" w:type="dxa"/>
            <w:tcBorders>
              <w:top w:val="single" w:sz="4" w:space="0" w:color="000000"/>
              <w:bottom w:val="single" w:sz="4" w:space="0" w:color="000000"/>
              <w:right w:val="nil"/>
            </w:tcBorders>
          </w:tcPr>
          <w:p w14:paraId="772F0C60" w14:textId="77777777" w:rsidR="00A2101D" w:rsidRDefault="00000000">
            <w:pPr>
              <w:rPr>
                <w:sz w:val="24"/>
                <w:szCs w:val="24"/>
                <w:lang w:val="de-DE"/>
                <w:rFonts/>
              </w:rPr>
            </w:pPr>
            <w:r>
              <w:rPr>
                <w:sz w:val="24"/>
                <w:lang w:val="de-DE"/>
                <w:rFonts/>
              </w:rPr>
              <w:t xml:space="preserve">Eine schwarze Flagge und eine Tafel</w:t>
            </w:r>
          </w:p>
          <w:p w14:paraId="62FABFE6" w14:textId="77777777" w:rsidR="00A2101D" w:rsidRDefault="00000000">
            <w:pPr>
              <w:rPr>
                <w:sz w:val="24"/>
                <w:szCs w:val="24"/>
                <w:lang w:val="de-DE"/>
                <w:rFonts/>
              </w:rPr>
            </w:pPr>
            <w:r>
              <w:rPr>
                <w:sz w:val="24"/>
                <w:lang w:val="de-DE"/>
                <w:rFonts/>
              </w:rPr>
              <w:t xml:space="preserve">mit der Fahrernummer des Fahrers</w:t>
            </w:r>
          </w:p>
        </w:tc>
        <w:tc>
          <w:tcPr>
            <w:tcW w:w="4379" w:type="dxa"/>
            <w:tcBorders>
              <w:top w:val="single" w:sz="4" w:space="0" w:color="000000"/>
              <w:left w:val="single" w:sz="4" w:space="0" w:color="000000"/>
              <w:bottom w:val="single" w:sz="4" w:space="0" w:color="000000"/>
            </w:tcBorders>
          </w:tcPr>
          <w:p w14:paraId="48A0D2AA" w14:textId="77777777" w:rsidR="00A2101D" w:rsidRDefault="00000000">
            <w:pPr>
              <w:rPr>
                <w:b/>
                <w:sz w:val="24"/>
                <w:szCs w:val="24"/>
                <w:lang w:val="de-DE"/>
                <w:rFonts/>
              </w:rPr>
            </w:pPr>
            <w:r>
              <w:rPr>
                <w:b w:val="true"/>
                <w:sz w:val="24"/>
                <w:lang w:val="de-DE"/>
                <w:rFonts/>
              </w:rPr>
              <w:t xml:space="preserve">Der betreffende Fahrer muss das Rennen beenden und die Strecke über die Reparatur- und Signalgebungszone verlassen oder von der Strecke in das Fahrerlager zurückkehren.</w:t>
            </w:r>
          </w:p>
        </w:tc>
      </w:tr>
    </w:tbl>
    <w:p w14:paraId="18AADD01" w14:textId="77777777" w:rsidR="00A2101D" w:rsidRDefault="00A2101D">
      <w:pPr>
        <w:ind w:left="540"/>
        <w:rPr>
          <w:sz w:val="16"/>
          <w:szCs w:val="16"/>
          <w:lang w:val="de-DE"/>
          <w:rFonts/>
        </w:rPr>
      </w:pPr>
    </w:p>
    <w:tbl>
      <w:tblPr>
        <w:tblStyle w:val="ae"/>
        <w:tblW w:w="8148" w:type="dxa"/>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69"/>
        <w:gridCol w:w="4379"/>
      </w:tblGrid>
      <w:tr w:rsidR="00822E48" w14:paraId="21A4B8CA" w14:textId="77777777">
        <w:tc>
          <w:tcPr>
            <w:tcW w:w="3769" w:type="dxa"/>
          </w:tcPr>
          <w:p w14:paraId="6DED3B7D" w14:textId="77777777" w:rsidR="00A2101D" w:rsidRDefault="00000000">
            <w:pPr>
              <w:rPr>
                <w:sz w:val="24"/>
                <w:szCs w:val="24"/>
                <w:lang w:val="de-DE"/>
                <w:rFonts/>
              </w:rPr>
            </w:pPr>
            <w:r>
              <w:rPr>
                <w:sz w:val="24"/>
                <w:lang w:val="de-DE"/>
                <w:rFonts/>
              </w:rPr>
              <w:t xml:space="preserve">Gelbe Flagge, bewegungslos gehalten</w:t>
            </w:r>
          </w:p>
        </w:tc>
        <w:tc>
          <w:tcPr>
            <w:tcW w:w="4379" w:type="dxa"/>
          </w:tcPr>
          <w:p w14:paraId="4110193B" w14:textId="77777777" w:rsidR="00A2101D" w:rsidRDefault="00000000">
            <w:pPr>
              <w:rPr>
                <w:b/>
                <w:sz w:val="24"/>
                <w:szCs w:val="24"/>
                <w:lang w:val="de-DE"/>
                <w:rFonts/>
              </w:rPr>
            </w:pPr>
            <w:r>
              <w:rPr>
                <w:b w:val="true"/>
                <w:sz w:val="24"/>
                <w:lang w:val="de-DE"/>
                <w:rFonts/>
              </w:rPr>
              <w:t xml:space="preserve">Gefahr, vorsichtig fahren.</w:t>
            </w:r>
          </w:p>
        </w:tc>
      </w:tr>
    </w:tbl>
    <w:p w14:paraId="4751D461" w14:textId="77777777" w:rsidR="00A2101D" w:rsidRDefault="00A2101D">
      <w:pPr>
        <w:ind w:left="540"/>
        <w:rPr>
          <w:sz w:val="16"/>
          <w:szCs w:val="16"/>
          <w:lang w:val="de-DE"/>
          <w:rFonts/>
        </w:rPr>
      </w:pPr>
    </w:p>
    <w:tbl>
      <w:tblPr>
        <w:tblStyle w:val="af"/>
        <w:tblW w:w="8148" w:type="dxa"/>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69"/>
        <w:gridCol w:w="4379"/>
      </w:tblGrid>
      <w:tr w:rsidR="00822E48" w14:paraId="262FE0A7" w14:textId="77777777">
        <w:tc>
          <w:tcPr>
            <w:tcW w:w="3769" w:type="dxa"/>
          </w:tcPr>
          <w:p w14:paraId="294D7384" w14:textId="77777777" w:rsidR="00A2101D" w:rsidRDefault="00000000">
            <w:pPr>
              <w:rPr>
                <w:sz w:val="24"/>
                <w:szCs w:val="24"/>
                <w:lang w:val="de-DE"/>
                <w:rFonts/>
              </w:rPr>
            </w:pPr>
            <w:r>
              <w:rPr>
                <w:sz w:val="24"/>
                <w:lang w:val="de-DE"/>
                <w:rFonts/>
              </w:rPr>
              <w:t xml:space="preserve">Gelbe Flagge, geschwenkt</w:t>
            </w:r>
          </w:p>
        </w:tc>
        <w:tc>
          <w:tcPr>
            <w:tcW w:w="4379" w:type="dxa"/>
          </w:tcPr>
          <w:p w14:paraId="1B556679" w14:textId="77777777" w:rsidR="00A2101D" w:rsidRDefault="00000000">
            <w:pPr>
              <w:rPr>
                <w:b/>
                <w:sz w:val="24"/>
                <w:szCs w:val="24"/>
                <w:lang w:val="de-DE"/>
                <w:rFonts/>
              </w:rPr>
            </w:pPr>
            <w:r>
              <w:rPr>
                <w:b w:val="true"/>
                <w:sz w:val="24"/>
                <w:lang w:val="de-DE"/>
                <w:rFonts/>
              </w:rPr>
              <w:t xml:space="preserve">Große Gefahr, Vorbereiten zum Anhalten, nicht überholen.</w:t>
            </w:r>
            <w:r>
              <w:rPr>
                <w:b w:val="true"/>
                <w:sz w:val="24"/>
                <w:lang w:val="de-DE"/>
                <w:rFonts/>
              </w:rPr>
              <w:t xml:space="preserve"> </w:t>
            </w:r>
            <w:r>
              <w:rPr>
                <w:b w:val="true"/>
                <w:sz w:val="24"/>
                <w:lang w:val="de-DE"/>
                <w:rFonts/>
              </w:rPr>
              <w:t xml:space="preserve">Es muss eine signifikante Verringerung der Geschwindigkeit zu sehen sein; Sprünge sollten folglich nicht versucht werden.</w:t>
            </w:r>
          </w:p>
          <w:p w14:paraId="3648E96E" w14:textId="77777777" w:rsidR="00A2101D" w:rsidRDefault="00000000">
            <w:pPr>
              <w:rPr>
                <w:b/>
                <w:sz w:val="24"/>
                <w:szCs w:val="24"/>
                <w:lang w:val="de-DE"/>
                <w:rFonts/>
              </w:rPr>
            </w:pPr>
            <w:r>
              <w:rPr>
                <w:b w:val="true"/>
                <w:sz w:val="24"/>
                <w:lang w:val="de-DE"/>
                <w:rFonts/>
              </w:rPr>
              <w:t xml:space="preserve">Die geschwenkte gelbe Flagge hat gegenüber der bewegungslos gehaltenen gelben Flagge Vorrang.</w:t>
            </w:r>
          </w:p>
        </w:tc>
      </w:tr>
    </w:tbl>
    <w:p w14:paraId="15CA2948" w14:textId="77777777" w:rsidR="00A2101D" w:rsidRDefault="00A2101D">
      <w:pPr>
        <w:ind w:left="540"/>
        <w:rPr>
          <w:sz w:val="16"/>
          <w:szCs w:val="16"/>
          <w:lang w:val="de-DE"/>
          <w:rFonts/>
        </w:rPr>
      </w:pPr>
    </w:p>
    <w:tbl>
      <w:tblPr>
        <w:tblStyle w:val="af0"/>
        <w:tblW w:w="8149" w:type="dxa"/>
        <w:tblInd w:w="61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3769"/>
        <w:gridCol w:w="4380"/>
      </w:tblGrid>
      <w:tr w:rsidR="00822E48" w14:paraId="44E27A71" w14:textId="77777777">
        <w:tc>
          <w:tcPr>
            <w:tcW w:w="3769" w:type="dxa"/>
            <w:tcBorders>
              <w:top w:val="single" w:sz="4" w:space="0" w:color="000000"/>
              <w:bottom w:val="nil"/>
              <w:right w:val="nil"/>
            </w:tcBorders>
          </w:tcPr>
          <w:p w14:paraId="079E74FE" w14:textId="77777777" w:rsidR="00A2101D" w:rsidRDefault="00000000">
            <w:pPr>
              <w:rPr>
                <w:sz w:val="24"/>
                <w:szCs w:val="24"/>
                <w:lang w:val="de-DE"/>
                <w:rFonts/>
              </w:rPr>
            </w:pPr>
            <w:r>
              <w:rPr>
                <w:sz w:val="24"/>
                <w:lang w:val="de-DE"/>
                <w:rFonts/>
              </w:rPr>
              <w:t xml:space="preserve">Blaue Flagge, geschwenkt</w:t>
            </w:r>
          </w:p>
        </w:tc>
        <w:tc>
          <w:tcPr>
            <w:tcW w:w="4380" w:type="dxa"/>
            <w:tcBorders>
              <w:top w:val="single" w:sz="4" w:space="0" w:color="000000"/>
              <w:left w:val="single" w:sz="4" w:space="0" w:color="000000"/>
              <w:bottom w:val="nil"/>
            </w:tcBorders>
          </w:tcPr>
          <w:p w14:paraId="64FAF2D6" w14:textId="77777777" w:rsidR="00A2101D" w:rsidRDefault="00000000">
            <w:pPr>
              <w:rPr>
                <w:b/>
                <w:sz w:val="24"/>
                <w:szCs w:val="24"/>
                <w:lang w:val="de-DE"/>
                <w:rFonts/>
              </w:rPr>
            </w:pPr>
            <w:r>
              <w:rPr>
                <w:b w:val="true"/>
                <w:sz w:val="24"/>
                <w:lang w:val="de-DE"/>
                <w:rFonts/>
              </w:rPr>
              <w:t xml:space="preserve">Warnung, du könntest überrundet werden.</w:t>
            </w:r>
          </w:p>
          <w:p w14:paraId="0A42EF49" w14:textId="77777777" w:rsidR="00A2101D" w:rsidRDefault="00000000">
            <w:pPr>
              <w:rPr>
                <w:b/>
                <w:sz w:val="24"/>
                <w:szCs w:val="24"/>
                <w:lang w:val="de-DE"/>
                <w:rFonts/>
              </w:rPr>
            </w:pPr>
            <w:r>
              <w:rPr>
                <w:b w:val="true"/>
                <w:sz w:val="24"/>
                <w:lang w:val="de-DE"/>
                <w:rFonts/>
              </w:rPr>
              <w:t xml:space="preserve">Halte deine Linie.</w:t>
            </w:r>
          </w:p>
        </w:tc>
      </w:tr>
      <w:tr w:rsidR="00822E48" w14:paraId="3166450F" w14:textId="77777777">
        <w:tc>
          <w:tcPr>
            <w:tcW w:w="8149" w:type="dxa"/>
            <w:gridSpan w:val="2"/>
            <w:tcBorders>
              <w:top w:val="single" w:sz="4" w:space="0" w:color="000000"/>
              <w:bottom w:val="single" w:sz="4" w:space="0" w:color="000000"/>
            </w:tcBorders>
          </w:tcPr>
          <w:p w14:paraId="3F80205C" w14:textId="77777777" w:rsidR="00A2101D" w:rsidRDefault="00000000">
            <w:pPr>
              <w:rPr>
                <w:sz w:val="24"/>
                <w:szCs w:val="24"/>
                <w:lang w:val="de-DE"/>
                <w:rFonts/>
              </w:rPr>
            </w:pPr>
            <w:r>
              <w:rPr>
                <w:sz w:val="24"/>
                <w:lang w:val="de-DE"/>
                <w:rFonts/>
              </w:rPr>
              <w:t xml:space="preserve">(Die blaue Flagge muss von zusätzlichen Streckenposten verwendet werden, die keine andere Aufgabe haben.)</w:t>
            </w:r>
            <w:r>
              <w:rPr>
                <w:sz w:val="24"/>
                <w:lang w:val="de-DE"/>
                <w:rFonts/>
              </w:rPr>
              <w:t xml:space="preserve"> </w:t>
            </w:r>
          </w:p>
        </w:tc>
      </w:tr>
    </w:tbl>
    <w:p w14:paraId="3B742FE9" w14:textId="77777777" w:rsidR="00A2101D" w:rsidRDefault="00A2101D">
      <w:pPr>
        <w:ind w:left="540"/>
        <w:rPr>
          <w:sz w:val="16"/>
          <w:szCs w:val="16"/>
          <w:lang w:val="de-DE"/>
          <w:rFonts/>
        </w:rPr>
      </w:pPr>
    </w:p>
    <w:tbl>
      <w:tblPr>
        <w:tblStyle w:val="af1"/>
        <w:tblW w:w="8149" w:type="dxa"/>
        <w:tblInd w:w="610" w:type="dxa"/>
        <w:tblLayout w:type="fixed"/>
        <w:tblLook w:val="0000" w:firstRow="0" w:lastRow="0" w:firstColumn="0" w:lastColumn="0" w:noHBand="0" w:noVBand="0"/>
      </w:tblPr>
      <w:tblGrid>
        <w:gridCol w:w="3769"/>
        <w:gridCol w:w="4380"/>
      </w:tblGrid>
      <w:tr w:rsidR="00822E48" w14:paraId="0AD55E42" w14:textId="77777777">
        <w:tc>
          <w:tcPr>
            <w:tcW w:w="3769" w:type="dxa"/>
            <w:tcBorders>
              <w:top w:val="single" w:sz="4" w:space="0" w:color="000000"/>
              <w:left w:val="single" w:sz="4" w:space="0" w:color="000000"/>
              <w:bottom w:val="single" w:sz="4" w:space="0" w:color="000000"/>
              <w:right w:val="single" w:sz="4" w:space="0" w:color="000000"/>
            </w:tcBorders>
          </w:tcPr>
          <w:p w14:paraId="735EC0DA" w14:textId="77777777" w:rsidR="00A2101D" w:rsidRDefault="00000000">
            <w:pPr>
              <w:rPr>
                <w:sz w:val="24"/>
                <w:szCs w:val="24"/>
                <w:lang w:val="de-DE"/>
                <w:rFonts/>
              </w:rPr>
            </w:pPr>
            <w:r>
              <w:rPr>
                <w:sz w:val="24"/>
                <w:lang w:val="de-DE"/>
                <w:rFonts/>
              </w:rPr>
              <w:t xml:space="preserve">Grüne Flagge</w:t>
            </w:r>
          </w:p>
        </w:tc>
        <w:tc>
          <w:tcPr>
            <w:tcW w:w="4380" w:type="dxa"/>
            <w:tcBorders>
              <w:top w:val="single" w:sz="4" w:space="0" w:color="000000"/>
              <w:left w:val="single" w:sz="4" w:space="0" w:color="000000"/>
              <w:bottom w:val="single" w:sz="4" w:space="0" w:color="000000"/>
              <w:right w:val="single" w:sz="4" w:space="0" w:color="000000"/>
            </w:tcBorders>
          </w:tcPr>
          <w:p w14:paraId="151968C7" w14:textId="77777777" w:rsidR="00A2101D" w:rsidRDefault="00000000">
            <w:pPr>
              <w:rPr>
                <w:b/>
                <w:sz w:val="24"/>
                <w:szCs w:val="24"/>
                <w:lang w:val="de-DE"/>
                <w:rFonts/>
              </w:rPr>
            </w:pPr>
            <w:r>
              <w:rPr>
                <w:b w:val="true"/>
                <w:sz w:val="24"/>
                <w:lang w:val="de-DE"/>
                <w:rFonts/>
              </w:rPr>
              <w:t xml:space="preserve">Strecke zum Start des Rennens frei.</w:t>
            </w:r>
          </w:p>
        </w:tc>
      </w:tr>
      <w:tr w:rsidR="00822E48" w14:paraId="75370D7E" w14:textId="77777777">
        <w:tc>
          <w:tcPr>
            <w:tcW w:w="8149" w:type="dxa"/>
            <w:gridSpan w:val="2"/>
            <w:tcBorders>
              <w:top w:val="nil"/>
              <w:left w:val="single" w:sz="4" w:space="0" w:color="000000"/>
              <w:bottom w:val="single" w:sz="4" w:space="0" w:color="000000"/>
              <w:right w:val="single" w:sz="4" w:space="0" w:color="000000"/>
            </w:tcBorders>
          </w:tcPr>
          <w:p w14:paraId="368DB3CA" w14:textId="77777777" w:rsidR="00A2101D" w:rsidRDefault="00000000">
            <w:pPr>
              <w:rPr>
                <w:sz w:val="24"/>
                <w:szCs w:val="24"/>
                <w:lang w:val="de-DE"/>
                <w:rFonts/>
              </w:rPr>
            </w:pPr>
            <w:r>
              <w:rPr>
                <w:sz w:val="24"/>
                <w:lang w:val="de-DE"/>
                <w:rFonts/>
              </w:rPr>
              <w:t xml:space="preserve">(Die grüne Flagge darf nur während des Startvorgangs von einem Offiziellen genutzt werden.)</w:t>
            </w:r>
            <w:r>
              <w:rPr>
                <w:sz w:val="24"/>
                <w:lang w:val="de-DE"/>
                <w:rFonts/>
              </w:rPr>
              <w:t xml:space="preserve"> </w:t>
            </w:r>
          </w:p>
        </w:tc>
      </w:tr>
    </w:tbl>
    <w:p w14:paraId="5C0D950E" w14:textId="77777777" w:rsidR="00A2101D" w:rsidRDefault="00A2101D">
      <w:pPr>
        <w:ind w:left="540"/>
        <w:rPr>
          <w:sz w:val="16"/>
          <w:szCs w:val="16"/>
          <w:lang w:val="de-DE"/>
          <w:rFonts/>
        </w:rPr>
      </w:pPr>
    </w:p>
    <w:p w14:paraId="101C24B6" w14:textId="77777777" w:rsidR="00A2101D" w:rsidRDefault="00A2101D">
      <w:pPr>
        <w:ind w:left="540"/>
        <w:rPr>
          <w:sz w:val="16"/>
          <w:szCs w:val="16"/>
          <w:lang w:val="de-DE"/>
          <w:rFonts/>
        </w:rPr>
      </w:pPr>
    </w:p>
    <w:tbl>
      <w:tblPr>
        <w:tblStyle w:val="af2"/>
        <w:tblW w:w="8148" w:type="dxa"/>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69"/>
        <w:gridCol w:w="4379"/>
      </w:tblGrid>
      <w:tr w:rsidR="00822E48" w14:paraId="0167F4A7" w14:textId="77777777">
        <w:tc>
          <w:tcPr>
            <w:tcW w:w="3769" w:type="dxa"/>
          </w:tcPr>
          <w:p w14:paraId="22B91FCD" w14:textId="77777777" w:rsidR="00A2101D" w:rsidRDefault="00000000">
            <w:pPr>
              <w:rPr>
                <w:sz w:val="24"/>
                <w:szCs w:val="24"/>
                <w:lang w:val="de-DE"/>
                <w:rFonts/>
              </w:rPr>
            </w:pPr>
            <w:r>
              <w:rPr>
                <w:sz w:val="24"/>
                <w:lang w:val="de-DE"/>
                <w:rFonts/>
              </w:rPr>
              <w:t xml:space="preserve">Schwarz-weiß karierte Flagge</w:t>
            </w:r>
          </w:p>
        </w:tc>
        <w:tc>
          <w:tcPr>
            <w:tcW w:w="4379" w:type="dxa"/>
          </w:tcPr>
          <w:p w14:paraId="3305D277" w14:textId="77777777" w:rsidR="00A2101D" w:rsidRDefault="00000000">
            <w:pPr>
              <w:rPr>
                <w:b/>
                <w:sz w:val="24"/>
                <w:szCs w:val="24"/>
                <w:lang w:val="de-DE"/>
                <w:rFonts/>
              </w:rPr>
            </w:pPr>
            <w:r>
              <w:rPr>
                <w:b w:val="true"/>
                <w:sz w:val="24"/>
                <w:lang w:val="de-DE"/>
                <w:rFonts/>
              </w:rPr>
              <w:t xml:space="preserve">Ende des Trainings, der Qualifikation, des Aufwärmens, des Rennens.</w:t>
            </w:r>
          </w:p>
        </w:tc>
      </w:tr>
      <w:tr w:rsidR="00822E48" w14:paraId="516E2549" w14:textId="77777777">
        <w:tc>
          <w:tcPr>
            <w:tcW w:w="3769" w:type="dxa"/>
          </w:tcPr>
          <w:p w14:paraId="0C2160D8" w14:textId="77777777" w:rsidR="00A2101D" w:rsidRDefault="00000000">
            <w:pPr>
              <w:rPr>
                <w:b/>
                <w:sz w:val="24"/>
                <w:szCs w:val="24"/>
                <w:lang w:val="de-DE"/>
                <w:rFonts/>
              </w:rPr>
            </w:pPr>
            <w:r>
              <w:rPr>
                <w:b w:val="true"/>
                <w:sz w:val="24"/>
                <w:lang w:val="de-DE"/>
                <w:rFonts/>
              </w:rPr>
              <w:t xml:space="preserve">Medizinische Flagge</w:t>
            </w:r>
            <w:r>
              <w:rPr>
                <w:b w:val="true"/>
                <w:sz w:val="24"/>
                <w:lang w:val="de-DE"/>
                <w:rFonts/>
              </w:rPr>
              <w:t xml:space="preserve">  </w:t>
            </w:r>
            <w:r>
              <w:rPr>
                <w:b w:val="true"/>
                <w:sz w:val="24"/>
                <w:lang w:val="de-DE"/>
                <w:rFonts/>
              </w:rPr>
              <w:t xml:space="preserve">(Weiße Flagge mit rotem Kreuz).</w:t>
            </w:r>
          </w:p>
          <w:p w14:paraId="778CFE75" w14:textId="77777777" w:rsidR="00A2101D" w:rsidRDefault="00000000">
            <w:pPr>
              <w:rPr>
                <w:b/>
                <w:sz w:val="24"/>
                <w:szCs w:val="24"/>
                <w:lang w:val="de-DE"/>
                <w:rFonts/>
              </w:rPr>
            </w:pPr>
            <w:r>
              <w:rPr>
                <w:b w:val="true"/>
                <w:sz w:val="24"/>
                <w:lang w:val="de-DE"/>
                <w:rFonts/>
              </w:rPr>
              <w:t xml:space="preserve">Jeder Flaggen-Streckenposten muss über eine medizinische Flagge verfügen.</w:t>
            </w:r>
          </w:p>
        </w:tc>
        <w:tc>
          <w:tcPr>
            <w:tcW w:w="4379" w:type="dxa"/>
          </w:tcPr>
          <w:p w14:paraId="770AB87D" w14:textId="77777777" w:rsidR="00A2101D" w:rsidRDefault="00000000">
            <w:pPr>
              <w:rPr>
                <w:b/>
                <w:sz w:val="24"/>
                <w:szCs w:val="24"/>
                <w:lang w:val="de-DE"/>
                <w:rFonts/>
              </w:rPr>
            </w:pPr>
            <w:r>
              <w:rPr>
                <w:b w:val="true"/>
                <w:sz w:val="24"/>
                <w:lang w:val="de-DE"/>
                <w:rFonts/>
              </w:rPr>
              <w:t xml:space="preserve">Medizinisches Personal auf der Strecke, extrem vorsichtig fahren.</w:t>
            </w:r>
            <w:r>
              <w:rPr>
                <w:b w:val="true"/>
                <w:sz w:val="24"/>
                <w:lang w:val="de-DE"/>
                <w:rFonts/>
              </w:rPr>
              <w:t xml:space="preserve"> </w:t>
            </w:r>
            <w:r>
              <w:rPr>
                <w:b w:val="true"/>
                <w:sz w:val="24"/>
                <w:lang w:val="de-DE"/>
                <w:rFonts/>
              </w:rPr>
              <w:t xml:space="preserve">Die Fahrer müssen jeden Sprung einzeln anfahren und dürfen erst überholen, wenn sie den betreffenden Bereich hinter sich gelassen haben.</w:t>
            </w:r>
          </w:p>
          <w:p w14:paraId="71547DE1" w14:textId="77777777" w:rsidR="00A2101D" w:rsidRDefault="00000000">
            <w:pPr>
              <w:rPr>
                <w:b/>
                <w:sz w:val="24"/>
                <w:szCs w:val="24"/>
                <w:lang w:val="de-DE"/>
                <w:rFonts/>
              </w:rPr>
            </w:pPr>
            <w:r>
              <w:rPr>
                <w:b w:val="true"/>
                <w:sz w:val="24"/>
                <w:lang w:val="de-DE"/>
                <w:rFonts/>
              </w:rPr>
              <w:t xml:space="preserve">Die medizinische Flagge hat gegenüber der bewegungslos gehaltenen und/oder geschwenkten gelben Flagge Vorrang.</w:t>
            </w:r>
          </w:p>
        </w:tc>
      </w:tr>
    </w:tbl>
    <w:p w14:paraId="099947CD" w14:textId="77777777" w:rsidR="00A2101D" w:rsidRDefault="00A2101D">
      <w:pPr>
        <w:jc w:val="both"/>
        <w:rPr>
          <w:sz w:val="16"/>
          <w:szCs w:val="16"/>
          <w:lang w:val="de-DE"/>
          <w:rFonts/>
        </w:rPr>
      </w:pPr>
    </w:p>
    <w:p w14:paraId="586434A0" w14:textId="77777777" w:rsidR="00A2101D" w:rsidRDefault="00A2101D">
      <w:pPr>
        <w:jc w:val="both"/>
        <w:rPr>
          <w:sz w:val="16"/>
          <w:szCs w:val="16"/>
          <w:lang w:val="de-DE"/>
          <w:rFonts/>
        </w:rPr>
      </w:pPr>
    </w:p>
    <w:p w14:paraId="1743BDF6" w14:textId="77777777" w:rsidR="00A2101D" w:rsidRDefault="00000000">
      <w:pPr>
        <w:tabs>
          <w:tab w:val="left" w:pos="1560"/>
        </w:tabs>
        <w:ind w:left="567"/>
        <w:jc w:val="both"/>
        <w:rPr>
          <w:b/>
          <w:sz w:val="24"/>
          <w:szCs w:val="24"/>
          <w:lang w:val="de-DE"/>
          <w:rFonts/>
        </w:rPr>
      </w:pPr>
      <w:r>
        <w:rPr>
          <w:b w:val="true"/>
          <w:sz w:val="24"/>
          <w:lang w:val="de-DE"/>
          <w:rFonts/>
        </w:rPr>
        <w:t xml:space="preserve">Die Strafe für eine Verletzung der geschwenkten gelben Flagge und/oder der medizinischen Flagge besteht im Verlust von 10 Positionen der Platzierung im betreffenden Training oder Rennen je Verstoß.</w:t>
      </w:r>
      <w:r>
        <w:rPr>
          <w:b w:val="true"/>
          <w:sz w:val="24"/>
          <w:lang w:val="de-DE"/>
          <w:rFonts/>
        </w:rPr>
        <w:t xml:space="preserve"> </w:t>
      </w:r>
      <w:r>
        <w:rPr>
          <w:b w:val="true"/>
          <w:sz w:val="24"/>
          <w:lang w:val="de-DE"/>
          <w:rFonts/>
        </w:rPr>
        <w:t xml:space="preserve">Eine solche Sanktion gilt als Tatsachenentscheidung, gegen die kein Protest eingelegt werden kann.</w:t>
      </w:r>
    </w:p>
    <w:p w14:paraId="1CDB460F" w14:textId="77777777" w:rsidR="00A2101D" w:rsidRDefault="00A2101D">
      <w:pPr>
        <w:tabs>
          <w:tab w:val="left" w:pos="1560"/>
        </w:tabs>
        <w:ind w:left="567"/>
        <w:jc w:val="both"/>
        <w:rPr>
          <w:b/>
          <w:sz w:val="24"/>
          <w:szCs w:val="24"/>
          <w:u w:val="single"/>
          <w:lang w:val="de-DE"/>
          <w:rFonts/>
        </w:rPr>
      </w:pPr>
    </w:p>
    <w:p w14:paraId="231B7010" w14:textId="77777777" w:rsidR="00A2101D" w:rsidRDefault="00000000">
      <w:pPr>
        <w:tabs>
          <w:tab w:val="left" w:pos="1560"/>
        </w:tabs>
        <w:ind w:left="567"/>
        <w:jc w:val="both"/>
        <w:rPr>
          <w:b/>
          <w:sz w:val="24"/>
          <w:szCs w:val="24"/>
          <w:lang w:val="de-DE"/>
          <w:rFonts/>
        </w:rPr>
      </w:pPr>
      <w:r>
        <w:rPr>
          <w:b w:val="true"/>
          <w:sz w:val="24"/>
          <w:lang w:val="de-DE"/>
          <w:rFonts/>
        </w:rPr>
        <w:t xml:space="preserve">Werden im gleichen Bereich mehrere Flaggen angezeigt, hat immer die höherrangige gegenüber den anderen Vorrang.</w:t>
      </w:r>
    </w:p>
    <w:p w14:paraId="6EA6DBA5" w14:textId="77777777" w:rsidR="00A2101D" w:rsidRDefault="00A2101D">
      <w:pPr>
        <w:tabs>
          <w:tab w:val="left" w:pos="1560"/>
        </w:tabs>
        <w:ind w:left="567"/>
        <w:jc w:val="both"/>
        <w:rPr>
          <w:b/>
          <w:sz w:val="24"/>
          <w:szCs w:val="24"/>
          <w:u w:val="single"/>
          <w:lang w:val="de-DE"/>
          <w:rFonts/>
        </w:rPr>
      </w:pPr>
    </w:p>
    <w:p w14:paraId="12452DDF" w14:textId="77777777" w:rsidR="00A2101D" w:rsidRDefault="00A2101D">
      <w:pPr>
        <w:jc w:val="both"/>
        <w:rPr>
          <w:sz w:val="16"/>
          <w:szCs w:val="16"/>
          <w:lang w:val="de-DE"/>
          <w:rFonts/>
        </w:rPr>
      </w:pPr>
    </w:p>
    <w:p w14:paraId="02FD9144" w14:textId="77777777" w:rsidR="00A2101D" w:rsidRDefault="00000000">
      <w:pPr>
        <w:ind w:left="540"/>
        <w:jc w:val="both"/>
        <w:rPr>
          <w:sz w:val="24"/>
          <w:szCs w:val="24"/>
          <w:lang w:val="de-DE"/>
          <w:rFonts/>
        </w:rPr>
      </w:pPr>
      <w:r>
        <w:rPr>
          <w:sz w:val="24"/>
          <w:lang w:val="de-DE"/>
          <w:rFonts/>
        </w:rPr>
        <w:t xml:space="preserve">Es sind folgende Farben aus dem Pantone-Farbsystem zu verwenden:</w:t>
      </w:r>
    </w:p>
    <w:p w14:paraId="54BA9B98" w14:textId="77777777" w:rsidR="00A2101D" w:rsidRDefault="00A2101D">
      <w:pPr>
        <w:ind w:left="540"/>
        <w:jc w:val="both"/>
        <w:rPr>
          <w:sz w:val="16"/>
          <w:szCs w:val="16"/>
          <w:lang w:val="de-DE"/>
          <w:rFonts/>
        </w:rPr>
      </w:pPr>
    </w:p>
    <w:tbl>
      <w:tblPr>
        <w:tblStyle w:val="af3"/>
        <w:tblW w:w="8149" w:type="dxa"/>
        <w:tblInd w:w="610" w:type="dxa"/>
        <w:tblLayout w:type="fixed"/>
        <w:tblLook w:val="0000" w:firstRow="0" w:lastRow="0" w:firstColumn="0" w:lastColumn="0" w:noHBand="0" w:noVBand="0"/>
      </w:tblPr>
      <w:tblGrid>
        <w:gridCol w:w="8149"/>
      </w:tblGrid>
      <w:tr w:rsidR="00822E48" w14:paraId="310D15CC" w14:textId="77777777">
        <w:tc>
          <w:tcPr>
            <w:tcW w:w="8149" w:type="dxa"/>
          </w:tcPr>
          <w:p w14:paraId="15EFF169" w14:textId="77777777" w:rsidR="00A2101D" w:rsidRDefault="00000000">
            <w:pPr>
              <w:tabs>
                <w:tab w:val="left" w:pos="1418"/>
              </w:tabs>
              <w:ind w:left="540"/>
              <w:jc w:val="both"/>
              <w:rPr>
                <w:sz w:val="24"/>
                <w:szCs w:val="24"/>
                <w:lang w:val="de-DE"/>
                <w:rFonts/>
              </w:rPr>
            </w:pPr>
            <w:r>
              <w:rPr>
                <w:sz w:val="24"/>
                <w:lang w:val="de-DE"/>
                <w:rFonts/>
              </w:rPr>
              <w:t xml:space="preserve">Schwarz: </w:t>
            </w:r>
            <w:r>
              <w:rPr>
                <w:sz w:val="24"/>
                <w:szCs w:val="24"/>
                <w:lang w:val="de-DE"/>
                <w:rFonts/>
              </w:rPr>
              <w:tab/>
            </w:r>
            <w:r>
              <w:rPr>
                <w:sz w:val="24"/>
                <w:lang w:val="de-DE"/>
                <w:rFonts/>
              </w:rPr>
              <w:t xml:space="preserve">Pantone Black C</w:t>
            </w:r>
          </w:p>
        </w:tc>
      </w:tr>
      <w:tr w:rsidR="00822E48" w14:paraId="419443FA" w14:textId="77777777">
        <w:tc>
          <w:tcPr>
            <w:tcW w:w="8149" w:type="dxa"/>
          </w:tcPr>
          <w:p w14:paraId="5E0A05FB" w14:textId="77777777" w:rsidR="00A2101D" w:rsidRDefault="00000000">
            <w:pPr>
              <w:tabs>
                <w:tab w:val="left" w:pos="1418"/>
              </w:tabs>
              <w:ind w:left="540"/>
              <w:jc w:val="both"/>
              <w:rPr>
                <w:sz w:val="24"/>
                <w:szCs w:val="24"/>
                <w:lang w:val="de-DE"/>
                <w:rFonts/>
              </w:rPr>
            </w:pPr>
            <w:r>
              <w:rPr>
                <w:sz w:val="24"/>
                <w:lang w:val="de-DE"/>
                <w:rFonts/>
              </w:rPr>
              <w:t xml:space="preserve">Blau: </w:t>
            </w:r>
            <w:r>
              <w:rPr>
                <w:sz w:val="24"/>
                <w:szCs w:val="24"/>
                <w:lang w:val="de-DE"/>
                <w:rFonts/>
              </w:rPr>
              <w:tab/>
            </w:r>
            <w:r>
              <w:rPr>
                <w:sz w:val="24"/>
                <w:lang w:val="de-DE"/>
                <w:rFonts/>
              </w:rPr>
              <w:t xml:space="preserve">Pantone 286 C</w:t>
            </w:r>
          </w:p>
        </w:tc>
      </w:tr>
      <w:tr w:rsidR="00822E48" w14:paraId="640D317D" w14:textId="77777777">
        <w:tc>
          <w:tcPr>
            <w:tcW w:w="8149" w:type="dxa"/>
          </w:tcPr>
          <w:p w14:paraId="7000A6D5" w14:textId="77777777" w:rsidR="00A2101D" w:rsidRDefault="00000000">
            <w:pPr>
              <w:tabs>
                <w:tab w:val="left" w:pos="1418"/>
              </w:tabs>
              <w:ind w:left="540"/>
              <w:jc w:val="both"/>
              <w:rPr>
                <w:sz w:val="24"/>
                <w:szCs w:val="24"/>
                <w:lang w:val="de-DE"/>
                <w:rFonts/>
              </w:rPr>
            </w:pPr>
            <w:r>
              <w:rPr>
                <w:sz w:val="24"/>
                <w:lang w:val="de-DE"/>
                <w:rFonts/>
              </w:rPr>
              <w:t xml:space="preserve">Rot: </w:t>
            </w:r>
            <w:r>
              <w:rPr>
                <w:sz w:val="24"/>
                <w:szCs w:val="24"/>
                <w:lang w:val="de-DE"/>
                <w:rFonts/>
              </w:rPr>
              <w:tab/>
            </w:r>
            <w:r>
              <w:rPr>
                <w:sz w:val="24"/>
                <w:lang w:val="de-DE"/>
                <w:rFonts/>
              </w:rPr>
              <w:t xml:space="preserve">Pantone 186 C</w:t>
            </w:r>
          </w:p>
        </w:tc>
      </w:tr>
      <w:tr w:rsidR="00822E48" w14:paraId="0132F78C" w14:textId="77777777">
        <w:tc>
          <w:tcPr>
            <w:tcW w:w="8149" w:type="dxa"/>
          </w:tcPr>
          <w:p w14:paraId="693068D7" w14:textId="77777777" w:rsidR="00A2101D" w:rsidRDefault="00000000">
            <w:pPr>
              <w:tabs>
                <w:tab w:val="left" w:pos="1418"/>
              </w:tabs>
              <w:ind w:left="540"/>
              <w:jc w:val="both"/>
              <w:rPr>
                <w:sz w:val="24"/>
                <w:szCs w:val="24"/>
                <w:lang w:val="de-DE"/>
                <w:rFonts/>
              </w:rPr>
            </w:pPr>
            <w:r>
              <w:rPr>
                <w:sz w:val="24"/>
                <w:lang w:val="de-DE"/>
                <w:rFonts/>
              </w:rPr>
              <w:t xml:space="preserve">Gelb:</w:t>
            </w:r>
            <w:r>
              <w:rPr>
                <w:sz w:val="24"/>
                <w:szCs w:val="24"/>
                <w:lang w:val="de-DE"/>
                <w:rFonts/>
              </w:rPr>
              <w:tab/>
            </w:r>
            <w:r>
              <w:rPr>
                <w:sz w:val="24"/>
                <w:lang w:val="de-DE"/>
                <w:rFonts/>
              </w:rPr>
              <w:t xml:space="preserve">Pantone Yellow C</w:t>
            </w:r>
          </w:p>
        </w:tc>
      </w:tr>
      <w:tr w:rsidR="00822E48" w14:paraId="4DDCB8B2" w14:textId="77777777">
        <w:tc>
          <w:tcPr>
            <w:tcW w:w="8149" w:type="dxa"/>
          </w:tcPr>
          <w:p w14:paraId="1B4F5781" w14:textId="77777777" w:rsidR="00A2101D" w:rsidRDefault="00000000">
            <w:pPr>
              <w:tabs>
                <w:tab w:val="left" w:pos="1418"/>
              </w:tabs>
              <w:ind w:left="540"/>
              <w:jc w:val="both"/>
              <w:rPr>
                <w:sz w:val="24"/>
                <w:szCs w:val="24"/>
                <w:lang w:val="de-DE"/>
                <w:rFonts/>
              </w:rPr>
            </w:pPr>
            <w:r>
              <w:rPr>
                <w:sz w:val="24"/>
                <w:lang w:val="de-DE"/>
                <w:rFonts/>
              </w:rPr>
              <w:t xml:space="preserve">Grün: </w:t>
            </w:r>
            <w:r>
              <w:rPr>
                <w:sz w:val="24"/>
                <w:szCs w:val="24"/>
                <w:lang w:val="de-DE"/>
                <w:rFonts/>
              </w:rPr>
              <w:tab/>
            </w:r>
            <w:r>
              <w:rPr>
                <w:sz w:val="24"/>
                <w:lang w:val="de-DE"/>
                <w:rFonts/>
              </w:rPr>
              <w:t xml:space="preserve">Pantone 348 C</w:t>
            </w:r>
          </w:p>
        </w:tc>
      </w:tr>
      <w:tr w:rsidR="00822E48" w14:paraId="33AE2635" w14:textId="77777777">
        <w:tc>
          <w:tcPr>
            <w:tcW w:w="8149" w:type="dxa"/>
          </w:tcPr>
          <w:p w14:paraId="27A658EC" w14:textId="77777777" w:rsidR="00A2101D" w:rsidRDefault="00000000">
            <w:pPr>
              <w:tabs>
                <w:tab w:val="left" w:pos="1418"/>
              </w:tabs>
              <w:ind w:left="540"/>
              <w:jc w:val="both"/>
              <w:rPr>
                <w:sz w:val="24"/>
                <w:szCs w:val="24"/>
                <w:lang w:val="de-DE"/>
                <w:rFonts/>
              </w:rPr>
            </w:pPr>
            <w:r>
              <w:rPr>
                <w:sz w:val="24"/>
                <w:lang w:val="de-DE"/>
                <w:rFonts/>
              </w:rPr>
              <w:t xml:space="preserve">Weiß: </w:t>
            </w:r>
            <w:r>
              <w:rPr>
                <w:sz w:val="24"/>
                <w:szCs w:val="24"/>
                <w:lang w:val="de-DE"/>
                <w:rFonts/>
              </w:rPr>
              <w:tab/>
            </w:r>
            <w:r>
              <w:rPr>
                <w:sz w:val="24"/>
                <w:lang w:val="de-DE"/>
                <w:rFonts/>
              </w:rPr>
              <w:t xml:space="preserve">Pantone White C</w:t>
            </w:r>
          </w:p>
        </w:tc>
      </w:tr>
    </w:tbl>
    <w:p w14:paraId="3AFC9C3E" w14:textId="77777777" w:rsidR="00A2101D" w:rsidRDefault="00A2101D">
      <w:pPr>
        <w:tabs>
          <w:tab w:val="left" w:pos="1305"/>
        </w:tabs>
        <w:ind w:left="540"/>
        <w:jc w:val="both"/>
        <w:rPr>
          <w:sz w:val="24"/>
          <w:szCs w:val="24"/>
          <w:lang w:val="de-DE"/>
          <w:rFonts/>
        </w:rPr>
      </w:pPr>
    </w:p>
    <w:p w14:paraId="0802B9F6" w14:textId="77777777" w:rsidR="00A2101D" w:rsidRDefault="00A2101D">
      <w:pPr>
        <w:tabs>
          <w:tab w:val="left" w:pos="1305"/>
        </w:tabs>
        <w:ind w:left="540"/>
        <w:jc w:val="both"/>
        <w:rPr>
          <w:sz w:val="24"/>
          <w:szCs w:val="24"/>
          <w:lang w:val="de-DE"/>
          <w:rFonts/>
        </w:rPr>
      </w:pPr>
    </w:p>
    <w:p w14:paraId="6BA4D820" w14:textId="77777777" w:rsidR="00A2101D" w:rsidRDefault="00A2101D">
      <w:pPr>
        <w:tabs>
          <w:tab w:val="left" w:pos="1305"/>
        </w:tabs>
        <w:ind w:left="540"/>
        <w:jc w:val="both"/>
        <w:rPr>
          <w:sz w:val="24"/>
          <w:szCs w:val="24"/>
          <w:lang w:val="de-DE"/>
          <w:rFonts/>
        </w:rPr>
      </w:pPr>
    </w:p>
    <w:p w14:paraId="2E042196" w14:textId="77777777" w:rsidR="00A2101D" w:rsidRDefault="00000000">
      <w:pPr>
        <w:pBdr>
          <w:bottom w:val="single" w:sz="8" w:space="1" w:color="000000"/>
        </w:pBdr>
        <w:ind w:left="540"/>
        <w:jc w:val="both"/>
        <w:rPr>
          <w:b/>
          <w:sz w:val="24"/>
          <w:szCs w:val="24"/>
          <w:lang w:val="de-DE"/>
          <w:rFonts/>
        </w:rPr>
      </w:pPr>
      <w:r>
        <w:rPr>
          <w:b w:val="true"/>
          <w:sz w:val="24"/>
          <w:lang w:val="de-DE"/>
          <w:rFonts/>
        </w:rPr>
        <w:t xml:space="preserve">01.5</w:t>
      </w:r>
      <w:r>
        <w:rPr>
          <w:b/>
          <w:sz w:val="24"/>
          <w:szCs w:val="24"/>
          <w:lang w:val="de-DE"/>
          <w:rFonts/>
        </w:rPr>
        <w:tab/>
      </w:r>
      <w:r>
        <w:rPr>
          <w:b w:val="true"/>
          <w:sz w:val="24"/>
          <w:lang w:val="de-DE"/>
          <w:rFonts/>
        </w:rPr>
        <w:t xml:space="preserve">ABLAUF DER VERANSTALTUNG</w:t>
      </w:r>
    </w:p>
    <w:p w14:paraId="6F8948F0" w14:textId="77777777" w:rsidR="00A2101D" w:rsidRDefault="00A2101D">
      <w:pPr>
        <w:pStyle w:val="berschrift2"/>
        <w:ind w:firstLine="720"/>
      </w:pPr>
      <w:bookmarkStart w:id="10" w:name="_heading=h.2s8eyo1" w:colFirst="0" w:colLast="0"/>
      <w:bookmarkEnd w:id="10"/>
    </w:p>
    <w:p w14:paraId="00C00A0A" w14:textId="77777777" w:rsidR="00A2101D" w:rsidRDefault="00000000">
      <w:pPr>
        <w:pStyle w:val="berschrift2"/>
        <w:ind w:firstLine="720"/>
      </w:pPr>
      <w:r>
        <w:rPr>
          <w:lang w:val="de-DE"/>
          <w:rFonts/>
        </w:rPr>
        <w:t xml:space="preserve">01.5.1 Administrative Kontrolle</w:t>
      </w:r>
    </w:p>
    <w:p w14:paraId="624DD602" w14:textId="77777777" w:rsidR="00A2101D" w:rsidRDefault="00000000">
      <w:pPr>
        <w:ind w:left="540"/>
        <w:jc w:val="both"/>
        <w:rPr>
          <w:sz w:val="24"/>
          <w:szCs w:val="24"/>
          <w:lang w:val="de-DE"/>
          <w:rFonts/>
        </w:rPr>
      </w:pPr>
      <w:r>
        <w:rPr>
          <w:sz w:val="24"/>
          <w:lang w:val="de-DE"/>
          <w:rFonts/>
        </w:rPr>
        <w:t xml:space="preserve">Die für eine Veranstaltung gemeldeten Fahrer können bei einer administrativen Kontrolle durch den Promoter der Serie aufgefordert werden, ein individuelles Anmeldeformular zu unterzeichnen.</w:t>
      </w:r>
    </w:p>
    <w:p w14:paraId="5F17E34B" w14:textId="77777777" w:rsidR="00A2101D" w:rsidRDefault="00A2101D">
      <w:pPr>
        <w:ind w:left="540"/>
        <w:jc w:val="both"/>
        <w:rPr>
          <w:sz w:val="16"/>
          <w:szCs w:val="16"/>
          <w:lang w:val="de-DE"/>
          <w:rFonts/>
        </w:rPr>
      </w:pPr>
    </w:p>
    <w:p w14:paraId="32778E03" w14:textId="77777777" w:rsidR="00A2101D" w:rsidRDefault="00000000">
      <w:pPr>
        <w:ind w:left="540"/>
        <w:jc w:val="both"/>
        <w:rPr>
          <w:sz w:val="24"/>
          <w:szCs w:val="24"/>
          <w:lang w:val="de-DE"/>
          <w:rFonts/>
        </w:rPr>
      </w:pPr>
      <w:r>
        <w:rPr>
          <w:sz w:val="24"/>
          <w:lang w:val="de-DE"/>
          <w:rFonts/>
        </w:rPr>
        <w:t xml:space="preserve">Beim ersten Zusammentreffen der Rennleitung muss der Rennleitung/der internationalen Jury gemeldet werden, ob alle Fahrer bei der Veranstaltung anwesend sind:</w:t>
      </w:r>
    </w:p>
    <w:p w14:paraId="2F8FD3CB" w14:textId="77777777" w:rsidR="00A2101D" w:rsidRDefault="00A2101D">
      <w:pPr>
        <w:jc w:val="both"/>
        <w:rPr>
          <w:sz w:val="16"/>
          <w:szCs w:val="16"/>
          <w:lang w:val="de-DE"/>
          <w:rFonts/>
        </w:rPr>
      </w:pPr>
    </w:p>
    <w:p w14:paraId="3BBCF042" w14:textId="77777777" w:rsidR="00A2101D" w:rsidRDefault="00000000">
      <w:pPr>
        <w:ind w:left="540"/>
        <w:jc w:val="both"/>
        <w:rPr>
          <w:sz w:val="24"/>
          <w:szCs w:val="24"/>
          <w:lang w:val="de-DE"/>
          <w:rFonts/>
        </w:rPr>
      </w:pPr>
      <w:r>
        <w:rPr>
          <w:sz w:val="24"/>
          <w:lang w:val="de-DE"/>
          <w:rFonts/>
        </w:rPr>
        <w:t xml:space="preserve">.</w:t>
      </w:r>
    </w:p>
    <w:p w14:paraId="5A59E1D3" w14:textId="77777777" w:rsidR="00A2101D" w:rsidRDefault="00A2101D">
      <w:pPr>
        <w:ind w:left="540"/>
        <w:jc w:val="both"/>
        <w:rPr>
          <w:sz w:val="24"/>
          <w:szCs w:val="24"/>
          <w:lang w:val="de-DE"/>
          <w:rFonts/>
        </w:rPr>
      </w:pPr>
    </w:p>
    <w:p w14:paraId="4539514A" w14:textId="77777777" w:rsidR="00A2101D" w:rsidRDefault="00A2101D">
      <w:pPr>
        <w:pStyle w:val="berschrift2"/>
        <w:ind w:firstLine="720"/>
        <w:rPr>
          <w:b w:val="0"/>
          <w:sz w:val="16"/>
          <w:szCs w:val="16"/>
          <w:u w:val="none"/>
          <w:lang w:val="de-DE"/>
          <w:rFonts/>
        </w:rPr>
      </w:pPr>
      <w:bookmarkStart w:id="11" w:name="_heading=h.17dp8vu" w:colFirst="0" w:colLast="0"/>
      <w:bookmarkEnd w:id="11"/>
    </w:p>
    <w:p w14:paraId="42F06477" w14:textId="77777777" w:rsidR="00A2101D" w:rsidRDefault="00000000">
      <w:pPr>
        <w:pStyle w:val="berschrift2"/>
        <w:ind w:firstLine="720"/>
      </w:pPr>
      <w:r>
        <w:rPr>
          <w:lang w:val="de-DE"/>
          <w:rFonts/>
        </w:rPr>
        <w:t xml:space="preserve">01.5.2 Vorläufige technische Kontrollen</w:t>
      </w:r>
    </w:p>
    <w:p w14:paraId="1B4B083E" w14:textId="77777777" w:rsidR="00A2101D" w:rsidRDefault="00000000">
      <w:pPr>
        <w:ind w:left="540"/>
        <w:jc w:val="both"/>
        <w:rPr>
          <w:sz w:val="24"/>
          <w:szCs w:val="24"/>
          <w:lang w:val="de-DE"/>
          <w:rFonts/>
        </w:rPr>
      </w:pPr>
      <w:r>
        <w:rPr>
          <w:sz w:val="24"/>
          <w:lang w:val="de-DE"/>
          <w:rFonts/>
        </w:rPr>
        <w:t xml:space="preserve">Vor dem Training müssen technische Kontrollen entsprechend der im Zeitplan der Veranstaltung festgelegten Vorgehensweise und Zeitplanung durchgeführt werden.</w:t>
      </w:r>
      <w:r>
        <w:rPr>
          <w:sz w:val="24"/>
          <w:lang w:val="de-DE"/>
          <w:rFonts/>
        </w:rPr>
        <w:t xml:space="preserve"> </w:t>
      </w:r>
    </w:p>
    <w:p w14:paraId="2887F24A" w14:textId="77777777" w:rsidR="00A2101D" w:rsidRDefault="00A2101D">
      <w:pPr>
        <w:tabs>
          <w:tab w:val="left" w:pos="567"/>
          <w:tab w:val="left" w:pos="1135"/>
          <w:tab w:val="left" w:pos="1701"/>
          <w:tab w:val="left" w:pos="2552"/>
          <w:tab w:val="left" w:pos="5670"/>
        </w:tabs>
        <w:ind w:left="540" w:right="-91"/>
        <w:jc w:val="both"/>
        <w:rPr>
          <w:sz w:val="16"/>
          <w:szCs w:val="16"/>
          <w:lang w:val="de-DE"/>
          <w:rFonts/>
        </w:rPr>
      </w:pPr>
    </w:p>
    <w:p w14:paraId="0266CA77" w14:textId="77777777" w:rsidR="00A2101D" w:rsidRDefault="00000000">
      <w:pPr>
        <w:tabs>
          <w:tab w:val="left" w:pos="567"/>
          <w:tab w:val="left" w:pos="1135"/>
          <w:tab w:val="left" w:pos="1701"/>
          <w:tab w:val="left" w:pos="2552"/>
          <w:tab w:val="left" w:pos="5670"/>
        </w:tabs>
        <w:ind w:left="540" w:right="-91"/>
        <w:jc w:val="both"/>
        <w:rPr>
          <w:sz w:val="24"/>
          <w:szCs w:val="24"/>
          <w:lang w:val="de-DE"/>
          <w:rFonts/>
        </w:rPr>
      </w:pPr>
      <w:r>
        <w:rPr>
          <w:sz w:val="24"/>
          <w:lang w:val="de-DE"/>
          <w:rFonts/>
        </w:rPr>
        <w:t xml:space="preserve">Die technischen Kontrollen müssen am Veranstaltungsort durchgeführt werden.</w:t>
      </w:r>
    </w:p>
    <w:p w14:paraId="3C71F8F1" w14:textId="77777777" w:rsidR="00A2101D" w:rsidRDefault="00A2101D">
      <w:pPr>
        <w:ind w:left="540"/>
        <w:jc w:val="both"/>
        <w:rPr>
          <w:sz w:val="16"/>
          <w:szCs w:val="16"/>
          <w:lang w:val="de-DE"/>
          <w:rFonts/>
        </w:rPr>
      </w:pPr>
    </w:p>
    <w:p w14:paraId="7B681ADA" w14:textId="77777777" w:rsidR="00A2101D" w:rsidRDefault="00000000">
      <w:pPr>
        <w:ind w:left="540"/>
        <w:jc w:val="both"/>
        <w:rPr>
          <w:sz w:val="24"/>
          <w:szCs w:val="24"/>
          <w:lang w:val="de-DE"/>
          <w:rFonts/>
        </w:rPr>
      </w:pPr>
      <w:r>
        <w:rPr>
          <w:sz w:val="24"/>
          <w:lang w:val="de-DE"/>
          <w:rFonts/>
        </w:rPr>
        <w:t xml:space="preserve">Während dieser technischen Kontrollen kann ein Fahrer aufgefordert werden, eine schriftliche Erklärung vorzulegen und zu unterzeichnen, mit der er versichert, dass bestimmte Teile seines Motorrades den Vorgaben entsprechen.</w:t>
      </w:r>
    </w:p>
    <w:p w14:paraId="63DB2437" w14:textId="77777777" w:rsidR="00A2101D" w:rsidRDefault="00A2101D">
      <w:pPr>
        <w:ind w:left="540"/>
        <w:jc w:val="both"/>
        <w:rPr>
          <w:sz w:val="16"/>
          <w:szCs w:val="16"/>
          <w:lang w:val="de-DE"/>
          <w:rFonts/>
        </w:rPr>
      </w:pPr>
    </w:p>
    <w:p w14:paraId="6909381B" w14:textId="77777777" w:rsidR="00A2101D" w:rsidRDefault="00000000">
      <w:pPr>
        <w:ind w:left="540"/>
        <w:jc w:val="both"/>
        <w:rPr>
          <w:sz w:val="24"/>
          <w:szCs w:val="24"/>
          <w:lang w:val="de-DE"/>
          <w:rFonts/>
        </w:rPr>
      </w:pPr>
      <w:r>
        <w:rPr>
          <w:sz w:val="24"/>
          <w:lang w:val="de-DE"/>
          <w:rFonts/>
        </w:rPr>
        <w:t xml:space="preserve">Während einer Veranstaltung und innerhalb jeder Klasse darf jeder Fahrer nur die Motorräder (maximal zwei) nutzen, die bei der technischen Abnahme präsentiert wurden.</w:t>
      </w:r>
    </w:p>
    <w:p w14:paraId="21BA53C1" w14:textId="77777777" w:rsidR="00A2101D" w:rsidRDefault="00A2101D">
      <w:pPr>
        <w:ind w:left="540"/>
        <w:jc w:val="both"/>
        <w:rPr>
          <w:sz w:val="16"/>
          <w:szCs w:val="16"/>
          <w:lang w:val="de-DE"/>
          <w:rFonts/>
        </w:rPr>
      </w:pPr>
    </w:p>
    <w:p w14:paraId="042BD4D4" w14:textId="77777777" w:rsidR="00A2101D" w:rsidRDefault="00A2101D">
      <w:pPr>
        <w:ind w:left="540"/>
        <w:jc w:val="both"/>
        <w:rPr>
          <w:sz w:val="16"/>
          <w:szCs w:val="16"/>
          <w:lang w:val="de-DE"/>
          <w:rFonts/>
        </w:rPr>
      </w:pPr>
    </w:p>
    <w:p w14:paraId="209087F5" w14:textId="77777777" w:rsidR="00A2101D" w:rsidRDefault="00000000">
      <w:pPr>
        <w:ind w:left="540"/>
        <w:jc w:val="both"/>
        <w:rPr>
          <w:sz w:val="24"/>
          <w:szCs w:val="24"/>
          <w:lang w:val="de-DE"/>
          <w:rFonts/>
        </w:rPr>
      </w:pPr>
      <w:r>
        <w:rPr>
          <w:sz w:val="24"/>
          <w:lang w:val="de-DE"/>
          <w:rFonts/>
        </w:rPr>
        <w:t xml:space="preserve">Die Fahrer sind berechtigt, ihr Motorrad jederzeit zu wechseln, </w:t>
      </w:r>
      <w:r>
        <w:rPr>
          <w:b/>
          <w:sz w:val="24"/>
          <w:szCs w:val="24"/>
          <w:u w:val="single"/>
          <w:lang w:val="de-DE"/>
          <w:rFonts/>
        </w:rPr>
        <w:t xml:space="preserve">allerdings nicht während eines Rennens und auch nicht bei einer kombinierten Aufwärm-/Einführungsrunde bei Veranstaltungen in Kombination mit MXGP/MX2/MXoN</w:t>
      </w:r>
      <w:r>
        <w:rPr>
          <w:sz w:val="24"/>
          <w:lang w:val="de-DE"/>
          <w:rFonts/>
        </w:rPr>
        <w:t xml:space="preserve">.</w:t>
      </w:r>
      <w:r>
        <w:rPr>
          <w:sz w:val="24"/>
          <w:lang w:val="de-DE"/>
          <w:rFonts/>
        </w:rPr>
        <w:t xml:space="preserve"> </w:t>
      </w:r>
    </w:p>
    <w:p w14:paraId="63BC8BA8" w14:textId="77777777" w:rsidR="00A2101D" w:rsidRDefault="00A2101D">
      <w:pPr>
        <w:ind w:left="540"/>
        <w:jc w:val="both"/>
        <w:rPr>
          <w:sz w:val="16"/>
          <w:szCs w:val="16"/>
          <w:lang w:val="de-DE"/>
          <w:rFonts/>
        </w:rPr>
      </w:pPr>
    </w:p>
    <w:p w14:paraId="53469B13" w14:textId="77777777" w:rsidR="00A2101D" w:rsidRDefault="00000000">
      <w:pPr>
        <w:ind w:left="540"/>
        <w:rPr>
          <w:sz w:val="24"/>
          <w:szCs w:val="24"/>
          <w:lang w:val="de-DE"/>
          <w:rFonts/>
        </w:rPr>
      </w:pPr>
      <w:r>
        <w:rPr>
          <w:sz w:val="24"/>
          <w:lang w:val="de-DE"/>
          <w:rFonts/>
        </w:rPr>
        <w:t xml:space="preserve">Die endgültige Entscheidung über das bei einem Rennen zu verwendende Motorrad muss 10 Minuten vor dem Start des betreffenden Rennens getroffen werden.</w:t>
      </w:r>
    </w:p>
    <w:p w14:paraId="56B80915" w14:textId="77777777" w:rsidR="00A2101D" w:rsidRDefault="00A2101D">
      <w:pPr>
        <w:ind w:left="540"/>
        <w:rPr>
          <w:sz w:val="24"/>
          <w:szCs w:val="24"/>
          <w:lang w:val="de-DE"/>
          <w:rFonts/>
        </w:rPr>
      </w:pPr>
    </w:p>
    <w:p w14:paraId="6D415B05" w14:textId="77777777" w:rsidR="00A2101D" w:rsidRDefault="00000000">
      <w:pPr>
        <w:ind w:left="540"/>
        <w:jc w:val="both"/>
        <w:rPr>
          <w:b/>
          <w:sz w:val="24"/>
          <w:szCs w:val="24"/>
          <w:u w:val="single"/>
          <w:lang w:val="de-DE"/>
          <w:rFonts/>
        </w:rPr>
      </w:pPr>
      <w:r>
        <w:rPr>
          <w:sz w:val="24"/>
          <w:lang w:val="de-DE"/>
          <w:rFonts/>
        </w:rPr>
        <w:t xml:space="preserve">Bei der European Serie in Kombination mit MXGP/MX2/MXoN muss die endgültige Wahl des Motorrads vor der Einfahrt in den technischen Bereich der Wartezone/Sky Box getroffen werden.</w:t>
      </w:r>
      <w:r>
        <w:rPr>
          <w:sz w:val="24"/>
          <w:lang w:val="de-DE"/>
          <w:rFonts/>
        </w:rPr>
        <w:t xml:space="preserve"> </w:t>
      </w:r>
      <w:r>
        <w:rPr>
          <w:b/>
          <w:sz w:val="24"/>
          <w:szCs w:val="24"/>
          <w:u w:val="single"/>
          <w:lang w:val="de-DE"/>
          <w:rFonts/>
        </w:rPr>
        <w:t xml:space="preserve">Nachdem ein Motorrad diesen Punkt passiert hat, kann es nicht mehr gewechselt werden.</w:t>
      </w:r>
    </w:p>
    <w:p w14:paraId="7F4DBA56" w14:textId="77777777" w:rsidR="00A2101D" w:rsidRDefault="00A2101D">
      <w:pPr>
        <w:ind w:left="540"/>
        <w:jc w:val="both"/>
        <w:rPr>
          <w:sz w:val="16"/>
          <w:szCs w:val="16"/>
          <w:lang w:val="de-DE"/>
          <w:rFonts/>
        </w:rPr>
      </w:pPr>
    </w:p>
    <w:p w14:paraId="63F26841" w14:textId="77777777" w:rsidR="00A2101D" w:rsidRDefault="00000000">
      <w:pPr>
        <w:tabs>
          <w:tab w:val="left" w:pos="567"/>
          <w:tab w:val="left" w:pos="1135"/>
          <w:tab w:val="left" w:pos="1701"/>
          <w:tab w:val="left" w:pos="2552"/>
          <w:tab w:val="left" w:pos="5670"/>
        </w:tabs>
        <w:ind w:left="540" w:right="-91"/>
        <w:jc w:val="both"/>
        <w:rPr>
          <w:sz w:val="24"/>
          <w:szCs w:val="24"/>
          <w:lang w:val="de-DE"/>
          <w:rFonts/>
        </w:rPr>
      </w:pPr>
      <w:r>
        <w:rPr>
          <w:sz w:val="24"/>
          <w:lang w:val="de-DE"/>
          <w:rFonts/>
        </w:rPr>
        <w:t xml:space="preserve">Jederzeit während der Veranstaltung:</w:t>
      </w:r>
      <w:r>
        <w:rPr>
          <w:sz w:val="24"/>
          <w:lang w:val="de-DE"/>
          <w:rFonts/>
        </w:rPr>
        <w:t xml:space="preserve"> </w:t>
      </w:r>
    </w:p>
    <w:p w14:paraId="65967EEC" w14:textId="77777777" w:rsidR="00A2101D" w:rsidRDefault="00A2101D">
      <w:pPr>
        <w:ind w:left="540"/>
        <w:jc w:val="both"/>
        <w:rPr>
          <w:sz w:val="16"/>
          <w:szCs w:val="16"/>
          <w:lang w:val="de-DE"/>
          <w:rFonts/>
        </w:rPr>
      </w:pPr>
    </w:p>
    <w:tbl>
      <w:tblPr>
        <w:tblStyle w:val="af4"/>
        <w:tblW w:w="8759" w:type="dxa"/>
        <w:tblInd w:w="610" w:type="dxa"/>
        <w:tblLayout w:type="fixed"/>
        <w:tblLook w:val="0000" w:firstRow="0" w:lastRow="0" w:firstColumn="0" w:lastColumn="0" w:noHBand="0" w:noVBand="0"/>
      </w:tblPr>
      <w:tblGrid>
        <w:gridCol w:w="426"/>
        <w:gridCol w:w="8333"/>
      </w:tblGrid>
      <w:tr w:rsidR="00822E48" w14:paraId="527F4E07" w14:textId="77777777">
        <w:tc>
          <w:tcPr>
            <w:tcW w:w="426" w:type="dxa"/>
          </w:tcPr>
          <w:p w14:paraId="5990007F" w14:textId="77777777" w:rsidR="00A2101D" w:rsidRDefault="00000000">
            <w:pPr>
              <w:jc w:val="both"/>
              <w:rPr>
                <w:sz w:val="24"/>
                <w:szCs w:val="24"/>
                <w:lang w:val="de-DE"/>
                <w:rFonts/>
              </w:rPr>
            </w:pPr>
            <w:r>
              <w:rPr>
                <w:sz w:val="24"/>
                <w:lang w:val="de-DE"/>
                <w:rFonts/>
              </w:rPr>
              <w:t xml:space="preserve">1)</w:t>
            </w:r>
          </w:p>
        </w:tc>
        <w:tc>
          <w:tcPr>
            <w:tcW w:w="8333" w:type="dxa"/>
          </w:tcPr>
          <w:p w14:paraId="046FDD09" w14:textId="77777777" w:rsidR="00A2101D" w:rsidRDefault="00000000">
            <w:pPr>
              <w:jc w:val="both"/>
              <w:rPr>
                <w:sz w:val="24"/>
                <w:szCs w:val="24"/>
                <w:lang w:val="de-DE"/>
                <w:rFonts/>
              </w:rPr>
            </w:pPr>
            <w:r>
              <w:rPr>
                <w:sz w:val="24"/>
                <w:lang w:val="de-DE"/>
                <w:rFonts/>
              </w:rPr>
              <w:t xml:space="preserve">Auf Verlangen des technischen Leiters müssen die Fahrer sich selbst und/oder ihr Motorrad/ihre Motorräder und/oder ihre Ausrüstung einer technischen Kontrolle unterziehen lassen;</w:t>
            </w:r>
            <w:r>
              <w:rPr>
                <w:sz w:val="24"/>
                <w:lang w:val="de-DE"/>
                <w:rFonts/>
              </w:rPr>
              <w:t xml:space="preserve"> </w:t>
            </w:r>
          </w:p>
        </w:tc>
      </w:tr>
      <w:tr w:rsidR="00822E48" w14:paraId="3A5FDB99" w14:textId="77777777">
        <w:tc>
          <w:tcPr>
            <w:tcW w:w="426" w:type="dxa"/>
          </w:tcPr>
          <w:p w14:paraId="78E13F60" w14:textId="77777777" w:rsidR="00A2101D" w:rsidRDefault="00000000">
            <w:pPr>
              <w:jc w:val="both"/>
              <w:rPr>
                <w:sz w:val="24"/>
                <w:szCs w:val="24"/>
                <w:lang w:val="de-DE"/>
                <w:rFonts/>
              </w:rPr>
            </w:pPr>
            <w:r>
              <w:rPr>
                <w:sz w:val="24"/>
                <w:lang w:val="de-DE"/>
                <w:rFonts/>
              </w:rPr>
              <w:t xml:space="preserve">2)</w:t>
            </w:r>
          </w:p>
        </w:tc>
        <w:tc>
          <w:tcPr>
            <w:tcW w:w="8333" w:type="dxa"/>
          </w:tcPr>
          <w:p w14:paraId="74494819" w14:textId="77777777" w:rsidR="00A2101D" w:rsidRDefault="00000000">
            <w:pPr>
              <w:jc w:val="both"/>
              <w:rPr>
                <w:sz w:val="24"/>
                <w:szCs w:val="24"/>
                <w:lang w:val="de-DE"/>
                <w:rFonts/>
              </w:rPr>
            </w:pPr>
            <w:r>
              <w:rPr>
                <w:sz w:val="24"/>
                <w:lang w:val="de-DE"/>
                <w:rFonts/>
              </w:rPr>
              <w:t xml:space="preserve">Der Fahrer bleibt für die gesamte Dauer der Veranstaltung dafür verantwortlich, sein Motorrad und/oder seine Ausrüstung im Einklang mit den Regeln zu halten;</w:t>
            </w:r>
            <w:r>
              <w:rPr>
                <w:sz w:val="24"/>
                <w:lang w:val="de-DE"/>
                <w:rFonts/>
              </w:rPr>
              <w:t xml:space="preserve"> </w:t>
            </w:r>
          </w:p>
        </w:tc>
      </w:tr>
      <w:tr w:rsidR="00822E48" w14:paraId="5FAE5249" w14:textId="77777777">
        <w:tc>
          <w:tcPr>
            <w:tcW w:w="426" w:type="dxa"/>
          </w:tcPr>
          <w:p w14:paraId="0A784172" w14:textId="77777777" w:rsidR="00A2101D" w:rsidRDefault="00000000">
            <w:pPr>
              <w:jc w:val="both"/>
              <w:rPr>
                <w:sz w:val="24"/>
                <w:szCs w:val="24"/>
                <w:lang w:val="de-DE"/>
                <w:rFonts/>
              </w:rPr>
            </w:pPr>
            <w:r>
              <w:rPr>
                <w:sz w:val="24"/>
                <w:lang w:val="de-DE"/>
                <w:rFonts/>
              </w:rPr>
              <w:t xml:space="preserve">3)</w:t>
            </w:r>
          </w:p>
        </w:tc>
        <w:tc>
          <w:tcPr>
            <w:tcW w:w="8333" w:type="dxa"/>
          </w:tcPr>
          <w:p w14:paraId="4273631E" w14:textId="77777777" w:rsidR="00A2101D" w:rsidRDefault="00000000">
            <w:pPr>
              <w:jc w:val="both"/>
              <w:rPr>
                <w:sz w:val="24"/>
                <w:szCs w:val="24"/>
                <w:lang w:val="de-DE"/>
                <w:rFonts/>
              </w:rPr>
            </w:pPr>
            <w:r>
              <w:rPr>
                <w:sz w:val="24"/>
                <w:lang w:val="de-DE"/>
                <w:rFonts/>
              </w:rPr>
              <w:t xml:space="preserve">Die Rennleitung/internationale Jury ist berechtigt, ein Motorrad zu disqualifizieren, das aufgrund seiner Konstruktion oder seines Zustands als tatsächliche oder potenzielle Gefahrenquelle erachtet wird.</w:t>
            </w:r>
            <w:r>
              <w:rPr>
                <w:sz w:val="24"/>
                <w:lang w:val="de-DE"/>
                <w:rFonts/>
              </w:rPr>
              <w:t xml:space="preserve"> </w:t>
            </w:r>
          </w:p>
        </w:tc>
      </w:tr>
    </w:tbl>
    <w:p w14:paraId="3D9792EF" w14:textId="77777777" w:rsidR="00A2101D" w:rsidRDefault="00A2101D">
      <w:pPr>
        <w:tabs>
          <w:tab w:val="left" w:pos="1418"/>
          <w:tab w:val="left" w:pos="2836"/>
          <w:tab w:val="right" w:pos="8647"/>
        </w:tabs>
        <w:jc w:val="both"/>
        <w:rPr>
          <w:sz w:val="16"/>
          <w:szCs w:val="16"/>
          <w:u w:val="single"/>
          <w:lang w:val="de-DE"/>
          <w:rFonts/>
        </w:rPr>
      </w:pPr>
    </w:p>
    <w:p w14:paraId="7AECC18C" w14:textId="77777777" w:rsidR="00A2101D" w:rsidRDefault="00A2101D">
      <w:pPr>
        <w:tabs>
          <w:tab w:val="left" w:pos="1980"/>
        </w:tabs>
        <w:ind w:left="540"/>
        <w:jc w:val="both"/>
        <w:rPr>
          <w:b/>
          <w:sz w:val="24"/>
          <w:szCs w:val="24"/>
          <w:u w:val="single"/>
          <w:lang w:val="de-DE"/>
          <w:rFonts/>
        </w:rPr>
      </w:pPr>
    </w:p>
    <w:p w14:paraId="67CA192F" w14:textId="77777777" w:rsidR="00A2101D" w:rsidRDefault="00A2101D">
      <w:pPr>
        <w:tabs>
          <w:tab w:val="left" w:pos="1980"/>
        </w:tabs>
        <w:ind w:left="540"/>
        <w:jc w:val="both"/>
        <w:rPr>
          <w:b/>
          <w:sz w:val="24"/>
          <w:szCs w:val="24"/>
          <w:u w:val="single"/>
          <w:lang w:val="de-DE"/>
          <w:rFonts/>
        </w:rPr>
      </w:pPr>
    </w:p>
    <w:p w14:paraId="4F350DB2" w14:textId="77777777" w:rsidR="00A2101D" w:rsidRDefault="00A2101D">
      <w:pPr>
        <w:tabs>
          <w:tab w:val="left" w:pos="1980"/>
        </w:tabs>
        <w:ind w:left="540"/>
        <w:jc w:val="both"/>
        <w:rPr>
          <w:b/>
          <w:sz w:val="24"/>
          <w:szCs w:val="24"/>
          <w:u w:val="single"/>
          <w:lang w:val="de-DE"/>
          <w:rFonts/>
        </w:rPr>
      </w:pPr>
    </w:p>
    <w:p w14:paraId="415B358A" w14:textId="77777777" w:rsidR="00A2101D" w:rsidRDefault="00A2101D">
      <w:pPr>
        <w:tabs>
          <w:tab w:val="left" w:pos="1980"/>
        </w:tabs>
        <w:ind w:left="540"/>
        <w:jc w:val="both"/>
        <w:rPr>
          <w:b/>
          <w:sz w:val="24"/>
          <w:szCs w:val="24"/>
          <w:u w:val="single"/>
          <w:lang w:val="de-DE"/>
          <w:rFonts/>
        </w:rPr>
      </w:pPr>
    </w:p>
    <w:p w14:paraId="6321BABC" w14:textId="77777777" w:rsidR="00A2101D" w:rsidRDefault="00000000">
      <w:pPr>
        <w:tabs>
          <w:tab w:val="left" w:pos="1980"/>
        </w:tabs>
        <w:ind w:left="540"/>
        <w:jc w:val="both"/>
        <w:rPr>
          <w:b/>
          <w:sz w:val="24"/>
          <w:szCs w:val="24"/>
          <w:u w:val="single"/>
          <w:lang w:val="de-DE"/>
          <w:rFonts/>
        </w:rPr>
      </w:pPr>
      <w:r>
        <w:rPr>
          <w:b w:val="true"/>
          <w:sz w:val="24"/>
          <w:u w:val="single"/>
          <w:lang w:val="de-DE"/>
          <w:rFonts/>
        </w:rPr>
        <w:t xml:space="preserve">01.5.3</w:t>
      </w:r>
      <w:r>
        <w:rPr>
          <w:b/>
          <w:sz w:val="24"/>
          <w:szCs w:val="24"/>
          <w:u w:val="single"/>
          <w:lang w:val="de-DE"/>
          <w:rFonts/>
        </w:rPr>
        <w:tab/>
      </w:r>
      <w:r>
        <w:rPr>
          <w:b w:val="true"/>
          <w:sz w:val="24"/>
          <w:u w:val="single"/>
          <w:lang w:val="de-DE"/>
          <w:rFonts/>
        </w:rPr>
        <w:t xml:space="preserve">Spezielle medizinische Untersuchung</w:t>
      </w:r>
    </w:p>
    <w:p w14:paraId="2005A2B4" w14:textId="77777777" w:rsidR="00A2101D" w:rsidRDefault="00A2101D">
      <w:pPr>
        <w:tabs>
          <w:tab w:val="left" w:pos="1980"/>
        </w:tabs>
        <w:ind w:left="540"/>
        <w:jc w:val="both"/>
        <w:rPr>
          <w:b/>
          <w:sz w:val="24"/>
          <w:szCs w:val="24"/>
          <w:u w:val="single"/>
          <w:lang w:val="de-DE"/>
          <w:rFonts/>
        </w:rPr>
      </w:pPr>
    </w:p>
    <w:p w14:paraId="133F9628" w14:textId="77777777" w:rsidR="00A2101D" w:rsidRDefault="00000000">
      <w:pPr>
        <w:tabs>
          <w:tab w:val="left" w:pos="1418"/>
          <w:tab w:val="left" w:pos="2836"/>
          <w:tab w:val="right" w:pos="8647"/>
        </w:tabs>
        <w:ind w:left="540"/>
        <w:jc w:val="both"/>
        <w:rPr>
          <w:sz w:val="24"/>
          <w:szCs w:val="24"/>
          <w:lang w:val="de-DE"/>
          <w:rFonts/>
        </w:rPr>
      </w:pPr>
      <w:r>
        <w:rPr>
          <w:sz w:val="24"/>
          <w:lang w:val="de-DE"/>
          <w:rFonts/>
        </w:rPr>
        <w:t xml:space="preserve">Jederzeit während einer Veranstaltung kann auf Anweisung des International Medical Panel Delegate eine spezielle medizinische Untersuchung durch einen Amtsarzt oder einen anderen vom Chief Medical Officer beauftragten Arzt durchgeführt werden.</w:t>
      </w:r>
    </w:p>
    <w:p w14:paraId="097029F1" w14:textId="77777777" w:rsidR="00A2101D" w:rsidRDefault="00A2101D">
      <w:pPr>
        <w:tabs>
          <w:tab w:val="left" w:pos="1418"/>
          <w:tab w:val="left" w:pos="2836"/>
          <w:tab w:val="right" w:pos="8647"/>
        </w:tabs>
        <w:ind w:left="540"/>
        <w:jc w:val="both"/>
        <w:rPr>
          <w:sz w:val="16"/>
          <w:szCs w:val="16"/>
          <w:lang w:val="de-DE"/>
          <w:rFonts/>
        </w:rPr>
      </w:pPr>
    </w:p>
    <w:p w14:paraId="2F05B8E0" w14:textId="77777777" w:rsidR="00A2101D" w:rsidRDefault="00000000">
      <w:pPr>
        <w:tabs>
          <w:tab w:val="left" w:pos="1418"/>
          <w:tab w:val="left" w:pos="2836"/>
          <w:tab w:val="right" w:pos="8647"/>
        </w:tabs>
        <w:ind w:left="540"/>
        <w:jc w:val="both"/>
        <w:rPr>
          <w:sz w:val="24"/>
          <w:szCs w:val="24"/>
          <w:lang w:val="de-DE"/>
          <w:rFonts/>
        </w:rPr>
      </w:pPr>
      <w:r>
        <w:rPr>
          <w:sz w:val="24"/>
          <w:lang w:val="de-DE"/>
          <w:rFonts/>
        </w:rPr>
        <w:t xml:space="preserve">Fahrer, die sich weigern, sich einer solchen speziellen medizinischen Untersuchung zu unterziehen, werden von der Veranstaltung disqualifiziert.</w:t>
      </w:r>
    </w:p>
    <w:p w14:paraId="0992374E" w14:textId="77777777" w:rsidR="00A2101D" w:rsidRDefault="00A2101D">
      <w:pPr>
        <w:tabs>
          <w:tab w:val="left" w:pos="1418"/>
          <w:tab w:val="left" w:pos="2836"/>
          <w:tab w:val="right" w:pos="8647"/>
        </w:tabs>
        <w:ind w:left="540"/>
        <w:jc w:val="both"/>
        <w:rPr>
          <w:sz w:val="16"/>
          <w:szCs w:val="16"/>
          <w:lang w:val="de-DE"/>
          <w:rFonts/>
        </w:rPr>
      </w:pPr>
    </w:p>
    <w:p w14:paraId="49605B37" w14:textId="77777777" w:rsidR="00A2101D" w:rsidRDefault="00000000">
      <w:pPr>
        <w:pStyle w:val="berschrift2"/>
        <w:ind w:firstLine="720"/>
      </w:pPr>
      <w:bookmarkStart w:id="12" w:name="_heading=h.3rdcrjn" w:colFirst="0" w:colLast="0"/>
      <w:bookmarkEnd w:id="12"/>
      <w:r>
        <w:rPr>
          <w:lang w:val="de-DE"/>
          <w:rFonts/>
        </w:rPr>
        <w:t xml:space="preserve"> 01.5.4 Filmaufnahmen mit Bordkameras</w:t>
      </w:r>
    </w:p>
    <w:p w14:paraId="10982972" w14:textId="77777777" w:rsidR="00A2101D" w:rsidRDefault="00A2101D"/>
    <w:p w14:paraId="387AB36F" w14:textId="77777777" w:rsidR="00A2101D" w:rsidRDefault="00000000">
      <w:pPr>
        <w:ind w:left="540"/>
        <w:jc w:val="both"/>
        <w:rPr>
          <w:sz w:val="24"/>
          <w:szCs w:val="24"/>
          <w:lang w:val="de-DE"/>
          <w:rFonts/>
        </w:rPr>
      </w:pPr>
      <w:r>
        <w:rPr>
          <w:sz w:val="24"/>
          <w:lang w:val="de-DE"/>
          <w:rFonts/>
        </w:rPr>
        <w:t xml:space="preserve">Die Fahrer müssen auf Verlangen des Promoters der Serie an ihren Motorrädern Bordkameras tragen.</w:t>
      </w:r>
    </w:p>
    <w:p w14:paraId="56428BEE" w14:textId="77777777" w:rsidR="00A2101D" w:rsidRDefault="00A2101D">
      <w:pPr>
        <w:ind w:left="540"/>
        <w:jc w:val="both"/>
        <w:rPr>
          <w:sz w:val="16"/>
          <w:szCs w:val="16"/>
          <w:lang w:val="de-DE"/>
          <w:rFonts/>
        </w:rPr>
      </w:pPr>
    </w:p>
    <w:p w14:paraId="51FF04CC" w14:textId="77777777" w:rsidR="00A2101D" w:rsidRDefault="00000000">
      <w:pPr>
        <w:ind w:left="540"/>
        <w:jc w:val="both"/>
        <w:rPr>
          <w:sz w:val="24"/>
          <w:szCs w:val="24"/>
          <w:lang w:val="de-DE"/>
          <w:rFonts/>
        </w:rPr>
      </w:pPr>
      <w:r>
        <w:rPr>
          <w:sz w:val="24"/>
          <w:lang w:val="de-DE"/>
          <w:rFonts/>
        </w:rPr>
        <w:t xml:space="preserve">Wenn ein Motorrad mit Bordkameras ausgestattet ist, müssen die Kameras und die entsprechende Ausrüstung während der gesamten Veranstaltung, von den Trainingseinheiten bis zu ihrem Ende, am Motorrad montiert bleiben.</w:t>
      </w:r>
    </w:p>
    <w:p w14:paraId="3F67F00F" w14:textId="77777777" w:rsidR="00A2101D" w:rsidRDefault="00A2101D">
      <w:pPr>
        <w:ind w:left="540"/>
        <w:jc w:val="both"/>
        <w:rPr>
          <w:sz w:val="16"/>
          <w:szCs w:val="16"/>
          <w:lang w:val="de-DE"/>
          <w:rFonts/>
        </w:rPr>
      </w:pPr>
    </w:p>
    <w:p w14:paraId="11714326" w14:textId="77777777" w:rsidR="00A2101D" w:rsidRDefault="00000000">
      <w:pPr>
        <w:ind w:left="540"/>
        <w:jc w:val="both"/>
        <w:rPr>
          <w:sz w:val="24"/>
          <w:szCs w:val="24"/>
          <w:lang w:val="de-DE"/>
          <w:rFonts/>
        </w:rPr>
      </w:pPr>
      <w:r>
        <w:rPr>
          <w:sz w:val="24"/>
          <w:lang w:val="de-DE"/>
          <w:rFonts/>
        </w:rPr>
        <w:t xml:space="preserve">Kameras und sonstige Ausrüstung werden den betreffenden Fahrern/Teams spätestens 2 Stunden vor dem ersten Training zur Verfügung gestellt.</w:t>
      </w:r>
    </w:p>
    <w:p w14:paraId="4129B829" w14:textId="77777777" w:rsidR="00A2101D" w:rsidRDefault="00A2101D">
      <w:pPr>
        <w:ind w:left="540"/>
        <w:jc w:val="both"/>
        <w:rPr>
          <w:sz w:val="16"/>
          <w:szCs w:val="16"/>
          <w:lang w:val="de-DE"/>
          <w:rFonts/>
        </w:rPr>
      </w:pPr>
    </w:p>
    <w:p w14:paraId="788ACEF0" w14:textId="77777777" w:rsidR="00A2101D" w:rsidRDefault="00000000">
      <w:pPr>
        <w:ind w:left="540"/>
        <w:jc w:val="both"/>
        <w:rPr>
          <w:sz w:val="24"/>
          <w:szCs w:val="24"/>
          <w:lang w:val="de-DE"/>
          <w:rFonts/>
        </w:rPr>
      </w:pPr>
      <w:r>
        <w:rPr>
          <w:sz w:val="24"/>
          <w:lang w:val="de-DE"/>
          <w:rFonts/>
        </w:rPr>
        <w:t xml:space="preserve">Die Fahrer/Teams müssen einen angemessenen Zugang und Unterstützung durch benannte Techniker erhalten, um die Anbringung und Einstellung der Ausrüstung zu erleichtern.</w:t>
      </w:r>
    </w:p>
    <w:p w14:paraId="0031C96C" w14:textId="77777777" w:rsidR="00A2101D" w:rsidRDefault="00A2101D">
      <w:pPr>
        <w:ind w:left="540"/>
        <w:jc w:val="both"/>
        <w:rPr>
          <w:sz w:val="24"/>
          <w:szCs w:val="24"/>
          <w:lang w:val="de-DE"/>
          <w:rFonts/>
        </w:rPr>
      </w:pPr>
    </w:p>
    <w:p w14:paraId="1108EE02" w14:textId="77777777" w:rsidR="00A2101D" w:rsidRDefault="00000000">
      <w:pPr>
        <w:ind w:left="540"/>
        <w:jc w:val="both"/>
        <w:rPr>
          <w:sz w:val="24"/>
          <w:szCs w:val="24"/>
          <w:lang w:val="de-DE"/>
          <w:rFonts/>
        </w:rPr>
      </w:pPr>
      <w:r>
        <w:rPr>
          <w:sz w:val="24"/>
          <w:lang w:val="de-DE"/>
          <w:rFonts/>
        </w:rPr>
        <w:t xml:space="preserve">Bord- und Helmkameras (mit Ausnahme der vom Promoter der Serie zur Verfügung gestellten oder zugelassenen) sind während der gesamten Veranstaltung, von den Trainingseinheiten bis zu ihrem Ende, nicht gestattet.</w:t>
      </w:r>
    </w:p>
    <w:p w14:paraId="1E9F77EE" w14:textId="77777777" w:rsidR="00A2101D" w:rsidRDefault="00A2101D">
      <w:pPr>
        <w:keepNext/>
        <w:pBdr>
          <w:top w:val="nil"/>
          <w:left w:val="nil"/>
          <w:bottom w:val="nil"/>
          <w:right w:val="nil"/>
          <w:between w:val="nil"/>
        </w:pBdr>
        <w:tabs>
          <w:tab w:val="left" w:pos="1980"/>
          <w:tab w:val="right" w:pos="8619"/>
        </w:tabs>
        <w:ind w:left="720"/>
        <w:jc w:val="both"/>
        <w:rPr>
          <w:b/>
          <w:color w:val="000000"/>
          <w:sz w:val="24"/>
          <w:szCs w:val="24"/>
          <w:u w:val="single"/>
          <w:lang w:val="de-DE"/>
          <w:rFonts/>
        </w:rPr>
      </w:pPr>
      <w:bookmarkStart w:id="13" w:name="_heading=h.26in1rg" w:colFirst="0" w:colLast="0"/>
      <w:bookmarkEnd w:id="13"/>
    </w:p>
    <w:p w14:paraId="66C8A5F4" w14:textId="77777777" w:rsidR="00A2101D" w:rsidRDefault="00000000">
      <w:pPr>
        <w:keepNext/>
        <w:pBdr>
          <w:top w:val="nil"/>
          <w:left w:val="nil"/>
          <w:bottom w:val="nil"/>
          <w:right w:val="nil"/>
          <w:between w:val="nil"/>
        </w:pBdr>
        <w:tabs>
          <w:tab w:val="left" w:pos="1980"/>
          <w:tab w:val="right" w:pos="8619"/>
        </w:tabs>
        <w:ind w:left="720"/>
        <w:jc w:val="both"/>
        <w:rPr>
          <w:b/>
          <w:color w:val="000000"/>
          <w:sz w:val="24"/>
          <w:szCs w:val="24"/>
          <w:u w:val="single"/>
          <w:lang w:val="de-DE"/>
          <w:rFonts/>
        </w:rPr>
      </w:pPr>
      <w:r>
        <w:rPr>
          <w:b w:val="true"/>
          <w:color w:val="000000"/>
          <w:sz w:val="24"/>
          <w:u w:val="single"/>
          <w:lang w:val="de-DE"/>
          <w:rFonts/>
        </w:rPr>
        <w:t xml:space="preserve"> </w:t>
      </w:r>
      <w:r>
        <w:rPr>
          <w:b w:val="true"/>
          <w:color w:val="000000"/>
          <w:sz w:val="24"/>
          <w:u w:val="single"/>
          <w:lang w:val="de-DE"/>
          <w:rFonts/>
        </w:rPr>
        <w:t xml:space="preserve">01.5.5 Training/Beschränkung des Trainings</w:t>
      </w:r>
    </w:p>
    <w:p w14:paraId="3A937269" w14:textId="77777777" w:rsidR="00A2101D" w:rsidRDefault="00A2101D">
      <w:pPr>
        <w:jc w:val="right"/>
        <w:rPr>
          <w:sz w:val="16"/>
          <w:szCs w:val="16"/>
          <w:lang w:val="de-DE"/>
          <w:rFonts/>
        </w:rPr>
      </w:pPr>
    </w:p>
    <w:p w14:paraId="4598E7C8" w14:textId="77777777" w:rsidR="00A2101D" w:rsidRDefault="00000000">
      <w:pPr>
        <w:ind w:left="540"/>
        <w:jc w:val="both"/>
        <w:rPr>
          <w:sz w:val="24"/>
          <w:szCs w:val="24"/>
          <w:lang w:val="de-DE"/>
          <w:rFonts/>
        </w:rPr>
      </w:pPr>
      <w:r>
        <w:rPr>
          <w:sz w:val="24"/>
          <w:lang w:val="de-DE"/>
          <w:rFonts/>
        </w:rPr>
        <w:t xml:space="preserve">Den Fahrern und Teammitgliedern ist es untersagt, außerhalb des offiziellen Trainings, von Qualifikationsveranstaltungen und von Rennen die Strecke mit einem Kraftfahrzeug und/oder Fahrrad zu befahren.</w:t>
      </w:r>
    </w:p>
    <w:p w14:paraId="1600C1FE" w14:textId="77777777" w:rsidR="00A2101D" w:rsidRDefault="00A2101D">
      <w:pPr>
        <w:jc w:val="both"/>
        <w:rPr>
          <w:sz w:val="16"/>
          <w:szCs w:val="16"/>
          <w:lang w:val="de-DE"/>
          <w:rFonts/>
        </w:rPr>
      </w:pPr>
    </w:p>
    <w:p w14:paraId="361EFB0D" w14:textId="77777777" w:rsidR="00A2101D" w:rsidRDefault="00A2101D">
      <w:pPr>
        <w:jc w:val="both"/>
        <w:rPr>
          <w:sz w:val="16"/>
          <w:szCs w:val="16"/>
          <w:lang w:val="de-DE"/>
          <w:rFonts/>
        </w:rPr>
      </w:pPr>
    </w:p>
    <w:p w14:paraId="5D91EA07" w14:textId="77777777" w:rsidR="00A2101D" w:rsidRDefault="00A2101D">
      <w:pPr>
        <w:jc w:val="both"/>
        <w:rPr>
          <w:sz w:val="16"/>
          <w:szCs w:val="16"/>
          <w:lang w:val="de-DE"/>
          <w:rFonts/>
        </w:rPr>
      </w:pPr>
    </w:p>
    <w:p w14:paraId="41CBF33F" w14:textId="77777777" w:rsidR="00A2101D" w:rsidRDefault="00000000">
      <w:pPr>
        <w:pStyle w:val="berschrift2"/>
        <w:ind w:firstLine="720"/>
      </w:pPr>
      <w:bookmarkStart w:id="14" w:name="_heading=h.lnxbz9" w:colFirst="0" w:colLast="0"/>
      <w:bookmarkEnd w:id="14"/>
      <w:r>
        <w:rPr>
          <w:lang w:val="de-DE"/>
          <w:rFonts/>
        </w:rPr>
        <w:t xml:space="preserve"> 01.5.6 Training/Freies Training</w:t>
      </w:r>
    </w:p>
    <w:p w14:paraId="483F9685" w14:textId="77777777" w:rsidR="00A2101D" w:rsidRDefault="00A2101D"/>
    <w:p w14:paraId="4A7E55F7" w14:textId="77777777" w:rsidR="00A2101D" w:rsidRDefault="00000000">
      <w:pPr>
        <w:pBdr>
          <w:top w:val="nil"/>
          <w:left w:val="nil"/>
          <w:bottom w:val="nil"/>
          <w:right w:val="nil"/>
          <w:between w:val="nil"/>
        </w:pBdr>
        <w:tabs>
          <w:tab w:val="left" w:pos="1418"/>
          <w:tab w:val="right" w:pos="8647"/>
        </w:tabs>
        <w:ind w:left="540"/>
        <w:jc w:val="both"/>
        <w:rPr>
          <w:color w:val="000000"/>
          <w:sz w:val="24"/>
          <w:szCs w:val="24"/>
          <w:lang w:val="de-DE"/>
          <w:rFonts/>
        </w:rPr>
      </w:pPr>
      <w:r>
        <w:rPr>
          <w:color w:val="000000"/>
          <w:sz w:val="24"/>
          <w:lang w:val="de-DE"/>
          <w:rFonts/>
        </w:rPr>
        <w:t xml:space="preserve">Die offiziellen freien Trainings bei einer </w:t>
      </w:r>
      <w:r>
        <w:rPr>
          <w:rFonts w:ascii="Helvetica Neue" w:hAnsi="Helvetica Neue"/>
          <w:color w:val="000000"/>
          <w:sz w:val="24"/>
          <w:szCs w:val="24"/>
          <w:lang w:val="de-DE"/>
        </w:rPr>
        <w:t xml:space="preserve">Veranstaltung</w:t>
      </w:r>
      <w:r>
        <w:rPr>
          <w:color w:val="000000"/>
          <w:sz w:val="24"/>
          <w:lang w:val="de-DE"/>
          <w:rFonts/>
        </w:rPr>
        <w:t xml:space="preserve"> der European Junior E-Motocross Serie sind Teil der betreffenden</w:t>
      </w:r>
      <w:r>
        <w:rPr>
          <w:color w:val="000000"/>
          <w:sz w:val="24"/>
          <w:rFonts w:ascii="Helvetica Neue" w:hAnsi="Helvetica Neue"/>
          <w:lang w:val="de-DE"/>
        </w:rPr>
        <w:t xml:space="preserve"> Veranstaltung</w:t>
      </w:r>
      <w:r>
        <w:rPr>
          <w:color w:val="000000"/>
          <w:sz w:val="24"/>
          <w:lang w:val="de-DE"/>
          <w:rFonts/>
        </w:rPr>
        <w:t xml:space="preserve"> und dürfen nicht als vor der </w:t>
      </w:r>
      <w:r>
        <w:rPr>
          <w:rFonts w:ascii="Helvetica Neue" w:hAnsi="Helvetica Neue"/>
          <w:color w:val="000000"/>
          <w:sz w:val="24"/>
          <w:szCs w:val="24"/>
          <w:lang w:val="de-DE"/>
        </w:rPr>
        <w:t xml:space="preserve">Veranstaltung</w:t>
      </w:r>
      <w:r>
        <w:rPr>
          <w:color w:val="000000"/>
          <w:sz w:val="24"/>
          <w:lang w:val="de-DE"/>
          <w:rFonts/>
        </w:rPr>
        <w:t xml:space="preserve"> stattfindende Trainings betrachtet werden.</w:t>
      </w:r>
    </w:p>
    <w:p w14:paraId="6BB4C2EA" w14:textId="77777777" w:rsidR="00A2101D" w:rsidRDefault="00A2101D">
      <w:pPr>
        <w:jc w:val="both"/>
        <w:rPr>
          <w:sz w:val="16"/>
          <w:szCs w:val="16"/>
          <w:lang w:val="de-DE"/>
          <w:rFonts/>
        </w:rPr>
      </w:pPr>
    </w:p>
    <w:p w14:paraId="10A67137" w14:textId="77777777" w:rsidR="00A2101D" w:rsidRDefault="00A2101D">
      <w:pPr>
        <w:tabs>
          <w:tab w:val="left" w:pos="1800"/>
          <w:tab w:val="left" w:pos="1980"/>
          <w:tab w:val="right" w:pos="8619"/>
        </w:tabs>
        <w:ind w:left="540"/>
        <w:rPr>
          <w:b/>
          <w:sz w:val="24"/>
          <w:szCs w:val="24"/>
          <w:lang w:val="de-DE"/>
          <w:rFonts/>
        </w:rPr>
      </w:pPr>
    </w:p>
    <w:p w14:paraId="5C51F52A" w14:textId="77777777" w:rsidR="00A2101D" w:rsidRDefault="00A2101D">
      <w:pPr>
        <w:ind w:left="540"/>
        <w:jc w:val="both"/>
        <w:rPr>
          <w:sz w:val="16"/>
          <w:szCs w:val="16"/>
          <w:lang w:val="de-DE"/>
          <w:rFonts/>
        </w:rPr>
      </w:pPr>
    </w:p>
    <w:p w14:paraId="4F373036" w14:textId="77777777" w:rsidR="00A2101D" w:rsidRDefault="00000000">
      <w:pPr>
        <w:pStyle w:val="berschrift2"/>
        <w:ind w:firstLine="720"/>
      </w:pPr>
      <w:bookmarkStart w:id="15" w:name="_heading=h.35nkun2" w:colFirst="0" w:colLast="0"/>
      <w:bookmarkEnd w:id="15"/>
      <w:r>
        <w:rPr>
          <w:lang w:val="de-DE"/>
          <w:rFonts/>
        </w:rPr>
        <w:t xml:space="preserve">01.5.7 Briefing der Fahrer/Demonstration des Startgatters</w:t>
      </w:r>
    </w:p>
    <w:p w14:paraId="13416D4C" w14:textId="77777777" w:rsidR="00A2101D" w:rsidRDefault="00000000">
      <w:pPr>
        <w:ind w:left="540"/>
        <w:jc w:val="both"/>
        <w:rPr>
          <w:sz w:val="24"/>
          <w:szCs w:val="24"/>
          <w:lang w:val="de-DE"/>
          <w:rFonts/>
        </w:rPr>
      </w:pPr>
      <w:r>
        <w:rPr>
          <w:sz w:val="24"/>
          <w:lang w:val="de-DE"/>
          <w:rFonts/>
        </w:rPr>
        <w:t xml:space="preserve">Ein Briefing/eine Demonstration des Startgatters unter Beteiligung der Rennleitung/der internationalen Jury und der Fahrer findet in der Regel am Samstag am Startgatter statt.</w:t>
      </w:r>
      <w:r>
        <w:rPr>
          <w:sz w:val="24"/>
          <w:lang w:val="de-DE"/>
          <w:rFonts/>
        </w:rPr>
        <w:t xml:space="preserve"> </w:t>
      </w:r>
    </w:p>
    <w:p w14:paraId="500AC2BE" w14:textId="77777777" w:rsidR="00A2101D" w:rsidRDefault="00A2101D">
      <w:pPr>
        <w:ind w:left="540"/>
        <w:jc w:val="both"/>
        <w:rPr>
          <w:sz w:val="24"/>
          <w:szCs w:val="24"/>
          <w:lang w:val="de-DE"/>
          <w:rFonts/>
        </w:rPr>
      </w:pPr>
    </w:p>
    <w:p w14:paraId="47DDCD76" w14:textId="77777777" w:rsidR="00A2101D" w:rsidRDefault="00000000">
      <w:pPr>
        <w:ind w:left="540"/>
        <w:jc w:val="both"/>
        <w:rPr>
          <w:sz w:val="24"/>
          <w:szCs w:val="24"/>
          <w:lang w:val="de-DE"/>
          <w:rFonts/>
        </w:rPr>
      </w:pPr>
      <w:r>
        <w:rPr>
          <w:b w:val="true"/>
          <w:sz w:val="24"/>
          <w:u w:val="single"/>
          <w:lang w:val="de-DE"/>
          <w:rFonts/>
        </w:rPr>
        <w:t xml:space="preserve">Bei Veranstaltungen in Kombination mit MXGP/MX2/MXoN</w:t>
      </w:r>
      <w:r>
        <w:rPr>
          <w:b/>
          <w:sz w:val="24"/>
          <w:szCs w:val="24"/>
          <w:lang w:val="de-DE"/>
          <w:rFonts/>
        </w:rPr>
        <w:t xml:space="preserve"> kann das Fahrer-Briefing am Startgatter durch ein „elektronisches“ Briefing ersetzt werden. In diesem Fall erhalten die Fahrer und Offiziellen alle Informationen per E-Mail. Das Briefing der Fahrer wird auf eine Demonstration des gesamten Startablaufs reduziert. Es liegt in der Verantwortung aller Fahrer und Teams, an der Demonstration des Startablaufs teilzunehmen, die vermittelten Informationen zu berücksichtigen und alle im „elektronischen“ Briefing enthaltenen Anweisungen einzuhalten.</w:t>
      </w:r>
    </w:p>
    <w:p w14:paraId="23200AED" w14:textId="77777777" w:rsidR="00A2101D" w:rsidRDefault="00A2101D">
      <w:pPr>
        <w:ind w:left="540"/>
        <w:jc w:val="both"/>
        <w:rPr>
          <w:sz w:val="16"/>
          <w:szCs w:val="16"/>
          <w:lang w:val="de-DE"/>
          <w:rFonts/>
        </w:rPr>
      </w:pPr>
    </w:p>
    <w:p w14:paraId="1F4FDE85" w14:textId="77777777" w:rsidR="00A2101D" w:rsidRDefault="00A2101D">
      <w:pPr>
        <w:rPr>
          <w:sz w:val="16"/>
          <w:szCs w:val="16"/>
          <w:lang w:val="de-DE"/>
          <w:rFonts/>
        </w:rPr>
      </w:pPr>
      <w:bookmarkStart w:id="16" w:name="_heading=h.1ksv4uv" w:colFirst="0" w:colLast="0"/>
      <w:bookmarkEnd w:id="16"/>
    </w:p>
    <w:sdt>
      <w:sdtPr>
        <w:tag w:val="goog_rdk_0"/>
        <w:id w:val="697904909"/>
      </w:sdtPr>
      <w:sdtContent>
        <w:p w14:paraId="5618658A" w14:textId="77777777" w:rsidR="00A2101D" w:rsidRDefault="00000000" w:rsidP="00D5742E">
          <w:pPr>
            <w:pStyle w:val="berschrift2"/>
            <w:ind w:left="0"/>
          </w:pPr>
          <w:r>
            <w:rPr>
              <w:lang w:val="de-DE"/>
              <w:rFonts/>
            </w:rPr>
            <w:t xml:space="preserve">01.5.8 Ablauf in der Wartezone</w:t>
          </w:r>
        </w:p>
      </w:sdtContent>
    </w:sdt>
    <w:p w14:paraId="00FC3514" w14:textId="77777777" w:rsidR="00A2101D" w:rsidRDefault="00000000">
      <w:pPr>
        <w:tabs>
          <w:tab w:val="left" w:pos="1800"/>
          <w:tab w:val="right" w:pos="8619"/>
        </w:tabs>
        <w:ind w:left="540"/>
        <w:rPr>
          <w:sz w:val="24"/>
          <w:szCs w:val="24"/>
          <w:lang w:val="de-DE"/>
          <w:rFonts/>
        </w:rPr>
      </w:pPr>
      <w:r>
        <w:rPr>
          <w:sz w:val="24"/>
          <w:lang w:val="de-DE"/>
          <w:rFonts/>
        </w:rPr>
        <w:t xml:space="preserve">Der Ablauf in der Wartezone ist wie folgt:</w:t>
      </w:r>
    </w:p>
    <w:p w14:paraId="668D00DA" w14:textId="77777777" w:rsidR="00A2101D" w:rsidRDefault="00A2101D">
      <w:pPr>
        <w:tabs>
          <w:tab w:val="left" w:pos="1800"/>
          <w:tab w:val="right" w:pos="8619"/>
        </w:tabs>
        <w:rPr>
          <w:sz w:val="16"/>
          <w:szCs w:val="16"/>
          <w:lang w:val="de-DE"/>
          <w:rFonts/>
        </w:rPr>
      </w:pPr>
    </w:p>
    <w:tbl>
      <w:tblPr>
        <w:tblStyle w:val="af5"/>
        <w:tblW w:w="8982" w:type="dxa"/>
        <w:tblInd w:w="610" w:type="dxa"/>
        <w:tblLayout w:type="fixed"/>
        <w:tblLook w:val="0000" w:firstRow="0" w:lastRow="0" w:firstColumn="0" w:lastColumn="0" w:noHBand="0" w:noVBand="0"/>
      </w:tblPr>
      <w:tblGrid>
        <w:gridCol w:w="3217"/>
        <w:gridCol w:w="5765"/>
      </w:tblGrid>
      <w:tr w:rsidR="00822E48" w14:paraId="05D70E03" w14:textId="77777777">
        <w:tc>
          <w:tcPr>
            <w:tcW w:w="3217" w:type="dxa"/>
            <w:tcBorders>
              <w:top w:val="single" w:sz="12" w:space="0" w:color="000000"/>
              <w:left w:val="single" w:sz="12" w:space="0" w:color="000000"/>
              <w:right w:val="single" w:sz="4" w:space="0" w:color="000000"/>
            </w:tcBorders>
          </w:tcPr>
          <w:p w14:paraId="4A669B10" w14:textId="77777777" w:rsidR="00A2101D" w:rsidRDefault="00000000">
            <w:pPr>
              <w:jc w:val="both"/>
              <w:rPr>
                <w:sz w:val="24"/>
                <w:szCs w:val="24"/>
                <w:lang w:val="de-DE"/>
                <w:rFonts/>
              </w:rPr>
            </w:pPr>
            <w:r>
              <w:rPr>
                <w:sz w:val="24"/>
                <w:lang w:val="de-DE"/>
                <w:rFonts/>
              </w:rPr>
              <w:t xml:space="preserve">20 Minuten vor dem Start:</w:t>
            </w:r>
          </w:p>
        </w:tc>
        <w:tc>
          <w:tcPr>
            <w:tcW w:w="5765" w:type="dxa"/>
            <w:tcBorders>
              <w:top w:val="single" w:sz="12" w:space="0" w:color="000000"/>
              <w:left w:val="single" w:sz="4" w:space="0" w:color="000000"/>
              <w:bottom w:val="single" w:sz="4" w:space="0" w:color="000000"/>
              <w:right w:val="single" w:sz="12" w:space="0" w:color="000000"/>
            </w:tcBorders>
          </w:tcPr>
          <w:p w14:paraId="5D57A162" w14:textId="77777777" w:rsidR="00A2101D" w:rsidRDefault="00000000">
            <w:pPr>
              <w:jc w:val="both"/>
              <w:rPr>
                <w:sz w:val="24"/>
                <w:szCs w:val="24"/>
                <w:lang w:val="de-DE"/>
                <w:rFonts/>
              </w:rPr>
            </w:pPr>
            <w:r>
              <w:rPr>
                <w:sz w:val="24"/>
                <w:lang w:val="de-DE"/>
                <w:rFonts/>
              </w:rPr>
              <w:t xml:space="preserve">Der Eintritt zur Wartezone ist offen.</w:t>
            </w:r>
            <w:r>
              <w:rPr>
                <w:sz w:val="24"/>
                <w:lang w:val="de-DE"/>
                <w:rFonts/>
              </w:rPr>
              <w:t xml:space="preserve"> </w:t>
            </w:r>
          </w:p>
        </w:tc>
      </w:tr>
      <w:tr w:rsidR="00822E48" w14:paraId="58A74849" w14:textId="77777777">
        <w:tc>
          <w:tcPr>
            <w:tcW w:w="3217" w:type="dxa"/>
            <w:tcBorders>
              <w:left w:val="single" w:sz="12" w:space="0" w:color="000000"/>
              <w:bottom w:val="single" w:sz="12" w:space="0" w:color="000000"/>
              <w:right w:val="single" w:sz="4" w:space="0" w:color="000000"/>
            </w:tcBorders>
          </w:tcPr>
          <w:p w14:paraId="264141AA" w14:textId="77777777" w:rsidR="00A2101D" w:rsidRDefault="00A2101D">
            <w:pPr>
              <w:jc w:val="both"/>
              <w:rPr>
                <w:sz w:val="24"/>
                <w:szCs w:val="24"/>
                <w:lang w:val="de-DE"/>
                <w:rFonts/>
              </w:rPr>
            </w:pPr>
          </w:p>
        </w:tc>
        <w:tc>
          <w:tcPr>
            <w:tcW w:w="5765" w:type="dxa"/>
            <w:tcBorders>
              <w:top w:val="single" w:sz="4" w:space="0" w:color="000000"/>
              <w:left w:val="single" w:sz="4" w:space="0" w:color="000000"/>
              <w:bottom w:val="single" w:sz="12" w:space="0" w:color="000000"/>
              <w:right w:val="single" w:sz="12" w:space="0" w:color="000000"/>
            </w:tcBorders>
          </w:tcPr>
          <w:p w14:paraId="3080CF8E" w14:textId="77777777" w:rsidR="00A2101D" w:rsidRDefault="00000000">
            <w:pPr>
              <w:jc w:val="both"/>
              <w:rPr>
                <w:sz w:val="24"/>
                <w:szCs w:val="24"/>
                <w:lang w:val="de-DE"/>
                <w:rFonts/>
              </w:rPr>
            </w:pPr>
            <w:r>
              <w:rPr>
                <w:sz w:val="24"/>
                <w:lang w:val="de-DE"/>
                <w:rFonts/>
              </w:rPr>
              <w:t xml:space="preserve">Die Fahrer können ihre Positionen hinter dem Startgatter vorbereiten.</w:t>
            </w:r>
          </w:p>
        </w:tc>
      </w:tr>
    </w:tbl>
    <w:p w14:paraId="248D0039" w14:textId="77777777" w:rsidR="00A2101D" w:rsidRDefault="00A2101D">
      <w:pPr>
        <w:jc w:val="both"/>
        <w:rPr>
          <w:strike/>
          <w:sz w:val="16"/>
          <w:szCs w:val="16"/>
          <w:lang w:val="de-DE"/>
          <w:rFonts/>
        </w:rPr>
      </w:pPr>
    </w:p>
    <w:tbl>
      <w:tblPr>
        <w:tblStyle w:val="af6"/>
        <w:tblW w:w="8982" w:type="dxa"/>
        <w:tblInd w:w="610" w:type="dxa"/>
        <w:tblLayout w:type="fixed"/>
        <w:tblLook w:val="0000" w:firstRow="0" w:lastRow="0" w:firstColumn="0" w:lastColumn="0" w:noHBand="0" w:noVBand="0"/>
      </w:tblPr>
      <w:tblGrid>
        <w:gridCol w:w="3217"/>
        <w:gridCol w:w="5765"/>
      </w:tblGrid>
      <w:tr w:rsidR="00822E48" w14:paraId="1E3FCCE9" w14:textId="77777777">
        <w:tc>
          <w:tcPr>
            <w:tcW w:w="3217" w:type="dxa"/>
            <w:tcBorders>
              <w:top w:val="single" w:sz="12" w:space="0" w:color="000000"/>
              <w:left w:val="single" w:sz="12" w:space="0" w:color="000000"/>
              <w:right w:val="single" w:sz="4" w:space="0" w:color="000000"/>
            </w:tcBorders>
          </w:tcPr>
          <w:p w14:paraId="504E4D2B" w14:textId="77777777" w:rsidR="00A2101D" w:rsidRDefault="00000000">
            <w:pPr>
              <w:jc w:val="both"/>
              <w:rPr>
                <w:sz w:val="24"/>
                <w:szCs w:val="24"/>
                <w:lang w:val="de-DE"/>
                <w:rFonts/>
              </w:rPr>
            </w:pPr>
            <w:r>
              <w:rPr>
                <w:sz w:val="24"/>
                <w:lang w:val="de-DE"/>
                <w:rFonts/>
              </w:rPr>
              <w:t xml:space="preserve">10 Minuten vor dem Start:</w:t>
            </w:r>
          </w:p>
        </w:tc>
        <w:tc>
          <w:tcPr>
            <w:tcW w:w="5765" w:type="dxa"/>
            <w:tcBorders>
              <w:top w:val="single" w:sz="12" w:space="0" w:color="000000"/>
              <w:left w:val="single" w:sz="4" w:space="0" w:color="000000"/>
              <w:bottom w:val="single" w:sz="4" w:space="0" w:color="000000"/>
              <w:right w:val="single" w:sz="12" w:space="0" w:color="000000"/>
            </w:tcBorders>
          </w:tcPr>
          <w:p w14:paraId="66F348E1" w14:textId="77777777" w:rsidR="00A2101D" w:rsidRDefault="00A2101D">
            <w:pPr>
              <w:jc w:val="center"/>
              <w:rPr>
                <w:sz w:val="24"/>
                <w:szCs w:val="24"/>
                <w:lang w:val="de-DE"/>
                <w:rFonts/>
              </w:rPr>
            </w:pPr>
          </w:p>
        </w:tc>
      </w:tr>
      <w:tr w:rsidR="00822E48" w14:paraId="6E4C4FCD" w14:textId="77777777">
        <w:tc>
          <w:tcPr>
            <w:tcW w:w="3217" w:type="dxa"/>
            <w:tcBorders>
              <w:left w:val="single" w:sz="12" w:space="0" w:color="000000"/>
              <w:right w:val="single" w:sz="4" w:space="0" w:color="000000"/>
            </w:tcBorders>
          </w:tcPr>
          <w:p w14:paraId="10A4D313" w14:textId="77777777" w:rsidR="00A2101D" w:rsidRDefault="00A2101D">
            <w:pPr>
              <w:jc w:val="both"/>
              <w:rPr>
                <w:sz w:val="24"/>
                <w:szCs w:val="24"/>
                <w:lang w:val="de-DE"/>
                <w:rFonts/>
              </w:rPr>
            </w:pPr>
          </w:p>
        </w:tc>
        <w:tc>
          <w:tcPr>
            <w:tcW w:w="5765" w:type="dxa"/>
            <w:tcBorders>
              <w:top w:val="single" w:sz="4" w:space="0" w:color="000000"/>
              <w:left w:val="single" w:sz="4" w:space="0" w:color="000000"/>
              <w:bottom w:val="single" w:sz="4" w:space="0" w:color="000000"/>
              <w:right w:val="single" w:sz="12" w:space="0" w:color="000000"/>
            </w:tcBorders>
          </w:tcPr>
          <w:p w14:paraId="1E423DDF" w14:textId="77777777" w:rsidR="00A2101D" w:rsidRDefault="00000000">
            <w:pPr>
              <w:jc w:val="both"/>
              <w:rPr>
                <w:sz w:val="24"/>
                <w:szCs w:val="24"/>
                <w:lang w:val="de-DE"/>
                <w:rFonts/>
              </w:rPr>
            </w:pPr>
            <w:r>
              <w:rPr>
                <w:sz w:val="24"/>
                <w:lang w:val="de-DE"/>
                <w:rFonts/>
              </w:rPr>
              <w:t xml:space="preserve">Der Zugang vom Fahrerlager in die Wartezone wird geschlossen.</w:t>
            </w:r>
          </w:p>
        </w:tc>
      </w:tr>
      <w:tr w:rsidR="00822E48" w14:paraId="4BA4EF6C" w14:textId="77777777">
        <w:tc>
          <w:tcPr>
            <w:tcW w:w="3217" w:type="dxa"/>
            <w:tcBorders>
              <w:left w:val="single" w:sz="12" w:space="0" w:color="000000"/>
              <w:right w:val="single" w:sz="4" w:space="0" w:color="000000"/>
            </w:tcBorders>
          </w:tcPr>
          <w:p w14:paraId="009E69BB" w14:textId="77777777" w:rsidR="00A2101D" w:rsidRDefault="00A2101D">
            <w:pPr>
              <w:jc w:val="both"/>
              <w:rPr>
                <w:sz w:val="24"/>
                <w:szCs w:val="24"/>
                <w:lang w:val="de-DE"/>
                <w:rFonts/>
              </w:rPr>
            </w:pPr>
          </w:p>
        </w:tc>
        <w:tc>
          <w:tcPr>
            <w:tcW w:w="5765" w:type="dxa"/>
            <w:tcBorders>
              <w:top w:val="single" w:sz="4" w:space="0" w:color="000000"/>
              <w:left w:val="single" w:sz="4" w:space="0" w:color="000000"/>
              <w:bottom w:val="single" w:sz="4" w:space="0" w:color="000000"/>
              <w:right w:val="single" w:sz="12" w:space="0" w:color="000000"/>
            </w:tcBorders>
          </w:tcPr>
          <w:p w14:paraId="584AE0F5" w14:textId="77777777" w:rsidR="00A2101D" w:rsidRDefault="00000000">
            <w:pPr>
              <w:jc w:val="both"/>
              <w:rPr>
                <w:sz w:val="24"/>
                <w:szCs w:val="24"/>
                <w:lang w:val="de-DE"/>
                <w:rFonts/>
              </w:rPr>
            </w:pPr>
            <w:r>
              <w:rPr>
                <w:sz w:val="24"/>
                <w:lang w:val="de-DE"/>
                <w:rFonts/>
              </w:rPr>
              <w:t xml:space="preserve">Die Motorräder aller qualifizierten Fahrer müssen sich in der Wartezone befinden.</w:t>
            </w:r>
            <w:r>
              <w:rPr>
                <w:sz w:val="24"/>
                <w:lang w:val="de-DE"/>
                <w:rFonts/>
              </w:rPr>
              <w:t xml:space="preserve"> </w:t>
            </w:r>
            <w:r>
              <w:rPr>
                <w:sz w:val="24"/>
                <w:lang w:val="de-DE"/>
                <w:rFonts/>
              </w:rPr>
              <w:t xml:space="preserve">Die Strafe für verspätetes Eintreffen in der Wartezone besteht in der Disqualifikation von dem betreffenden Rennen.</w:t>
            </w:r>
          </w:p>
        </w:tc>
      </w:tr>
      <w:tr w:rsidR="00822E48" w14:paraId="7802053C" w14:textId="77777777">
        <w:tc>
          <w:tcPr>
            <w:tcW w:w="3217" w:type="dxa"/>
            <w:tcBorders>
              <w:left w:val="single" w:sz="12" w:space="0" w:color="000000"/>
              <w:bottom w:val="single" w:sz="12" w:space="0" w:color="000000"/>
              <w:right w:val="single" w:sz="4" w:space="0" w:color="000000"/>
            </w:tcBorders>
          </w:tcPr>
          <w:p w14:paraId="1181CE11" w14:textId="77777777" w:rsidR="00A2101D" w:rsidRDefault="00A2101D">
            <w:pPr>
              <w:jc w:val="both"/>
              <w:rPr>
                <w:sz w:val="24"/>
                <w:szCs w:val="24"/>
                <w:lang w:val="de-DE"/>
                <w:rFonts/>
              </w:rPr>
            </w:pPr>
          </w:p>
        </w:tc>
        <w:tc>
          <w:tcPr>
            <w:tcW w:w="5765" w:type="dxa"/>
            <w:tcBorders>
              <w:top w:val="single" w:sz="4" w:space="0" w:color="000000"/>
              <w:left w:val="single" w:sz="4" w:space="0" w:color="000000"/>
              <w:bottom w:val="single" w:sz="12" w:space="0" w:color="000000"/>
              <w:right w:val="single" w:sz="12" w:space="0" w:color="000000"/>
            </w:tcBorders>
          </w:tcPr>
          <w:p w14:paraId="3BCB0EC2" w14:textId="77777777" w:rsidR="00A2101D" w:rsidRDefault="00A2101D">
            <w:pPr>
              <w:jc w:val="both"/>
              <w:rPr>
                <w:sz w:val="24"/>
                <w:szCs w:val="24"/>
                <w:lang w:val="de-DE"/>
                <w:rFonts/>
              </w:rPr>
            </w:pPr>
          </w:p>
        </w:tc>
      </w:tr>
    </w:tbl>
    <w:p w14:paraId="008FCA0F" w14:textId="77777777" w:rsidR="00A2101D" w:rsidRDefault="00A2101D">
      <w:pPr>
        <w:tabs>
          <w:tab w:val="left" w:pos="1980"/>
        </w:tabs>
        <w:ind w:left="540"/>
        <w:rPr>
          <w:sz w:val="16"/>
          <w:szCs w:val="16"/>
          <w:lang w:val="de-DE"/>
          <w:rFonts/>
        </w:rPr>
      </w:pPr>
    </w:p>
    <w:p w14:paraId="27474D49" w14:textId="77777777" w:rsidR="00A2101D" w:rsidRDefault="00A2101D">
      <w:pPr>
        <w:tabs>
          <w:tab w:val="left" w:pos="1418"/>
          <w:tab w:val="left" w:pos="2836"/>
          <w:tab w:val="right" w:pos="8647"/>
        </w:tabs>
        <w:jc w:val="both"/>
        <w:rPr>
          <w:sz w:val="16"/>
          <w:szCs w:val="16"/>
          <w:u w:val="single"/>
          <w:lang w:val="de-DE"/>
          <w:rFonts/>
        </w:rPr>
      </w:pPr>
    </w:p>
    <w:p w14:paraId="756CA6F5" w14:textId="77777777" w:rsidR="00A2101D" w:rsidRDefault="00A2101D">
      <w:bookmarkStart w:id="17" w:name="_heading=h.2jxsxqh" w:colFirst="0" w:colLast="0"/>
      <w:bookmarkEnd w:id="17"/>
    </w:p>
    <w:p w14:paraId="644E0E9C" w14:textId="77777777" w:rsidR="00A2101D" w:rsidRDefault="00000000">
      <w:pPr>
        <w:pStyle w:val="berschrift2"/>
        <w:ind w:firstLine="720"/>
      </w:pPr>
      <w:r>
        <w:rPr>
          <w:lang w:val="de-DE"/>
          <w:rFonts/>
        </w:rPr>
        <w:t xml:space="preserve"> </w:t>
      </w:r>
      <w:r>
        <w:rPr>
          <w:lang w:val="de-DE"/>
          <w:rFonts/>
        </w:rPr>
        <w:t xml:space="preserve">01.5.9 Ablauf des Starts</w:t>
      </w:r>
    </w:p>
    <w:p w14:paraId="219353CF" w14:textId="77777777" w:rsidR="00A2101D" w:rsidRDefault="00A2101D"/>
    <w:p w14:paraId="2C02FD93" w14:textId="77777777" w:rsidR="00A2101D" w:rsidRDefault="00000000">
      <w:pPr>
        <w:ind w:left="540"/>
        <w:jc w:val="both"/>
        <w:rPr>
          <w:sz w:val="24"/>
          <w:szCs w:val="24"/>
          <w:lang w:val="de-DE"/>
          <w:rFonts/>
        </w:rPr>
      </w:pPr>
      <w:r>
        <w:rPr>
          <w:sz w:val="24"/>
          <w:lang w:val="de-DE"/>
          <w:rFonts/>
        </w:rPr>
        <w:t xml:space="preserve">Der Start läuft wie folgt ab:</w:t>
      </w:r>
    </w:p>
    <w:p w14:paraId="09C6ADEC" w14:textId="77777777" w:rsidR="00A2101D" w:rsidRDefault="00A2101D">
      <w:pPr>
        <w:tabs>
          <w:tab w:val="left" w:pos="4039"/>
          <w:tab w:val="left" w:pos="9426"/>
        </w:tabs>
        <w:rPr>
          <w:sz w:val="16"/>
          <w:szCs w:val="16"/>
          <w:lang w:val="de-DE"/>
          <w:rFonts/>
        </w:rPr>
      </w:pPr>
    </w:p>
    <w:tbl>
      <w:tblPr>
        <w:tblStyle w:val="af7"/>
        <w:tblW w:w="8982" w:type="dxa"/>
        <w:tblInd w:w="610" w:type="dxa"/>
        <w:tblLayout w:type="fixed"/>
        <w:tblLook w:val="0000" w:firstRow="0" w:lastRow="0" w:firstColumn="0" w:lastColumn="0" w:noHBand="0" w:noVBand="0"/>
      </w:tblPr>
      <w:tblGrid>
        <w:gridCol w:w="3217"/>
        <w:gridCol w:w="5765"/>
      </w:tblGrid>
      <w:tr w:rsidR="00822E48" w14:paraId="0F7B322B" w14:textId="77777777">
        <w:tc>
          <w:tcPr>
            <w:tcW w:w="3217" w:type="dxa"/>
            <w:tcBorders>
              <w:top w:val="single" w:sz="12" w:space="0" w:color="000000"/>
              <w:left w:val="single" w:sz="12" w:space="0" w:color="000000"/>
            </w:tcBorders>
          </w:tcPr>
          <w:p w14:paraId="260AEF15" w14:textId="77777777" w:rsidR="00A2101D" w:rsidRDefault="00000000">
            <w:pPr>
              <w:jc w:val="both"/>
              <w:rPr>
                <w:sz w:val="24"/>
                <w:szCs w:val="24"/>
                <w:lang w:val="de-DE"/>
                <w:rFonts/>
              </w:rPr>
            </w:pPr>
            <w:r>
              <w:rPr>
                <w:sz w:val="24"/>
                <w:lang w:val="de-DE"/>
                <w:rFonts/>
              </w:rPr>
              <w:t xml:space="preserve">4 Minuten vor dem Start:</w:t>
            </w:r>
          </w:p>
        </w:tc>
        <w:tc>
          <w:tcPr>
            <w:tcW w:w="5765" w:type="dxa"/>
            <w:tcBorders>
              <w:top w:val="single" w:sz="12" w:space="0" w:color="000000"/>
              <w:left w:val="single" w:sz="4" w:space="0" w:color="000000"/>
              <w:bottom w:val="single" w:sz="4" w:space="0" w:color="000000"/>
              <w:right w:val="single" w:sz="12" w:space="0" w:color="000000"/>
            </w:tcBorders>
          </w:tcPr>
          <w:p w14:paraId="0C82C2E3" w14:textId="77777777" w:rsidR="00A2101D" w:rsidRDefault="00A2101D">
            <w:pPr>
              <w:jc w:val="both"/>
              <w:rPr>
                <w:sz w:val="24"/>
                <w:szCs w:val="24"/>
                <w:lang w:val="de-DE"/>
                <w:rFonts/>
              </w:rPr>
            </w:pPr>
          </w:p>
        </w:tc>
      </w:tr>
      <w:tr w:rsidR="00822E48" w14:paraId="62216DEA" w14:textId="77777777">
        <w:tc>
          <w:tcPr>
            <w:tcW w:w="3217" w:type="dxa"/>
            <w:tcBorders>
              <w:left w:val="single" w:sz="12" w:space="0" w:color="000000"/>
            </w:tcBorders>
          </w:tcPr>
          <w:p w14:paraId="04405BD7" w14:textId="77777777" w:rsidR="00A2101D" w:rsidRDefault="00A2101D">
            <w:pPr>
              <w:jc w:val="both"/>
              <w:rPr>
                <w:sz w:val="24"/>
                <w:szCs w:val="24"/>
                <w:lang w:val="de-DE"/>
                <w:rFonts/>
              </w:rPr>
            </w:pPr>
          </w:p>
        </w:tc>
        <w:tc>
          <w:tcPr>
            <w:tcW w:w="5765" w:type="dxa"/>
            <w:tcBorders>
              <w:top w:val="single" w:sz="4" w:space="0" w:color="000000"/>
              <w:left w:val="single" w:sz="4" w:space="0" w:color="000000"/>
              <w:bottom w:val="single" w:sz="4" w:space="0" w:color="000000"/>
              <w:right w:val="single" w:sz="12" w:space="0" w:color="000000"/>
            </w:tcBorders>
          </w:tcPr>
          <w:p w14:paraId="340FEDC5" w14:textId="77777777" w:rsidR="00A2101D" w:rsidRDefault="00000000">
            <w:pPr>
              <w:jc w:val="both"/>
              <w:rPr>
                <w:sz w:val="24"/>
                <w:szCs w:val="24"/>
                <w:lang w:val="de-DE"/>
                <w:rFonts/>
              </w:rPr>
            </w:pPr>
            <w:r>
              <w:rPr>
                <w:sz w:val="24"/>
                <w:lang w:val="de-DE"/>
                <w:rFonts/>
              </w:rPr>
              <w:t xml:space="preserve">Bei einem entsprechenden Pfeifsignal müssen alle Personen mit Ausnahme der Fahrer, zweier Teammitglieder pro Fahrer, der TV-Crew und der wichtigsten Offiziellen die Wartezone verlassen.</w:t>
            </w:r>
          </w:p>
        </w:tc>
      </w:tr>
      <w:tr w:rsidR="00822E48" w14:paraId="36E1F93F" w14:textId="77777777">
        <w:tc>
          <w:tcPr>
            <w:tcW w:w="3217" w:type="dxa"/>
            <w:tcBorders>
              <w:left w:val="single" w:sz="12" w:space="0" w:color="000000"/>
              <w:bottom w:val="single" w:sz="12" w:space="0" w:color="000000"/>
              <w:right w:val="single" w:sz="4" w:space="0" w:color="000000"/>
            </w:tcBorders>
          </w:tcPr>
          <w:p w14:paraId="3782918F" w14:textId="77777777" w:rsidR="00A2101D" w:rsidRDefault="00A2101D">
            <w:pPr>
              <w:jc w:val="both"/>
              <w:rPr>
                <w:sz w:val="24"/>
                <w:szCs w:val="24"/>
                <w:lang w:val="de-DE"/>
                <w:rFonts/>
              </w:rPr>
            </w:pPr>
          </w:p>
        </w:tc>
        <w:tc>
          <w:tcPr>
            <w:tcW w:w="5765" w:type="dxa"/>
            <w:tcBorders>
              <w:top w:val="single" w:sz="4" w:space="0" w:color="000000"/>
              <w:left w:val="single" w:sz="4" w:space="0" w:color="000000"/>
              <w:bottom w:val="single" w:sz="12" w:space="0" w:color="000000"/>
              <w:right w:val="single" w:sz="12" w:space="0" w:color="000000"/>
            </w:tcBorders>
          </w:tcPr>
          <w:p w14:paraId="2716F5D7" w14:textId="77777777" w:rsidR="00A2101D" w:rsidRDefault="00000000">
            <w:pPr>
              <w:jc w:val="both"/>
              <w:rPr>
                <w:sz w:val="24"/>
                <w:szCs w:val="24"/>
                <w:lang w:val="de-DE"/>
                <w:rFonts/>
              </w:rPr>
            </w:pPr>
            <w:r>
              <w:rPr>
                <w:sz w:val="24"/>
                <w:lang w:val="de-DE"/>
                <w:rFonts/>
              </w:rPr>
              <w:t xml:space="preserve">Die Fahrer bereiten sich für den Start vor.</w:t>
            </w:r>
          </w:p>
        </w:tc>
      </w:tr>
      <w:tr w:rsidR="00822E48" w14:paraId="0A4494C8" w14:textId="77777777">
        <w:tc>
          <w:tcPr>
            <w:tcW w:w="3217" w:type="dxa"/>
            <w:tcBorders>
              <w:top w:val="single" w:sz="12" w:space="0" w:color="000000"/>
            </w:tcBorders>
          </w:tcPr>
          <w:p w14:paraId="1623ABF3" w14:textId="77777777" w:rsidR="00A2101D" w:rsidRDefault="00A2101D">
            <w:pPr>
              <w:jc w:val="both"/>
              <w:rPr>
                <w:sz w:val="16"/>
                <w:szCs w:val="16"/>
                <w:lang w:val="de-DE"/>
                <w:rFonts/>
              </w:rPr>
            </w:pPr>
          </w:p>
          <w:p w14:paraId="71883662" w14:textId="77777777" w:rsidR="00A2101D" w:rsidRDefault="00A2101D">
            <w:pPr>
              <w:jc w:val="both"/>
              <w:rPr>
                <w:sz w:val="16"/>
                <w:szCs w:val="16"/>
                <w:lang w:val="de-DE"/>
                <w:rFonts/>
              </w:rPr>
            </w:pPr>
          </w:p>
        </w:tc>
        <w:tc>
          <w:tcPr>
            <w:tcW w:w="5765" w:type="dxa"/>
            <w:tcBorders>
              <w:top w:val="single" w:sz="12" w:space="0" w:color="000000"/>
            </w:tcBorders>
          </w:tcPr>
          <w:p w14:paraId="119B34C8" w14:textId="77777777" w:rsidR="00A2101D" w:rsidRDefault="00A2101D">
            <w:pPr>
              <w:jc w:val="both"/>
              <w:rPr>
                <w:sz w:val="24"/>
                <w:szCs w:val="24"/>
                <w:lang w:val="de-DE"/>
                <w:rFonts/>
              </w:rPr>
            </w:pPr>
          </w:p>
        </w:tc>
      </w:tr>
      <w:tr w:rsidR="00822E48" w14:paraId="4AA008D6" w14:textId="77777777">
        <w:tc>
          <w:tcPr>
            <w:tcW w:w="3217" w:type="dxa"/>
            <w:tcBorders>
              <w:top w:val="single" w:sz="12" w:space="0" w:color="000000"/>
              <w:left w:val="single" w:sz="12" w:space="0" w:color="000000"/>
              <w:right w:val="single" w:sz="4" w:space="0" w:color="000000"/>
            </w:tcBorders>
          </w:tcPr>
          <w:p w14:paraId="040C7202" w14:textId="77777777" w:rsidR="00A2101D" w:rsidRDefault="00000000">
            <w:pPr>
              <w:jc w:val="both"/>
              <w:rPr>
                <w:sz w:val="24"/>
                <w:szCs w:val="24"/>
                <w:lang w:val="de-DE"/>
                <w:rFonts/>
              </w:rPr>
            </w:pPr>
            <w:r>
              <w:rPr>
                <w:sz w:val="24"/>
                <w:lang w:val="de-DE"/>
                <w:rFonts/>
              </w:rPr>
              <w:t xml:space="preserve">Ab dann:</w:t>
            </w:r>
          </w:p>
        </w:tc>
        <w:tc>
          <w:tcPr>
            <w:tcW w:w="5765" w:type="dxa"/>
            <w:tcBorders>
              <w:top w:val="single" w:sz="12" w:space="0" w:color="000000"/>
              <w:left w:val="single" w:sz="4" w:space="0" w:color="000000"/>
              <w:bottom w:val="single" w:sz="4" w:space="0" w:color="000000"/>
              <w:right w:val="single" w:sz="12" w:space="0" w:color="000000"/>
            </w:tcBorders>
          </w:tcPr>
          <w:p w14:paraId="6C7E76CA" w14:textId="77777777" w:rsidR="00A2101D" w:rsidRDefault="00000000">
            <w:pPr>
              <w:jc w:val="both"/>
              <w:rPr>
                <w:sz w:val="24"/>
                <w:szCs w:val="24"/>
                <w:lang w:val="de-DE"/>
                <w:rFonts/>
              </w:rPr>
            </w:pPr>
            <w:r>
              <w:rPr>
                <w:sz w:val="24"/>
                <w:lang w:val="de-DE"/>
                <w:rFonts/>
              </w:rPr>
              <w:t xml:space="preserve">Bis zu einem Pfeifsignal steht der Zugang zum Startgatter offen und die in der Wartezone befindlichen Fahrer begeben sich zum Startgatter.</w:t>
            </w:r>
          </w:p>
        </w:tc>
      </w:tr>
      <w:tr w:rsidR="00822E48" w14:paraId="06DE1914" w14:textId="77777777">
        <w:tc>
          <w:tcPr>
            <w:tcW w:w="3217" w:type="dxa"/>
            <w:tcBorders>
              <w:left w:val="single" w:sz="12" w:space="0" w:color="000000"/>
              <w:right w:val="single" w:sz="4" w:space="0" w:color="000000"/>
            </w:tcBorders>
          </w:tcPr>
          <w:p w14:paraId="787FD17B" w14:textId="77777777" w:rsidR="00A2101D" w:rsidRDefault="00A2101D">
            <w:pPr>
              <w:jc w:val="both"/>
              <w:rPr>
                <w:sz w:val="24"/>
                <w:szCs w:val="24"/>
                <w:lang w:val="de-DE"/>
                <w:rFonts/>
              </w:rPr>
            </w:pPr>
          </w:p>
        </w:tc>
        <w:tc>
          <w:tcPr>
            <w:tcW w:w="5765" w:type="dxa"/>
            <w:tcBorders>
              <w:top w:val="single" w:sz="4" w:space="0" w:color="000000"/>
              <w:left w:val="nil"/>
              <w:bottom w:val="single" w:sz="4" w:space="0" w:color="000000"/>
              <w:right w:val="single" w:sz="12" w:space="0" w:color="000000"/>
            </w:tcBorders>
          </w:tcPr>
          <w:p w14:paraId="5A94506C" w14:textId="77777777" w:rsidR="00A2101D" w:rsidRDefault="00000000">
            <w:pPr>
              <w:jc w:val="both"/>
              <w:rPr>
                <w:sz w:val="24"/>
                <w:szCs w:val="24"/>
                <w:lang w:val="de-DE"/>
                <w:rFonts/>
              </w:rPr>
            </w:pPr>
            <w:r>
              <w:rPr>
                <w:sz w:val="24"/>
                <w:lang w:val="de-DE"/>
                <w:rFonts/>
              </w:rPr>
              <w:t xml:space="preserve">Sobald die Fahrer ihre Positionen am Startgatter eingenommen haben, wird eine grüne Flagge gezeigt, und alle Fahrer befinden sich unter dem Kommando des Starters.</w:t>
            </w:r>
          </w:p>
        </w:tc>
      </w:tr>
      <w:tr w:rsidR="00822E48" w14:paraId="0AC390FA" w14:textId="77777777">
        <w:tc>
          <w:tcPr>
            <w:tcW w:w="3217" w:type="dxa"/>
            <w:tcBorders>
              <w:left w:val="single" w:sz="12" w:space="0" w:color="000000"/>
              <w:right w:val="single" w:sz="4" w:space="0" w:color="000000"/>
            </w:tcBorders>
          </w:tcPr>
          <w:p w14:paraId="1174BF94" w14:textId="77777777" w:rsidR="00A2101D" w:rsidRDefault="00A2101D">
            <w:pPr>
              <w:jc w:val="both"/>
              <w:rPr>
                <w:sz w:val="24"/>
                <w:szCs w:val="24"/>
                <w:lang w:val="de-DE"/>
                <w:rFonts/>
              </w:rPr>
            </w:pPr>
          </w:p>
        </w:tc>
        <w:tc>
          <w:tcPr>
            <w:tcW w:w="5765" w:type="dxa"/>
            <w:tcBorders>
              <w:top w:val="single" w:sz="4" w:space="0" w:color="000000"/>
              <w:left w:val="nil"/>
              <w:bottom w:val="single" w:sz="4" w:space="0" w:color="000000"/>
              <w:right w:val="single" w:sz="12" w:space="0" w:color="000000"/>
            </w:tcBorders>
          </w:tcPr>
          <w:p w14:paraId="46E643CB" w14:textId="77777777" w:rsidR="00A2101D" w:rsidRDefault="00000000">
            <w:pPr>
              <w:jc w:val="both"/>
              <w:rPr>
                <w:sz w:val="24"/>
                <w:szCs w:val="24"/>
                <w:lang w:val="de-DE"/>
                <w:rFonts/>
              </w:rPr>
            </w:pPr>
            <w:r>
              <w:rPr>
                <w:sz w:val="24"/>
                <w:lang w:val="de-DE"/>
                <w:rFonts/>
              </w:rPr>
              <w:t xml:space="preserve">Die Teammitglieder bleiben bis zum Start in der Wartezone.</w:t>
            </w:r>
            <w:r>
              <w:rPr>
                <w:sz w:val="24"/>
                <w:lang w:val="de-DE"/>
                <w:rFonts/>
              </w:rPr>
              <w:t xml:space="preserve"> </w:t>
            </w:r>
          </w:p>
        </w:tc>
      </w:tr>
      <w:tr w:rsidR="00822E48" w14:paraId="76C1EB19" w14:textId="77777777">
        <w:tc>
          <w:tcPr>
            <w:tcW w:w="3217" w:type="dxa"/>
            <w:tcBorders>
              <w:left w:val="single" w:sz="12" w:space="0" w:color="000000"/>
              <w:bottom w:val="single" w:sz="12" w:space="0" w:color="000000"/>
              <w:right w:val="single" w:sz="4" w:space="0" w:color="000000"/>
            </w:tcBorders>
          </w:tcPr>
          <w:p w14:paraId="0B9D6C37" w14:textId="77777777" w:rsidR="00A2101D" w:rsidRDefault="00A2101D">
            <w:pPr>
              <w:jc w:val="both"/>
              <w:rPr>
                <w:sz w:val="24"/>
                <w:szCs w:val="24"/>
                <w:lang w:val="de-DE"/>
                <w:rFonts/>
              </w:rPr>
            </w:pPr>
          </w:p>
        </w:tc>
        <w:tc>
          <w:tcPr>
            <w:tcW w:w="5765" w:type="dxa"/>
            <w:tcBorders>
              <w:top w:val="single" w:sz="4" w:space="0" w:color="000000"/>
              <w:left w:val="nil"/>
              <w:bottom w:val="single" w:sz="12" w:space="0" w:color="000000"/>
              <w:right w:val="single" w:sz="12" w:space="0" w:color="000000"/>
            </w:tcBorders>
          </w:tcPr>
          <w:p w14:paraId="314D1F98" w14:textId="77777777" w:rsidR="00A2101D" w:rsidRDefault="00000000">
            <w:pPr>
              <w:jc w:val="both"/>
              <w:rPr>
                <w:sz w:val="24"/>
                <w:szCs w:val="24"/>
                <w:lang w:val="de-DE"/>
                <w:rFonts/>
              </w:rPr>
            </w:pPr>
            <w:r>
              <w:rPr>
                <w:sz w:val="24"/>
                <w:lang w:val="de-DE"/>
                <w:rFonts/>
              </w:rPr>
              <w:t xml:space="preserve">Nur den Fahrern, der TV-Crew und den wichtigsten Offiziellen ist das Betreten des Startbereichs gestattet.</w:t>
            </w:r>
          </w:p>
        </w:tc>
      </w:tr>
    </w:tbl>
    <w:p w14:paraId="086518F8" w14:textId="77777777" w:rsidR="00A2101D" w:rsidRDefault="00A2101D">
      <w:pPr>
        <w:ind w:left="540"/>
        <w:rPr>
          <w:sz w:val="16"/>
          <w:szCs w:val="16"/>
          <w:lang w:val="de-DE"/>
          <w:rFonts/>
        </w:rPr>
      </w:pPr>
    </w:p>
    <w:p w14:paraId="297B9160" w14:textId="77777777" w:rsidR="00A2101D" w:rsidRDefault="00A2101D">
      <w:pPr>
        <w:ind w:left="540"/>
        <w:rPr>
          <w:sz w:val="16"/>
          <w:szCs w:val="16"/>
          <w:lang w:val="de-DE"/>
          <w:rFonts/>
        </w:rPr>
      </w:pPr>
    </w:p>
    <w:tbl>
      <w:tblPr>
        <w:tblStyle w:val="af8"/>
        <w:tblW w:w="8982" w:type="dxa"/>
        <w:tblInd w:w="61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3217"/>
        <w:gridCol w:w="5765"/>
      </w:tblGrid>
      <w:tr w:rsidR="00822E48" w14:paraId="1915AC19" w14:textId="77777777">
        <w:tc>
          <w:tcPr>
            <w:tcW w:w="3217" w:type="dxa"/>
            <w:tcBorders>
              <w:top w:val="single" w:sz="12" w:space="0" w:color="000000"/>
              <w:left w:val="single" w:sz="12" w:space="0" w:color="000000"/>
              <w:bottom w:val="nil"/>
              <w:right w:val="single" w:sz="4" w:space="0" w:color="000000"/>
            </w:tcBorders>
          </w:tcPr>
          <w:p w14:paraId="0484DAF5" w14:textId="77777777" w:rsidR="00A2101D" w:rsidRDefault="00000000">
            <w:pPr>
              <w:jc w:val="both"/>
              <w:rPr>
                <w:sz w:val="24"/>
                <w:szCs w:val="24"/>
                <w:lang w:val="de-DE"/>
                <w:rFonts/>
              </w:rPr>
            </w:pPr>
            <w:r>
              <w:rPr>
                <w:sz w:val="24"/>
                <w:lang w:val="de-DE"/>
                <w:rFonts/>
              </w:rPr>
              <w:t xml:space="preserve">15 Sekunden vor dem Start:</w:t>
            </w:r>
          </w:p>
        </w:tc>
        <w:tc>
          <w:tcPr>
            <w:tcW w:w="5765" w:type="dxa"/>
            <w:tcBorders>
              <w:top w:val="single" w:sz="12" w:space="0" w:color="000000"/>
              <w:left w:val="nil"/>
              <w:bottom w:val="single" w:sz="4" w:space="0" w:color="000000"/>
              <w:right w:val="single" w:sz="12" w:space="0" w:color="000000"/>
            </w:tcBorders>
          </w:tcPr>
          <w:p w14:paraId="77D09CA0" w14:textId="77777777" w:rsidR="00A2101D" w:rsidRDefault="00000000">
            <w:pPr>
              <w:jc w:val="both"/>
              <w:rPr>
                <w:sz w:val="24"/>
                <w:szCs w:val="24"/>
                <w:lang w:val="de-DE"/>
                <w:rFonts/>
              </w:rPr>
            </w:pPr>
            <w:r>
              <w:rPr>
                <w:sz w:val="24"/>
                <w:lang w:val="de-DE"/>
                <w:rFonts/>
              </w:rPr>
              <w:t xml:space="preserve">Der Zugang von der Wartezone in den Startbereich wird geschlossen.</w:t>
            </w:r>
          </w:p>
        </w:tc>
      </w:tr>
      <w:tr w:rsidR="00822E48" w14:paraId="42BB3B01" w14:textId="77777777">
        <w:tc>
          <w:tcPr>
            <w:tcW w:w="3217" w:type="dxa"/>
            <w:tcBorders>
              <w:top w:val="nil"/>
              <w:left w:val="single" w:sz="12" w:space="0" w:color="000000"/>
              <w:bottom w:val="nil"/>
              <w:right w:val="single" w:sz="4" w:space="0" w:color="000000"/>
            </w:tcBorders>
          </w:tcPr>
          <w:p w14:paraId="6F780C3A" w14:textId="77777777" w:rsidR="00A2101D" w:rsidRDefault="00A2101D">
            <w:pPr>
              <w:jc w:val="both"/>
              <w:rPr>
                <w:sz w:val="24"/>
                <w:szCs w:val="24"/>
                <w:lang w:val="de-DE"/>
                <w:rFonts/>
              </w:rPr>
            </w:pPr>
          </w:p>
        </w:tc>
        <w:tc>
          <w:tcPr>
            <w:tcW w:w="5765" w:type="dxa"/>
            <w:tcBorders>
              <w:top w:val="single" w:sz="4" w:space="0" w:color="000000"/>
              <w:left w:val="nil"/>
              <w:bottom w:val="single" w:sz="4" w:space="0" w:color="000000"/>
              <w:right w:val="single" w:sz="12" w:space="0" w:color="000000"/>
            </w:tcBorders>
          </w:tcPr>
          <w:p w14:paraId="6B7A0268" w14:textId="77777777" w:rsidR="00A2101D" w:rsidRDefault="00000000">
            <w:pPr>
              <w:jc w:val="both"/>
              <w:rPr>
                <w:sz w:val="24"/>
                <w:szCs w:val="24"/>
                <w:lang w:val="de-DE"/>
                <w:rFonts/>
              </w:rPr>
            </w:pPr>
            <w:r>
              <w:rPr>
                <w:sz w:val="24"/>
                <w:lang w:val="de-DE"/>
                <w:rFonts/>
              </w:rPr>
              <w:t xml:space="preserve">Fahrer mit mechanischen Problemen in der Wartezone, denen es nicht gelungen ist, bis zu diesem Zeitpunkt ihr Motorrad reparieren zu lassen, müssen hier verbleiben, bis das Gatter gefallen ist.</w:t>
            </w:r>
            <w:r>
              <w:rPr>
                <w:sz w:val="24"/>
                <w:lang w:val="de-DE"/>
                <w:rFonts/>
              </w:rPr>
              <w:t xml:space="preserve"> </w:t>
            </w:r>
            <w:r>
              <w:rPr>
                <w:sz w:val="24"/>
                <w:lang w:val="de-DE"/>
                <w:rFonts/>
              </w:rPr>
              <w:t xml:space="preserve">Nach dem Fallen des Gatters können sie den Startbereich betreten und das Rennen wieder aufnehmen.</w:t>
            </w:r>
            <w:r>
              <w:rPr>
                <w:sz w:val="24"/>
                <w:lang w:val="de-DE"/>
                <w:rFonts/>
              </w:rPr>
              <w:t xml:space="preserve"> </w:t>
            </w:r>
            <w:r>
              <w:rPr>
                <w:sz w:val="24"/>
                <w:lang w:val="de-DE"/>
                <w:rFonts/>
              </w:rPr>
              <w:t xml:space="preserve">Die Strafe für eine Verletzung dieser Regel besteht in der Disqualifikation von dem betreffenden Rennen.</w:t>
            </w:r>
          </w:p>
        </w:tc>
      </w:tr>
      <w:tr w:rsidR="00822E48" w14:paraId="09D55CA4" w14:textId="77777777">
        <w:tc>
          <w:tcPr>
            <w:tcW w:w="3217" w:type="dxa"/>
            <w:tcBorders>
              <w:top w:val="nil"/>
              <w:left w:val="single" w:sz="12" w:space="0" w:color="000000"/>
              <w:bottom w:val="single" w:sz="4" w:space="0" w:color="000000"/>
              <w:right w:val="single" w:sz="4" w:space="0" w:color="000000"/>
            </w:tcBorders>
          </w:tcPr>
          <w:p w14:paraId="23D36C82" w14:textId="77777777" w:rsidR="00A2101D" w:rsidRDefault="00A2101D">
            <w:pPr>
              <w:jc w:val="both"/>
              <w:rPr>
                <w:sz w:val="24"/>
                <w:szCs w:val="24"/>
                <w:lang w:val="de-DE"/>
                <w:rFonts/>
              </w:rPr>
            </w:pPr>
          </w:p>
        </w:tc>
        <w:tc>
          <w:tcPr>
            <w:tcW w:w="5765" w:type="dxa"/>
            <w:tcBorders>
              <w:top w:val="single" w:sz="4" w:space="0" w:color="000000"/>
              <w:left w:val="nil"/>
              <w:bottom w:val="single" w:sz="4" w:space="0" w:color="000000"/>
              <w:right w:val="single" w:sz="12" w:space="0" w:color="000000"/>
            </w:tcBorders>
          </w:tcPr>
          <w:p w14:paraId="00F67439" w14:textId="77777777" w:rsidR="00A2101D" w:rsidRDefault="00000000">
            <w:pPr>
              <w:jc w:val="both"/>
              <w:rPr>
                <w:sz w:val="24"/>
                <w:szCs w:val="24"/>
                <w:lang w:val="de-DE"/>
                <w:rFonts/>
              </w:rPr>
            </w:pPr>
            <w:r>
              <w:rPr>
                <w:sz w:val="24"/>
                <w:lang w:val="de-DE"/>
                <w:rFonts/>
              </w:rPr>
              <w:t xml:space="preserve">Fahrer mit mechanischen Problemen am Startgatter müssen auf Unterstützung warten, bis das Gatter gefallen ist.</w:t>
            </w:r>
            <w:r>
              <w:rPr>
                <w:sz w:val="24"/>
                <w:lang w:val="de-DE"/>
                <w:rFonts/>
              </w:rPr>
              <w:t xml:space="preserve"> </w:t>
            </w:r>
            <w:r>
              <w:rPr>
                <w:sz w:val="24"/>
                <w:lang w:val="de-DE"/>
                <w:rFonts/>
              </w:rPr>
              <w:t xml:space="preserve">Nachdem das Gatter gefallen ist, darf/dürfen ihr(e) Mechaniker am Gatter Unterstützung leisten.</w:t>
            </w:r>
            <w:r>
              <w:rPr>
                <w:sz w:val="24"/>
                <w:lang w:val="de-DE"/>
                <w:rFonts/>
              </w:rPr>
              <w:t xml:space="preserve"> </w:t>
            </w:r>
            <w:r>
              <w:rPr>
                <w:sz w:val="24"/>
                <w:lang w:val="de-DE"/>
                <w:rFonts/>
              </w:rPr>
              <w:t xml:space="preserve">Die Strafe für eine Verletzung dieser Regel besteht in der Disqualifikation von dem betroffenen Rennen.</w:t>
            </w:r>
          </w:p>
        </w:tc>
      </w:tr>
    </w:tbl>
    <w:p w14:paraId="594FC051" w14:textId="77777777" w:rsidR="00A2101D" w:rsidRDefault="00A2101D">
      <w:pPr>
        <w:ind w:left="540"/>
        <w:rPr>
          <w:sz w:val="16"/>
          <w:szCs w:val="16"/>
          <w:lang w:val="de-DE"/>
          <w:rFonts/>
        </w:rPr>
      </w:pPr>
    </w:p>
    <w:p w14:paraId="6391C65E" w14:textId="77777777" w:rsidR="00A2101D" w:rsidRDefault="00A2101D">
      <w:pPr>
        <w:rPr>
          <w:sz w:val="16"/>
          <w:szCs w:val="16"/>
          <w:u w:val="single"/>
          <w:lang w:val="de-DE"/>
          <w:rFonts/>
        </w:rPr>
      </w:pPr>
    </w:p>
    <w:p w14:paraId="6A73EBB2" w14:textId="77777777" w:rsidR="00A2101D" w:rsidRDefault="00000000">
      <w:pPr>
        <w:ind w:left="540"/>
        <w:jc w:val="both"/>
        <w:rPr>
          <w:sz w:val="24"/>
          <w:szCs w:val="24"/>
          <w:lang w:val="de-DE"/>
          <w:rFonts/>
        </w:rPr>
      </w:pPr>
      <w:r>
        <w:rPr>
          <w:sz w:val="24"/>
          <w:lang w:val="de-DE"/>
          <w:rFonts/>
        </w:rPr>
        <w:t xml:space="preserve">Der Rennleiter gibt das Signal zur Anzeige der Zeichen für „15 Sekunden“ bzw. „5 Sekunden“ bis zum Start.</w:t>
      </w:r>
    </w:p>
    <w:p w14:paraId="7C260CE9" w14:textId="77777777" w:rsidR="00A2101D" w:rsidRDefault="00A2101D">
      <w:pPr>
        <w:ind w:left="540"/>
        <w:jc w:val="both"/>
        <w:rPr>
          <w:sz w:val="24"/>
          <w:szCs w:val="24"/>
          <w:lang w:val="de-DE"/>
          <w:rFonts/>
        </w:rPr>
      </w:pPr>
    </w:p>
    <w:p w14:paraId="5ACA5382" w14:textId="77777777" w:rsidR="00A2101D" w:rsidRDefault="00A2101D">
      <w:pPr>
        <w:rPr>
          <w:sz w:val="16"/>
          <w:szCs w:val="16"/>
          <w:lang w:val="de-DE"/>
          <w:rFonts/>
        </w:rPr>
      </w:pPr>
    </w:p>
    <w:p w14:paraId="1EF28EA6" w14:textId="77777777" w:rsidR="00A2101D" w:rsidRDefault="00000000">
      <w:pPr>
        <w:pStyle w:val="berschrift2"/>
        <w:ind w:firstLine="720"/>
      </w:pPr>
      <w:bookmarkStart w:id="18" w:name="_heading=h.z337ya" w:colFirst="0" w:colLast="0"/>
      <w:bookmarkEnd w:id="18"/>
      <w:r>
        <w:rPr>
          <w:lang w:val="de-DE"/>
          <w:rFonts/>
        </w:rPr>
        <w:t xml:space="preserve"> 01.5.10 Startreihenfolge</w:t>
      </w:r>
    </w:p>
    <w:p w14:paraId="5A5749C6" w14:textId="77777777" w:rsidR="00A2101D" w:rsidRDefault="00A2101D">
      <w:pPr>
        <w:tabs>
          <w:tab w:val="left" w:pos="1800"/>
          <w:tab w:val="left" w:pos="1980"/>
        </w:tabs>
        <w:ind w:left="540"/>
        <w:rPr>
          <w:sz w:val="16"/>
          <w:szCs w:val="16"/>
          <w:lang w:val="de-DE"/>
          <w:rFonts/>
        </w:rPr>
      </w:pPr>
    </w:p>
    <w:p w14:paraId="61B6181B" w14:textId="77777777" w:rsidR="00A2101D" w:rsidRDefault="00000000">
      <w:pPr>
        <w:tabs>
          <w:tab w:val="left" w:pos="1800"/>
          <w:tab w:val="left" w:pos="1980"/>
        </w:tabs>
        <w:ind w:left="540"/>
        <w:jc w:val="both"/>
        <w:rPr>
          <w:b/>
          <w:color w:val="000000"/>
          <w:sz w:val="16"/>
          <w:szCs w:val="16"/>
          <w:lang w:val="de-DE"/>
          <w:rFonts/>
        </w:rPr>
      </w:pPr>
      <w:r>
        <w:rPr>
          <w:sz w:val="24"/>
          <w:szCs w:val="24"/>
          <w:lang w:val="de-DE"/>
          <w:rFonts/>
        </w:rPr>
        <w:t xml:space="preserve">Die Fahrer wählen ihre Gatter für die Rennen der Serie entsprechend den Ergebnissen aus dem Zeittraining. </w:t>
      </w:r>
    </w:p>
    <w:p w14:paraId="21C7A238" w14:textId="77777777" w:rsidR="00A2101D" w:rsidRDefault="00A2101D">
      <w:pPr>
        <w:tabs>
          <w:tab w:val="left" w:pos="1800"/>
          <w:tab w:val="left" w:pos="1980"/>
        </w:tabs>
        <w:ind w:left="540"/>
        <w:jc w:val="both"/>
        <w:rPr>
          <w:b/>
          <w:color w:val="000000"/>
          <w:sz w:val="16"/>
          <w:szCs w:val="16"/>
          <w:lang w:val="de-DE"/>
          <w:rFonts/>
        </w:rPr>
      </w:pPr>
    </w:p>
    <w:p w14:paraId="02A71317" w14:textId="77777777" w:rsidR="00A2101D" w:rsidRDefault="00000000">
      <w:pPr>
        <w:tabs>
          <w:tab w:val="left" w:pos="1800"/>
          <w:tab w:val="left" w:pos="1980"/>
        </w:tabs>
        <w:ind w:left="540"/>
        <w:jc w:val="both"/>
        <w:rPr>
          <w:sz w:val="24"/>
          <w:szCs w:val="24"/>
          <w:lang w:val="de-DE"/>
          <w:rFonts/>
        </w:rPr>
      </w:pPr>
      <w:r>
        <w:rPr>
          <w:sz w:val="24"/>
          <w:lang w:val="de-DE"/>
          <w:rFonts/>
        </w:rPr>
        <w:t xml:space="preserve">Falls vor dem Rennen die Qualifikationsergebnisse in einer oder mehreren Klassen nicht vorliegen, entscheidet das Los über die Startreihenfolge.</w:t>
      </w:r>
    </w:p>
    <w:p w14:paraId="5E941D8A" w14:textId="77777777" w:rsidR="00A2101D" w:rsidRDefault="00A2101D">
      <w:pPr>
        <w:tabs>
          <w:tab w:val="left" w:pos="1800"/>
          <w:tab w:val="left" w:pos="1980"/>
        </w:tabs>
        <w:ind w:left="540"/>
        <w:jc w:val="both"/>
        <w:rPr>
          <w:sz w:val="24"/>
          <w:szCs w:val="24"/>
          <w:lang w:val="de-DE"/>
          <w:rFonts/>
        </w:rPr>
      </w:pPr>
    </w:p>
    <w:p w14:paraId="733E1C36" w14:textId="77777777" w:rsidR="00A2101D" w:rsidRDefault="00A2101D">
      <w:pPr>
        <w:rPr>
          <w:sz w:val="16"/>
          <w:szCs w:val="16"/>
          <w:u w:val="single"/>
          <w:lang w:val="de-DE"/>
          <w:rFonts/>
        </w:rPr>
      </w:pPr>
    </w:p>
    <w:p w14:paraId="30CD35BC" w14:textId="77777777" w:rsidR="00A2101D" w:rsidRDefault="00000000">
      <w:pPr>
        <w:pStyle w:val="berschrift2"/>
        <w:ind w:firstLine="720"/>
      </w:pPr>
      <w:bookmarkStart w:id="19" w:name="_heading=h.3j2qqm3" w:colFirst="0" w:colLast="0"/>
      <w:bookmarkEnd w:id="19"/>
      <w:r>
        <w:rPr>
          <w:lang w:val="de-DE"/>
          <w:rFonts/>
        </w:rPr>
        <w:t xml:space="preserve">01.5.11 Rennen</w:t>
      </w:r>
    </w:p>
    <w:p w14:paraId="4B933959" w14:textId="77777777" w:rsidR="00A2101D" w:rsidRDefault="00A2101D"/>
    <w:p w14:paraId="6A0BF32E" w14:textId="77777777" w:rsidR="00A2101D" w:rsidRDefault="00A2101D">
      <w:pPr>
        <w:tabs>
          <w:tab w:val="left" w:pos="1800"/>
          <w:tab w:val="right" w:pos="8619"/>
        </w:tabs>
        <w:ind w:left="540"/>
        <w:rPr>
          <w:sz w:val="16"/>
          <w:szCs w:val="16"/>
          <w:u w:val="single"/>
          <w:lang w:val="de-DE"/>
          <w:rFonts/>
        </w:rPr>
      </w:pPr>
    </w:p>
    <w:p w14:paraId="677D2278" w14:textId="77777777" w:rsidR="00A2101D" w:rsidRDefault="00000000">
      <w:pPr>
        <w:ind w:left="540"/>
        <w:rPr>
          <w:b/>
          <w:sz w:val="24"/>
          <w:szCs w:val="24"/>
          <w:lang w:val="de-DE"/>
          <w:rFonts/>
        </w:rPr>
      </w:pPr>
      <w:r>
        <w:rPr>
          <w:b w:val="true"/>
          <w:sz w:val="24"/>
          <w:lang w:val="de-DE"/>
          <w:rFonts/>
        </w:rPr>
        <w:t xml:space="preserve">Die Veranstaltungen finden in zwei separaten Rennen statt.</w:t>
      </w:r>
    </w:p>
    <w:p w14:paraId="46A051FA" w14:textId="77777777" w:rsidR="00A2101D" w:rsidRDefault="00A2101D">
      <w:pPr>
        <w:ind w:left="540"/>
        <w:rPr>
          <w:sz w:val="24"/>
          <w:szCs w:val="24"/>
          <w:lang w:val="de-DE"/>
          <w:rFonts/>
        </w:rPr>
      </w:pPr>
    </w:p>
    <w:p w14:paraId="0F75AB61" w14:textId="77777777" w:rsidR="00A2101D" w:rsidRDefault="00000000">
      <w:pPr>
        <w:ind w:left="540"/>
        <w:rPr>
          <w:sz w:val="24"/>
          <w:szCs w:val="24"/>
          <w:lang w:val="de-DE"/>
          <w:rFonts/>
        </w:rPr>
      </w:pPr>
      <w:r>
        <w:rPr>
          <w:sz w:val="24"/>
          <w:lang w:val="de-DE"/>
          <w:rFonts/>
        </w:rPr>
        <w:t xml:space="preserve">Es gilt jeweils folgende Renndauer:</w:t>
      </w:r>
      <w:r>
        <w:rPr>
          <w:sz w:val="24"/>
          <w:lang w:val="de-DE"/>
          <w:rFonts/>
        </w:rPr>
        <w:t xml:space="preserve"> </w:t>
      </w:r>
    </w:p>
    <w:p w14:paraId="303C6DA0" w14:textId="77777777" w:rsidR="00A2101D" w:rsidRDefault="00000000">
      <w:pPr>
        <w:ind w:left="540"/>
        <w:rPr>
          <w:sz w:val="24"/>
          <w:szCs w:val="24"/>
          <w:lang w:val="de-DE"/>
          <w:rFonts/>
        </w:rPr>
      </w:pPr>
      <w:r>
        <w:rPr>
          <w:sz w:val="24"/>
          <w:lang w:val="de-DE"/>
          <w:rFonts/>
        </w:rPr>
        <w:t xml:space="preserve">MXE = 7 Minuten + 1 Runde (Änderungen vorbehalten)</w:t>
      </w:r>
    </w:p>
    <w:p w14:paraId="19464E3F" w14:textId="77777777" w:rsidR="00A2101D" w:rsidRDefault="00A2101D">
      <w:pPr>
        <w:rPr>
          <w:sz w:val="16"/>
          <w:szCs w:val="16"/>
          <w:lang w:val="de-DE"/>
          <w:rFonts/>
        </w:rPr>
      </w:pPr>
    </w:p>
    <w:p w14:paraId="3934866D" w14:textId="77777777" w:rsidR="00A2101D" w:rsidRDefault="00A2101D">
      <w:pPr>
        <w:rPr>
          <w:sz w:val="16"/>
          <w:szCs w:val="16"/>
          <w:lang w:val="de-DE"/>
          <w:rFonts/>
        </w:rPr>
      </w:pPr>
    </w:p>
    <w:p w14:paraId="2F15DEA3" w14:textId="77777777" w:rsidR="00A2101D" w:rsidRDefault="00000000">
      <w:pPr>
        <w:pStyle w:val="berschrift2"/>
        <w:ind w:firstLine="720"/>
      </w:pPr>
      <w:bookmarkStart w:id="20" w:name="_heading=h.1y810tw" w:colFirst="0" w:colLast="0"/>
      <w:bookmarkEnd w:id="20"/>
      <w:r>
        <w:rPr>
          <w:lang w:val="de-DE"/>
          <w:rFonts/>
        </w:rPr>
        <w:t xml:space="preserve">01.5.12 Fehlstart</w:t>
      </w:r>
    </w:p>
    <w:p w14:paraId="750AE14A" w14:textId="77777777" w:rsidR="00A2101D" w:rsidRDefault="00A2101D"/>
    <w:p w14:paraId="3D71B810" w14:textId="77777777" w:rsidR="00A2101D" w:rsidRDefault="00000000">
      <w:pPr>
        <w:ind w:left="540"/>
        <w:jc w:val="both"/>
        <w:rPr>
          <w:sz w:val="24"/>
          <w:szCs w:val="24"/>
          <w:lang w:val="de-DE"/>
          <w:rFonts/>
        </w:rPr>
      </w:pPr>
      <w:r>
        <w:rPr>
          <w:sz w:val="24"/>
          <w:lang w:val="de-DE"/>
          <w:rFonts/>
        </w:rPr>
        <w:t xml:space="preserve">Nach einem Fehlstart erfolgt ein kompletter Neustart.</w:t>
      </w:r>
    </w:p>
    <w:p w14:paraId="4EAF121B" w14:textId="77777777" w:rsidR="00A2101D" w:rsidRDefault="00A2101D">
      <w:pPr>
        <w:ind w:left="540"/>
        <w:jc w:val="both"/>
        <w:rPr>
          <w:sz w:val="16"/>
          <w:szCs w:val="16"/>
          <w:lang w:val="de-DE"/>
          <w:rFonts/>
        </w:rPr>
      </w:pPr>
    </w:p>
    <w:p w14:paraId="2D567CE9" w14:textId="77777777" w:rsidR="00A2101D" w:rsidRDefault="00000000">
      <w:pPr>
        <w:ind w:left="540"/>
        <w:jc w:val="both"/>
        <w:rPr>
          <w:sz w:val="24"/>
          <w:szCs w:val="24"/>
          <w:lang w:val="de-DE"/>
          <w:rFonts/>
        </w:rPr>
      </w:pPr>
      <w:r>
        <w:rPr>
          <w:sz w:val="24"/>
          <w:lang w:val="de-DE"/>
          <w:rFonts/>
        </w:rPr>
        <w:t xml:space="preserve">Den Fahrern wird die rote Flagge gezeigt.</w:t>
      </w:r>
    </w:p>
    <w:p w14:paraId="6A02CE15" w14:textId="77777777" w:rsidR="00A2101D" w:rsidRDefault="00A2101D">
      <w:pPr>
        <w:ind w:left="540"/>
        <w:jc w:val="both"/>
        <w:rPr>
          <w:sz w:val="16"/>
          <w:szCs w:val="16"/>
          <w:lang w:val="de-DE"/>
          <w:rFonts/>
        </w:rPr>
      </w:pPr>
    </w:p>
    <w:p w14:paraId="08A8FADC" w14:textId="77777777" w:rsidR="00A2101D" w:rsidRDefault="00000000">
      <w:pPr>
        <w:ind w:left="540"/>
        <w:jc w:val="both"/>
        <w:rPr>
          <w:sz w:val="24"/>
          <w:szCs w:val="24"/>
          <w:lang w:val="de-DE"/>
          <w:rFonts/>
        </w:rPr>
      </w:pPr>
      <w:r>
        <w:rPr>
          <w:sz w:val="24"/>
          <w:lang w:val="de-DE"/>
          <w:rFonts/>
        </w:rPr>
        <w:t xml:space="preserve">Die Fahrer kehren in die Wartezone zurück. Der Neustart findet schnellstmöglich mit denselben Fahrern statt.</w:t>
      </w:r>
    </w:p>
    <w:p w14:paraId="55AC8DBB" w14:textId="77777777" w:rsidR="00A2101D" w:rsidRDefault="00A2101D">
      <w:pPr>
        <w:ind w:left="540"/>
        <w:jc w:val="both"/>
        <w:rPr>
          <w:sz w:val="16"/>
          <w:szCs w:val="16"/>
          <w:lang w:val="de-DE"/>
          <w:rFonts/>
        </w:rPr>
      </w:pPr>
    </w:p>
    <w:p w14:paraId="57C62788" w14:textId="77777777" w:rsidR="00A2101D" w:rsidRDefault="00000000">
      <w:pPr>
        <w:ind w:left="540"/>
        <w:jc w:val="both"/>
        <w:rPr>
          <w:sz w:val="24"/>
          <w:szCs w:val="24"/>
          <w:lang w:val="de-DE"/>
          <w:rFonts/>
        </w:rPr>
      </w:pPr>
      <w:r>
        <w:rPr>
          <w:sz w:val="24"/>
          <w:lang w:val="de-DE"/>
          <w:rFonts/>
        </w:rPr>
        <w:t xml:space="preserve">Motorradwechsel sind nach einem Fehlstart nicht zulässig.</w:t>
      </w:r>
    </w:p>
    <w:p w14:paraId="67E77C1F" w14:textId="77777777" w:rsidR="00A2101D" w:rsidRDefault="00A2101D">
      <w:pPr>
        <w:ind w:left="540"/>
        <w:jc w:val="both"/>
        <w:rPr>
          <w:sz w:val="16"/>
          <w:szCs w:val="16"/>
          <w:lang w:val="de-DE"/>
          <w:rFonts/>
        </w:rPr>
      </w:pPr>
    </w:p>
    <w:p w14:paraId="3691AACC" w14:textId="77777777" w:rsidR="00A2101D" w:rsidRDefault="00000000">
      <w:pPr>
        <w:ind w:left="540"/>
        <w:jc w:val="both"/>
        <w:rPr>
          <w:sz w:val="24"/>
          <w:szCs w:val="24"/>
          <w:lang w:val="de-DE"/>
          <w:rFonts/>
        </w:rPr>
      </w:pPr>
      <w:r>
        <w:rPr>
          <w:sz w:val="24"/>
          <w:lang w:val="de-DE"/>
          <w:rFonts/>
        </w:rPr>
        <w:t xml:space="preserve">Ersatzfahrer, die zum ursprünglichen Start nicht zugelassen waren, dürfen auch nach einem Fehlstart nicht am Rennen teilnehmen.</w:t>
      </w:r>
      <w:r>
        <w:rPr>
          <w:sz w:val="24"/>
          <w:lang w:val="de-DE"/>
          <w:rFonts/>
        </w:rPr>
        <w:t xml:space="preserve"> </w:t>
      </w:r>
    </w:p>
    <w:p w14:paraId="0D521F6A" w14:textId="77777777" w:rsidR="00A2101D" w:rsidRDefault="00A2101D">
      <w:pPr>
        <w:rPr>
          <w:sz w:val="16"/>
          <w:szCs w:val="16"/>
          <w:u w:val="single"/>
          <w:lang w:val="de-DE"/>
          <w:rFonts/>
        </w:rPr>
      </w:pPr>
    </w:p>
    <w:p w14:paraId="228BEE0A" w14:textId="77777777" w:rsidR="00A2101D" w:rsidRDefault="00A2101D">
      <w:pPr>
        <w:tabs>
          <w:tab w:val="left" w:pos="1980"/>
        </w:tabs>
        <w:ind w:left="540"/>
        <w:rPr>
          <w:sz w:val="16"/>
          <w:szCs w:val="16"/>
          <w:lang w:val="de-DE"/>
          <w:rFonts/>
        </w:rPr>
      </w:pPr>
    </w:p>
    <w:p w14:paraId="6D37C8E0" w14:textId="77777777" w:rsidR="00A2101D" w:rsidRDefault="00000000">
      <w:pPr>
        <w:pBdr>
          <w:top w:val="nil"/>
          <w:left w:val="nil"/>
          <w:bottom w:val="nil"/>
          <w:right w:val="nil"/>
          <w:between w:val="nil"/>
        </w:pBdr>
        <w:ind w:left="540"/>
        <w:rPr>
          <w:color w:val="000000"/>
          <w:sz w:val="24"/>
          <w:szCs w:val="24"/>
          <w:lang w:val="de-DE"/>
          <w:rFonts/>
        </w:rPr>
      </w:pPr>
      <w:r>
        <w:rPr>
          <w:color w:val="000000"/>
          <w:sz w:val="24"/>
          <w:lang w:val="de-DE"/>
          <w:rFonts/>
        </w:rPr>
        <w:t xml:space="preserve">Der Rennleiter, sofern ernannt, kann der Rennleitung empfehlen, dass der/die Fahrer, der/die als für den Fehlstart verantwortlich erachtet werden, vom Neustart ausgeschlossen bleiben.</w:t>
      </w:r>
    </w:p>
    <w:p w14:paraId="10223203" w14:textId="77777777" w:rsidR="00A2101D" w:rsidRDefault="00A2101D">
      <w:pPr>
        <w:pBdr>
          <w:top w:val="nil"/>
          <w:left w:val="nil"/>
          <w:bottom w:val="nil"/>
          <w:right w:val="nil"/>
          <w:between w:val="nil"/>
        </w:pBdr>
        <w:ind w:left="540"/>
        <w:rPr>
          <w:color w:val="000000"/>
          <w:sz w:val="24"/>
          <w:szCs w:val="24"/>
          <w:lang w:val="de-DE"/>
          <w:rFonts/>
        </w:rPr>
      </w:pPr>
    </w:p>
    <w:p w14:paraId="0AE561A7" w14:textId="77777777" w:rsidR="00A2101D" w:rsidRDefault="00A2101D">
      <w:pPr>
        <w:rPr>
          <w:sz w:val="16"/>
          <w:szCs w:val="16"/>
          <w:lang w:val="de-DE"/>
          <w:rFonts/>
        </w:rPr>
      </w:pPr>
    </w:p>
    <w:p w14:paraId="1CDFFEDD" w14:textId="77777777" w:rsidR="00A2101D" w:rsidRDefault="00000000">
      <w:pPr>
        <w:rPr>
          <w:b/>
          <w:sz w:val="24"/>
          <w:szCs w:val="24"/>
          <w:u w:val="single"/>
          <w:lang w:val="de-DE"/>
          <w:rFonts/>
        </w:rPr>
      </w:pPr>
      <w:bookmarkStart w:id="21" w:name="_heading=h.4i7ojhp" w:colFirst="0" w:colLast="0"/>
      <w:bookmarkEnd w:id="21"/>
      <w:r>
        <w:rPr>
          <w:lang w:val="de-DE"/>
          <w:rFonts/>
        </w:rPr>
        <w:br w:type="page"/>
      </w:r>
    </w:p>
    <w:p w14:paraId="58412ACB" w14:textId="77777777" w:rsidR="00A2101D" w:rsidRDefault="00000000">
      <w:pPr>
        <w:pStyle w:val="berschrift2"/>
        <w:ind w:firstLine="720"/>
      </w:pPr>
      <w:r>
        <w:rPr>
          <w:lang w:val="de-DE"/>
          <w:rFonts/>
        </w:rPr>
        <w:t xml:space="preserve">01.5.13 Abbruch eines Rennens</w:t>
      </w:r>
    </w:p>
    <w:p w14:paraId="571384A9" w14:textId="77777777" w:rsidR="00A2101D" w:rsidRDefault="00A2101D"/>
    <w:p w14:paraId="22D53C36" w14:textId="77777777" w:rsidR="00A2101D" w:rsidRDefault="00000000">
      <w:pPr>
        <w:ind w:left="540"/>
        <w:jc w:val="both"/>
        <w:rPr>
          <w:sz w:val="24"/>
          <w:szCs w:val="24"/>
          <w:lang w:val="de-DE"/>
          <w:rFonts/>
        </w:rPr>
      </w:pPr>
      <w:r>
        <w:rPr>
          <w:sz w:val="24"/>
          <w:lang w:val="de-DE"/>
          <w:rFonts/>
        </w:rPr>
        <w:t xml:space="preserve">Jeder Teil einer Veranstaltung der </w:t>
      </w:r>
      <w:r>
        <w:rPr>
          <w:lang w:val="de-DE"/>
          <w:rFonts/>
        </w:rPr>
        <w:t xml:space="preserve">European Junior E-Motocross Serie </w:t>
      </w:r>
      <w:r>
        <w:rPr>
          <w:sz w:val="24"/>
          <w:lang w:val="de-DE"/>
          <w:rFonts/>
        </w:rPr>
        <w:t xml:space="preserve">kann aus dringenden und/oder Sicherheitsgründen sowie in Fällen „höherer Gewalt“ vorfristig abgebrochen werden.</w:t>
      </w:r>
      <w:r>
        <w:rPr>
          <w:sz w:val="24"/>
          <w:lang w:val="de-DE"/>
          <w:rFonts/>
        </w:rPr>
        <w:t xml:space="preserve"> </w:t>
      </w:r>
      <w:r>
        <w:rPr>
          <w:sz w:val="24"/>
          <w:lang w:val="de-DE"/>
          <w:rFonts/>
        </w:rPr>
        <w:t xml:space="preserve">In diesem Fall wird den Fahrern die rote Flagge gezeigt:</w:t>
      </w:r>
    </w:p>
    <w:p w14:paraId="69739DE9" w14:textId="77777777" w:rsidR="00A2101D" w:rsidRDefault="00A2101D">
      <w:pPr>
        <w:rPr>
          <w:sz w:val="16"/>
          <w:szCs w:val="16"/>
          <w:lang w:val="de-DE"/>
          <w:rFonts/>
        </w:rPr>
      </w:pPr>
    </w:p>
    <w:tbl>
      <w:tblPr>
        <w:tblStyle w:val="af9"/>
        <w:tblW w:w="9010" w:type="dxa"/>
        <w:tblInd w:w="610" w:type="dxa"/>
        <w:tblLayout w:type="fixed"/>
        <w:tblLook w:val="0000" w:firstRow="0" w:lastRow="0" w:firstColumn="0" w:lastColumn="0" w:noHBand="0" w:noVBand="0"/>
      </w:tblPr>
      <w:tblGrid>
        <w:gridCol w:w="532"/>
        <w:gridCol w:w="8478"/>
      </w:tblGrid>
      <w:tr w:rsidR="00822E48" w14:paraId="08627186" w14:textId="77777777">
        <w:tc>
          <w:tcPr>
            <w:tcW w:w="532" w:type="dxa"/>
          </w:tcPr>
          <w:p w14:paraId="137DD9A0" w14:textId="77777777" w:rsidR="00A2101D" w:rsidRDefault="00000000">
            <w:pPr>
              <w:ind w:right="-29"/>
              <w:jc w:val="both"/>
              <w:rPr>
                <w:sz w:val="24"/>
                <w:szCs w:val="24"/>
                <w:lang w:val="de-DE"/>
                <w:rFonts/>
              </w:rPr>
            </w:pPr>
            <w:r>
              <w:rPr>
                <w:sz w:val="24"/>
                <w:lang w:val="de-DE"/>
                <w:rFonts/>
              </w:rPr>
              <w:t xml:space="preserve">1.</w:t>
            </w:r>
          </w:p>
        </w:tc>
        <w:tc>
          <w:tcPr>
            <w:tcW w:w="8478" w:type="dxa"/>
          </w:tcPr>
          <w:p w14:paraId="5E128AC4" w14:textId="77777777" w:rsidR="00A2101D" w:rsidRDefault="00000000">
            <w:pPr>
              <w:ind w:right="-29"/>
              <w:jc w:val="both"/>
              <w:rPr>
                <w:sz w:val="24"/>
                <w:szCs w:val="24"/>
                <w:u w:val="single"/>
                <w:lang w:val="de-DE"/>
                <w:rFonts/>
              </w:rPr>
            </w:pPr>
            <w:r>
              <w:rPr>
                <w:sz w:val="24"/>
                <w:u w:val="single"/>
                <w:lang w:val="de-DE"/>
                <w:rFonts/>
              </w:rPr>
              <w:t xml:space="preserve">Vor dem Ablauf von 2 Runden</w:t>
            </w:r>
          </w:p>
        </w:tc>
      </w:tr>
      <w:tr w:rsidR="00822E48" w14:paraId="42B897A5" w14:textId="77777777">
        <w:tc>
          <w:tcPr>
            <w:tcW w:w="532" w:type="dxa"/>
          </w:tcPr>
          <w:p w14:paraId="43A9DFDF" w14:textId="77777777" w:rsidR="00A2101D" w:rsidRDefault="00A2101D">
            <w:pPr>
              <w:ind w:right="-29"/>
              <w:jc w:val="both"/>
              <w:rPr>
                <w:sz w:val="16"/>
                <w:szCs w:val="16"/>
                <w:lang w:val="de-DE"/>
                <w:rFonts/>
              </w:rPr>
            </w:pPr>
          </w:p>
        </w:tc>
        <w:tc>
          <w:tcPr>
            <w:tcW w:w="8478" w:type="dxa"/>
          </w:tcPr>
          <w:p w14:paraId="66FE3EB5" w14:textId="77777777" w:rsidR="00A2101D" w:rsidRDefault="00A2101D">
            <w:pPr>
              <w:ind w:right="-29"/>
              <w:jc w:val="both"/>
              <w:rPr>
                <w:sz w:val="16"/>
                <w:szCs w:val="16"/>
                <w:u w:val="single"/>
                <w:lang w:val="de-DE"/>
                <w:rFonts/>
              </w:rPr>
            </w:pPr>
          </w:p>
        </w:tc>
      </w:tr>
      <w:tr w:rsidR="00822E48" w14:paraId="346F0AA8" w14:textId="77777777">
        <w:tc>
          <w:tcPr>
            <w:tcW w:w="532" w:type="dxa"/>
          </w:tcPr>
          <w:p w14:paraId="3E9E7261" w14:textId="77777777" w:rsidR="00A2101D" w:rsidRDefault="00A2101D">
            <w:pPr>
              <w:ind w:right="-29"/>
              <w:jc w:val="both"/>
              <w:rPr>
                <w:sz w:val="24"/>
                <w:szCs w:val="24"/>
                <w:lang w:val="de-DE"/>
                <w:rFonts/>
              </w:rPr>
            </w:pPr>
          </w:p>
        </w:tc>
        <w:tc>
          <w:tcPr>
            <w:tcW w:w="8478" w:type="dxa"/>
          </w:tcPr>
          <w:p w14:paraId="5F96BA1E" w14:textId="77777777" w:rsidR="00A2101D" w:rsidRDefault="00000000">
            <w:pPr>
              <w:jc w:val="both"/>
              <w:rPr>
                <w:sz w:val="24"/>
                <w:szCs w:val="24"/>
                <w:lang w:val="de-DE"/>
                <w:rFonts/>
              </w:rPr>
            </w:pPr>
            <w:r>
              <w:rPr>
                <w:sz w:val="24"/>
                <w:lang w:val="de-DE"/>
                <w:rFonts/>
              </w:rPr>
              <w:t xml:space="preserve">Wird ein Qualifikationsrennen oder Rennen abgebrochen, bevor 2 Runden gefahren wurden, erfolgt ein kompletter Neustart.</w:t>
            </w:r>
            <w:r>
              <w:rPr>
                <w:sz w:val="24"/>
                <w:lang w:val="de-DE"/>
                <w:rFonts/>
              </w:rPr>
              <w:t xml:space="preserve"> </w:t>
            </w:r>
            <w:r>
              <w:rPr>
                <w:sz w:val="24"/>
                <w:lang w:val="de-DE"/>
                <w:rFonts/>
              </w:rPr>
              <w:t xml:space="preserve">Die Fahrer gehen zurück in die Wartezone/SkyBox, und der Neustart findet schnellstmöglich statt.</w:t>
            </w:r>
          </w:p>
        </w:tc>
      </w:tr>
      <w:tr w:rsidR="00822E48" w14:paraId="567FEFAB" w14:textId="77777777">
        <w:tc>
          <w:tcPr>
            <w:tcW w:w="532" w:type="dxa"/>
          </w:tcPr>
          <w:p w14:paraId="22F8AF3E" w14:textId="77777777" w:rsidR="00A2101D" w:rsidRDefault="00A2101D">
            <w:pPr>
              <w:ind w:right="-29"/>
              <w:jc w:val="both"/>
              <w:rPr>
                <w:sz w:val="16"/>
                <w:szCs w:val="16"/>
                <w:lang w:val="de-DE"/>
                <w:rFonts/>
              </w:rPr>
            </w:pPr>
          </w:p>
        </w:tc>
        <w:tc>
          <w:tcPr>
            <w:tcW w:w="8478" w:type="dxa"/>
          </w:tcPr>
          <w:p w14:paraId="396799B1" w14:textId="77777777" w:rsidR="00A2101D" w:rsidRDefault="00A2101D">
            <w:pPr>
              <w:ind w:right="-29"/>
              <w:jc w:val="both"/>
              <w:rPr>
                <w:sz w:val="16"/>
                <w:szCs w:val="16"/>
                <w:u w:val="single"/>
                <w:lang w:val="de-DE"/>
                <w:rFonts/>
              </w:rPr>
            </w:pPr>
          </w:p>
        </w:tc>
      </w:tr>
      <w:tr w:rsidR="00822E48" w14:paraId="4A1A4680" w14:textId="77777777">
        <w:tc>
          <w:tcPr>
            <w:tcW w:w="532" w:type="dxa"/>
          </w:tcPr>
          <w:p w14:paraId="051A6132" w14:textId="77777777" w:rsidR="00A2101D" w:rsidRDefault="00A2101D">
            <w:pPr>
              <w:ind w:right="-29"/>
              <w:jc w:val="both"/>
              <w:rPr>
                <w:sz w:val="24"/>
                <w:szCs w:val="24"/>
                <w:lang w:val="de-DE"/>
                <w:rFonts/>
              </w:rPr>
            </w:pPr>
          </w:p>
        </w:tc>
        <w:tc>
          <w:tcPr>
            <w:tcW w:w="8478" w:type="dxa"/>
          </w:tcPr>
          <w:p w14:paraId="600F681F" w14:textId="77777777" w:rsidR="00A2101D" w:rsidRDefault="00000000">
            <w:pPr>
              <w:ind w:right="-29"/>
              <w:jc w:val="both"/>
              <w:rPr>
                <w:sz w:val="24"/>
                <w:szCs w:val="24"/>
                <w:u w:val="single"/>
                <w:lang w:val="de-DE"/>
                <w:rFonts/>
              </w:rPr>
            </w:pPr>
            <w:r>
              <w:rPr>
                <w:sz w:val="24"/>
                <w:lang w:val="de-DE"/>
                <w:rFonts/>
              </w:rPr>
              <w:t xml:space="preserve">Motorradwechsel sind nicht zulässig.</w:t>
            </w:r>
          </w:p>
        </w:tc>
      </w:tr>
      <w:tr w:rsidR="00822E48" w14:paraId="08486D91" w14:textId="77777777">
        <w:tc>
          <w:tcPr>
            <w:tcW w:w="532" w:type="dxa"/>
          </w:tcPr>
          <w:p w14:paraId="6D0F8326" w14:textId="77777777" w:rsidR="00A2101D" w:rsidRDefault="00A2101D">
            <w:pPr>
              <w:ind w:right="-29"/>
              <w:jc w:val="both"/>
              <w:rPr>
                <w:sz w:val="16"/>
                <w:szCs w:val="16"/>
                <w:lang w:val="de-DE"/>
                <w:rFonts/>
              </w:rPr>
            </w:pPr>
          </w:p>
        </w:tc>
        <w:tc>
          <w:tcPr>
            <w:tcW w:w="8478" w:type="dxa"/>
          </w:tcPr>
          <w:p w14:paraId="0727432B" w14:textId="77777777" w:rsidR="00A2101D" w:rsidRDefault="00A2101D">
            <w:pPr>
              <w:jc w:val="both"/>
              <w:rPr>
                <w:sz w:val="16"/>
                <w:szCs w:val="16"/>
                <w:lang w:val="de-DE"/>
                <w:rFonts/>
              </w:rPr>
            </w:pPr>
          </w:p>
        </w:tc>
      </w:tr>
      <w:tr w:rsidR="00822E48" w14:paraId="155168C1" w14:textId="77777777">
        <w:tc>
          <w:tcPr>
            <w:tcW w:w="532" w:type="dxa"/>
          </w:tcPr>
          <w:p w14:paraId="5D9FF5D7" w14:textId="77777777" w:rsidR="00A2101D" w:rsidRDefault="00A2101D">
            <w:pPr>
              <w:ind w:right="-29"/>
              <w:jc w:val="both"/>
              <w:rPr>
                <w:sz w:val="24"/>
                <w:szCs w:val="24"/>
                <w:lang w:val="de-DE"/>
                <w:rFonts/>
              </w:rPr>
            </w:pPr>
          </w:p>
        </w:tc>
        <w:tc>
          <w:tcPr>
            <w:tcW w:w="8478" w:type="dxa"/>
          </w:tcPr>
          <w:p w14:paraId="5CA732B6" w14:textId="77777777" w:rsidR="00A2101D" w:rsidRDefault="00000000">
            <w:pPr>
              <w:jc w:val="both"/>
              <w:rPr>
                <w:sz w:val="24"/>
                <w:szCs w:val="24"/>
                <w:lang w:val="de-DE"/>
                <w:rFonts/>
              </w:rPr>
            </w:pPr>
            <w:r>
              <w:rPr>
                <w:sz w:val="24"/>
                <w:lang w:val="de-DE"/>
                <w:rFonts/>
              </w:rPr>
              <w:t xml:space="preserve">Wenn ein oder mehrere Fahrer als schuldig für den Rennabbruch erachtet werden, kann er / können sie von der Teilnahme am Neustart ausgeschlossen werden.</w:t>
            </w:r>
          </w:p>
        </w:tc>
      </w:tr>
      <w:tr w:rsidR="00822E48" w14:paraId="7EFED8B8" w14:textId="77777777">
        <w:tc>
          <w:tcPr>
            <w:tcW w:w="532" w:type="dxa"/>
          </w:tcPr>
          <w:p w14:paraId="6F2C7885" w14:textId="77777777" w:rsidR="00A2101D" w:rsidRDefault="00A2101D">
            <w:pPr>
              <w:ind w:right="-29"/>
              <w:jc w:val="both"/>
              <w:rPr>
                <w:sz w:val="16"/>
                <w:szCs w:val="16"/>
                <w:lang w:val="de-DE"/>
                <w:rFonts/>
              </w:rPr>
            </w:pPr>
          </w:p>
        </w:tc>
        <w:tc>
          <w:tcPr>
            <w:tcW w:w="8478" w:type="dxa"/>
          </w:tcPr>
          <w:p w14:paraId="1818804D" w14:textId="77777777" w:rsidR="00A2101D" w:rsidRDefault="00A2101D">
            <w:pPr>
              <w:jc w:val="both"/>
              <w:rPr>
                <w:sz w:val="16"/>
                <w:szCs w:val="16"/>
                <w:lang w:val="de-DE"/>
                <w:rFonts/>
              </w:rPr>
            </w:pPr>
          </w:p>
        </w:tc>
      </w:tr>
      <w:tr w:rsidR="00822E48" w14:paraId="45A54CAE" w14:textId="77777777">
        <w:tc>
          <w:tcPr>
            <w:tcW w:w="532" w:type="dxa"/>
          </w:tcPr>
          <w:p w14:paraId="11CD0761" w14:textId="77777777" w:rsidR="00A2101D" w:rsidRDefault="00A2101D">
            <w:pPr>
              <w:ind w:right="-29"/>
              <w:jc w:val="both"/>
              <w:rPr>
                <w:sz w:val="24"/>
                <w:szCs w:val="24"/>
                <w:lang w:val="de-DE"/>
                <w:rFonts/>
              </w:rPr>
            </w:pPr>
          </w:p>
        </w:tc>
        <w:tc>
          <w:tcPr>
            <w:tcW w:w="8478" w:type="dxa"/>
          </w:tcPr>
          <w:p w14:paraId="01A0C386" w14:textId="77777777" w:rsidR="00A2101D" w:rsidRDefault="00000000">
            <w:pPr>
              <w:jc w:val="both"/>
              <w:rPr>
                <w:sz w:val="24"/>
                <w:szCs w:val="24"/>
                <w:lang w:val="de-DE"/>
                <w:rFonts/>
              </w:rPr>
            </w:pPr>
            <w:r>
              <w:rPr>
                <w:sz w:val="24"/>
                <w:lang w:val="de-DE"/>
                <w:rFonts/>
              </w:rPr>
              <w:t xml:space="preserve">Ersatzfahrer rücken nicht nach.</w:t>
            </w:r>
          </w:p>
          <w:p w14:paraId="0F799066" w14:textId="77777777" w:rsidR="00A2101D" w:rsidRDefault="00A2101D">
            <w:pPr>
              <w:jc w:val="both"/>
              <w:rPr>
                <w:sz w:val="24"/>
                <w:szCs w:val="24"/>
                <w:lang w:val="de-DE"/>
                <w:rFonts/>
              </w:rPr>
            </w:pPr>
          </w:p>
        </w:tc>
      </w:tr>
      <w:tr w:rsidR="00822E48" w14:paraId="7019A917" w14:textId="77777777">
        <w:tc>
          <w:tcPr>
            <w:tcW w:w="532" w:type="dxa"/>
          </w:tcPr>
          <w:p w14:paraId="717B9A51" w14:textId="77777777" w:rsidR="00A2101D" w:rsidRDefault="00A2101D">
            <w:pPr>
              <w:ind w:right="-29"/>
              <w:jc w:val="both"/>
              <w:rPr>
                <w:sz w:val="16"/>
                <w:szCs w:val="16"/>
                <w:lang w:val="de-DE"/>
                <w:rFonts/>
              </w:rPr>
            </w:pPr>
          </w:p>
        </w:tc>
        <w:tc>
          <w:tcPr>
            <w:tcW w:w="8478" w:type="dxa"/>
          </w:tcPr>
          <w:p w14:paraId="2DDC1B8D" w14:textId="77777777" w:rsidR="00A2101D" w:rsidRDefault="00A2101D">
            <w:pPr>
              <w:ind w:right="-29"/>
              <w:jc w:val="both"/>
              <w:rPr>
                <w:sz w:val="16"/>
                <w:szCs w:val="16"/>
                <w:u w:val="single"/>
                <w:lang w:val="de-DE"/>
                <w:rFonts/>
              </w:rPr>
            </w:pPr>
          </w:p>
        </w:tc>
      </w:tr>
      <w:tr w:rsidR="00822E48" w14:paraId="4C969470" w14:textId="77777777">
        <w:tc>
          <w:tcPr>
            <w:tcW w:w="532" w:type="dxa"/>
          </w:tcPr>
          <w:p w14:paraId="2378D264" w14:textId="77777777" w:rsidR="00A2101D" w:rsidRDefault="00000000">
            <w:pPr>
              <w:ind w:right="-29"/>
              <w:jc w:val="both"/>
              <w:rPr>
                <w:sz w:val="24"/>
                <w:szCs w:val="24"/>
                <w:lang w:val="de-DE"/>
                <w:rFonts/>
              </w:rPr>
            </w:pPr>
            <w:r>
              <w:rPr>
                <w:sz w:val="24"/>
                <w:lang w:val="de-DE"/>
                <w:rFonts/>
              </w:rPr>
              <w:t xml:space="preserve">2.</w:t>
            </w:r>
          </w:p>
        </w:tc>
        <w:tc>
          <w:tcPr>
            <w:tcW w:w="8478" w:type="dxa"/>
          </w:tcPr>
          <w:p w14:paraId="6D2C03B1" w14:textId="77777777" w:rsidR="00A2101D" w:rsidRDefault="00000000">
            <w:pPr>
              <w:jc w:val="both"/>
              <w:rPr>
                <w:b/>
                <w:i/>
                <w:sz w:val="24"/>
                <w:szCs w:val="24"/>
                <w:lang w:val="de-DE"/>
                <w:rFonts/>
              </w:rPr>
            </w:pPr>
            <w:r>
              <w:rPr>
                <w:b w:val="true"/>
                <w:i w:val="true"/>
                <w:sz w:val="24"/>
                <w:u w:val="single"/>
                <w:lang w:val="de-DE"/>
                <w:rFonts/>
              </w:rPr>
              <w:t xml:space="preserve">Nachdem bereits 2 Runden abgeschlossen wurden</w:t>
            </w:r>
          </w:p>
        </w:tc>
      </w:tr>
      <w:tr w:rsidR="00822E48" w14:paraId="2AF9025E" w14:textId="77777777">
        <w:tc>
          <w:tcPr>
            <w:tcW w:w="532" w:type="dxa"/>
          </w:tcPr>
          <w:p w14:paraId="47C95F55" w14:textId="77777777" w:rsidR="00A2101D" w:rsidRDefault="00A2101D">
            <w:pPr>
              <w:ind w:right="-29"/>
              <w:jc w:val="both"/>
              <w:rPr>
                <w:sz w:val="16"/>
                <w:szCs w:val="16"/>
                <w:lang w:val="de-DE"/>
                <w:rFonts/>
              </w:rPr>
            </w:pPr>
          </w:p>
        </w:tc>
        <w:tc>
          <w:tcPr>
            <w:tcW w:w="8478" w:type="dxa"/>
          </w:tcPr>
          <w:p w14:paraId="135B2722" w14:textId="77777777" w:rsidR="00A2101D" w:rsidRDefault="00A2101D">
            <w:pPr>
              <w:jc w:val="both"/>
              <w:rPr>
                <w:sz w:val="16"/>
                <w:szCs w:val="16"/>
                <w:lang w:val="de-DE"/>
                <w:rFonts/>
              </w:rPr>
            </w:pPr>
          </w:p>
        </w:tc>
      </w:tr>
      <w:tr w:rsidR="00822E48" w14:paraId="43426771" w14:textId="77777777">
        <w:tc>
          <w:tcPr>
            <w:tcW w:w="532" w:type="dxa"/>
          </w:tcPr>
          <w:p w14:paraId="2DDCA0C6" w14:textId="77777777" w:rsidR="00A2101D" w:rsidRDefault="00A2101D">
            <w:pPr>
              <w:ind w:right="-29"/>
              <w:jc w:val="both"/>
              <w:rPr>
                <w:sz w:val="24"/>
                <w:szCs w:val="24"/>
                <w:lang w:val="de-DE"/>
                <w:rFonts/>
              </w:rPr>
            </w:pPr>
          </w:p>
        </w:tc>
        <w:tc>
          <w:tcPr>
            <w:tcW w:w="8478" w:type="dxa"/>
          </w:tcPr>
          <w:p w14:paraId="0410907E" w14:textId="77777777" w:rsidR="00A2101D" w:rsidRDefault="00A2101D">
            <w:pPr>
              <w:jc w:val="both"/>
              <w:rPr>
                <w:b/>
                <w:sz w:val="24"/>
                <w:szCs w:val="24"/>
                <w:lang w:val="de-DE"/>
                <w:rFonts/>
              </w:rPr>
            </w:pPr>
          </w:p>
          <w:p w14:paraId="0A83ECF8" w14:textId="77777777" w:rsidR="00A2101D" w:rsidRDefault="00000000">
            <w:pPr>
              <w:keepNext/>
              <w:widowControl w:val="0"/>
              <w:pBdr>
                <w:top w:val="nil"/>
                <w:left w:val="nil"/>
                <w:bottom w:val="nil"/>
                <w:right w:val="nil"/>
                <w:between w:val="nil"/>
              </w:pBdr>
              <w:spacing w:after="220" w:line="288" w:lineRule="auto"/>
              <w:jc w:val="both"/>
              <w:rPr>
                <w:b/>
                <w:color w:val="000000"/>
                <w:sz w:val="24"/>
                <w:szCs w:val="24"/>
                <w:u w:val="single"/>
                <w:lang w:val="de-DE"/>
                <w:rFonts/>
              </w:rPr>
            </w:pPr>
            <w:r>
              <w:rPr>
                <w:b w:val="true"/>
                <w:color w:val="000000"/>
                <w:sz w:val="24"/>
                <w:lang w:val="de-DE"/>
                <w:rFonts/>
              </w:rPr>
              <w:t xml:space="preserve">Wenn ein Rennen nach mindestens 2 Runden und vor Ablauf von 51 % der Rennzeit (aufgerundet) abgebrochen wird, erfolgt ein Neustart von der Boxengasse.</w:t>
            </w:r>
            <w:r>
              <w:rPr>
                <w:b w:val="true"/>
                <w:color w:val="000000"/>
                <w:sz w:val="24"/>
                <w:lang w:val="de-DE"/>
                <w:rFonts/>
              </w:rPr>
              <w:t xml:space="preserve"> </w:t>
            </w:r>
          </w:p>
          <w:p w14:paraId="0226AC9B" w14:textId="77777777" w:rsidR="00A2101D" w:rsidRDefault="00000000">
            <w:pPr>
              <w:keepNext/>
              <w:widowControl w:val="0"/>
              <w:pBdr>
                <w:top w:val="nil"/>
                <w:left w:val="nil"/>
                <w:bottom w:val="nil"/>
                <w:right w:val="nil"/>
                <w:between w:val="nil"/>
              </w:pBdr>
              <w:spacing w:after="220" w:line="288" w:lineRule="auto"/>
              <w:jc w:val="both"/>
              <w:rPr>
                <w:b/>
                <w:color w:val="000000"/>
                <w:sz w:val="24"/>
                <w:szCs w:val="24"/>
                <w:u w:val="single"/>
                <w:lang w:val="de-DE"/>
                <w:rFonts/>
              </w:rPr>
            </w:pPr>
            <w:r>
              <w:rPr>
                <w:b/>
                <w:color w:val="000000"/>
                <w:sz w:val="24"/>
                <w:szCs w:val="24"/>
                <w:lang w:val="de-DE"/>
                <w:rFonts/>
              </w:rPr>
              <w:t xml:space="preserve">Die Fahrer müssen den Anweisungen der Offiziellen Folge leisten und sich direkt zur Boxengasse begeben, wo sie Unterstützung erhalten können. </w:t>
            </w:r>
            <w:r>
              <w:rPr>
                <w:b w:val="true"/>
                <w:color w:val="000000"/>
                <w:sz w:val="24"/>
                <w:u w:val="single"/>
                <w:lang w:val="de-DE"/>
                <w:rFonts/>
              </w:rPr>
              <w:t xml:space="preserve">Motorradwechsel sind nicht zulässig.</w:t>
            </w:r>
            <w:r>
              <w:rPr>
                <w:b w:val="true"/>
                <w:color w:val="000000"/>
                <w:sz w:val="24"/>
                <w:u w:val="single"/>
                <w:lang w:val="de-DE"/>
                <w:rFonts/>
              </w:rPr>
              <w:t xml:space="preserve">  </w:t>
            </w:r>
            <w:r>
              <w:rPr>
                <w:b w:val="true"/>
                <w:color w:val="000000"/>
                <w:sz w:val="24"/>
                <w:u w:val="single"/>
                <w:lang w:val="de-DE"/>
                <w:rFonts/>
              </w:rPr>
              <w:t xml:space="preserve">Ersatzfahrer können für diesen Neustart nicht nachrücken.</w:t>
            </w:r>
            <w:r>
              <w:rPr>
                <w:b w:val="true"/>
                <w:color w:val="000000"/>
                <w:sz w:val="24"/>
                <w:u w:val="single"/>
                <w:lang w:val="de-DE"/>
                <w:rFonts/>
              </w:rPr>
              <w:t xml:space="preserve"> </w:t>
            </w:r>
          </w:p>
          <w:p w14:paraId="20B866DD" w14:textId="77777777" w:rsidR="00A2101D" w:rsidRDefault="00A2101D">
            <w:pPr>
              <w:keepNext/>
              <w:widowControl w:val="0"/>
              <w:pBdr>
                <w:top w:val="nil"/>
                <w:left w:val="nil"/>
                <w:bottom w:val="nil"/>
                <w:right w:val="nil"/>
                <w:between w:val="nil"/>
              </w:pBdr>
              <w:spacing w:after="220" w:line="288" w:lineRule="auto"/>
              <w:jc w:val="both"/>
              <w:rPr>
                <w:b/>
                <w:color w:val="000000"/>
                <w:sz w:val="24"/>
                <w:szCs w:val="24"/>
                <w:u w:val="single"/>
                <w:lang w:val="de-DE"/>
                <w:rFonts/>
              </w:rPr>
            </w:pPr>
          </w:p>
          <w:p w14:paraId="5D4EFABC" w14:textId="77777777" w:rsidR="00A2101D" w:rsidRDefault="00000000">
            <w:pPr>
              <w:keepNext/>
              <w:widowControl w:val="0"/>
              <w:pBdr>
                <w:top w:val="nil"/>
                <w:left w:val="nil"/>
                <w:bottom w:val="nil"/>
                <w:right w:val="nil"/>
                <w:between w:val="nil"/>
              </w:pBdr>
              <w:spacing w:after="220" w:line="288" w:lineRule="auto"/>
              <w:jc w:val="both"/>
              <w:rPr>
                <w:b/>
                <w:color w:val="000000"/>
                <w:sz w:val="24"/>
                <w:szCs w:val="24"/>
                <w:u w:val="single"/>
                <w:lang w:val="de-DE"/>
                <w:rFonts/>
              </w:rPr>
            </w:pPr>
            <w:r>
              <w:rPr>
                <w:b w:val="true"/>
                <w:color w:val="000000"/>
                <w:sz w:val="24"/>
                <w:lang w:val="de-DE"/>
                <w:rFonts/>
              </w:rPr>
              <w:t xml:space="preserve">Ein Neustart findet nach dem Ermessen der Rennleitung schnellstmöglich statt.</w:t>
            </w:r>
            <w:r>
              <w:rPr>
                <w:b w:val="true"/>
                <w:color w:val="000000"/>
                <w:sz w:val="24"/>
                <w:lang w:val="de-DE"/>
                <w:rFonts/>
              </w:rPr>
              <w:t xml:space="preserve"> </w:t>
            </w:r>
            <w:r>
              <w:rPr>
                <w:b w:val="true"/>
                <w:color w:val="000000"/>
                <w:sz w:val="24"/>
                <w:lang w:val="de-DE"/>
                <w:rFonts/>
              </w:rPr>
              <w:t xml:space="preserve">In jedem Fall werden mindestens 5 Minuten, gerechnet ab dem Zeitpunkt, zu dem das Rennen abgebrochen wurde, zur Durchführung von Reparaturen eingeräumt.</w:t>
            </w:r>
          </w:p>
          <w:p w14:paraId="39F5F5F5" w14:textId="77777777" w:rsidR="00A2101D" w:rsidRDefault="00A2101D">
            <w:pPr>
              <w:keepNext/>
              <w:widowControl w:val="0"/>
              <w:pBdr>
                <w:top w:val="nil"/>
                <w:left w:val="nil"/>
                <w:bottom w:val="nil"/>
                <w:right w:val="nil"/>
                <w:between w:val="nil"/>
              </w:pBdr>
              <w:spacing w:after="220" w:line="288" w:lineRule="auto"/>
              <w:jc w:val="both"/>
              <w:rPr>
                <w:color w:val="000000"/>
                <w:sz w:val="24"/>
                <w:szCs w:val="24"/>
                <w:lang w:val="de-DE"/>
                <w:rFonts/>
              </w:rPr>
            </w:pPr>
          </w:p>
          <w:p w14:paraId="2BE994EB" w14:textId="77777777" w:rsidR="00A2101D" w:rsidRDefault="00000000">
            <w:pPr>
              <w:keepNext/>
              <w:widowControl w:val="0"/>
              <w:pBdr>
                <w:top w:val="nil"/>
                <w:left w:val="nil"/>
                <w:bottom w:val="nil"/>
                <w:right w:val="nil"/>
                <w:between w:val="nil"/>
              </w:pBdr>
              <w:spacing w:after="220" w:line="288" w:lineRule="auto"/>
              <w:jc w:val="both"/>
              <w:rPr>
                <w:color w:val="000000"/>
                <w:sz w:val="24"/>
                <w:szCs w:val="24"/>
                <w:lang w:val="de-DE"/>
                <w:rFonts/>
              </w:rPr>
            </w:pPr>
            <w:r>
              <w:rPr>
                <w:b w:val="true"/>
                <w:color w:val="000000"/>
                <w:sz w:val="24"/>
                <w:lang w:val="de-DE"/>
                <w:rFonts/>
              </w:rPr>
              <w:t xml:space="preserve">Für den Neustart zugelassen sind alle Fahrer, die zum Zeitpunkt des Abbruchs des Rennens „auf der Strecke“ waren (das heißt, aktiv am Rennen beteiligt oder in einen Vorfall beim Rennen involviert waren).</w:t>
            </w:r>
            <w:r>
              <w:rPr>
                <w:b w:val="true"/>
                <w:color w:val="000000"/>
                <w:sz w:val="24"/>
                <w:lang w:val="de-DE"/>
                <w:rFonts/>
              </w:rPr>
              <w:t xml:space="preserve"> </w:t>
            </w:r>
            <w:r>
              <w:rPr>
                <w:b w:val="true"/>
                <w:color w:val="000000"/>
                <w:sz w:val="24"/>
                <w:lang w:val="de-DE"/>
                <w:rFonts/>
              </w:rPr>
              <w:t xml:space="preserve">Fahrer, die in das Fahrerlager zurückgekehrt sind, bleiben von der Teilnahme am Neustart ausgenommen.</w:t>
            </w:r>
          </w:p>
          <w:p w14:paraId="3B02B7D7" w14:textId="77777777" w:rsidR="00A2101D" w:rsidRDefault="00A2101D">
            <w:pPr>
              <w:keepNext/>
              <w:widowControl w:val="0"/>
              <w:pBdr>
                <w:top w:val="nil"/>
                <w:left w:val="nil"/>
                <w:bottom w:val="nil"/>
                <w:right w:val="nil"/>
                <w:between w:val="nil"/>
              </w:pBdr>
              <w:spacing w:after="220" w:line="288" w:lineRule="auto"/>
              <w:jc w:val="both"/>
              <w:rPr>
                <w:color w:val="000000"/>
                <w:sz w:val="24"/>
                <w:szCs w:val="24"/>
                <w:lang w:val="de-DE"/>
                <w:rFonts/>
              </w:rPr>
            </w:pPr>
          </w:p>
          <w:p w14:paraId="72537CFB" w14:textId="77777777" w:rsidR="00A2101D" w:rsidRDefault="00000000">
            <w:pPr>
              <w:keepNext/>
              <w:widowControl w:val="0"/>
              <w:pBdr>
                <w:top w:val="nil"/>
                <w:left w:val="nil"/>
                <w:bottom w:val="nil"/>
                <w:right w:val="nil"/>
                <w:between w:val="nil"/>
              </w:pBdr>
              <w:spacing w:after="220" w:line="288" w:lineRule="auto"/>
              <w:jc w:val="both"/>
              <w:rPr>
                <w:color w:val="000000"/>
                <w:sz w:val="24"/>
                <w:szCs w:val="24"/>
                <w:lang w:val="de-DE"/>
                <w:rFonts/>
              </w:rPr>
            </w:pPr>
            <w:r>
              <w:rPr>
                <w:b w:val="true"/>
                <w:color w:val="000000"/>
                <w:sz w:val="24"/>
                <w:lang w:val="de-DE"/>
                <w:rFonts/>
              </w:rPr>
              <w:t xml:space="preserve">Die Fahrer nehmen in der Boxengasse in gestaffelter Form in der Reihenfolge Aufstellung, in der sie die dem Abbruch des Rennens vorausgehende Runde absolviert haben.</w:t>
            </w:r>
            <w:r>
              <w:rPr>
                <w:b w:val="true"/>
                <w:color w:val="000000"/>
                <w:sz w:val="24"/>
                <w:lang w:val="de-DE"/>
                <w:rFonts/>
              </w:rPr>
              <w:t xml:space="preserve"> </w:t>
            </w:r>
            <w:r>
              <w:rPr>
                <w:b w:val="true"/>
                <w:color w:val="000000"/>
                <w:sz w:val="24"/>
                <w:lang w:val="de-DE"/>
                <w:rFonts/>
              </w:rPr>
              <w:t xml:space="preserve">Die Startreihenfolge für den Neustart wird an den TV-Monitoren angezeigt.</w:t>
            </w:r>
            <w:r>
              <w:rPr>
                <w:b w:val="true"/>
                <w:color w:val="000000"/>
                <w:sz w:val="24"/>
                <w:lang w:val="de-DE"/>
                <w:rFonts/>
              </w:rPr>
              <w:t xml:space="preserve"> </w:t>
            </w:r>
            <w:r>
              <w:rPr>
                <w:b w:val="true"/>
                <w:color w:val="000000"/>
                <w:sz w:val="24"/>
                <w:lang w:val="de-DE"/>
                <w:rFonts/>
              </w:rPr>
              <w:t xml:space="preserve">Fahrer, die im Moment des Abbruchs des Rennens in einen Vorfall involviert waren, werden entsprechend ihrer Position am Ende der dem Abbruch des Rennens vorausgehenden Runde in die Startformation eingegliedert.</w:t>
            </w:r>
          </w:p>
          <w:tbl>
            <w:tblPr>
              <w:tblStyle w:val="afa"/>
              <w:tblW w:w="8208" w:type="dxa"/>
              <w:tblInd w:w="100" w:type="dxa"/>
              <w:tblLayout w:type="fixed"/>
              <w:tblLook w:val="0000" w:firstRow="0" w:lastRow="0" w:firstColumn="0" w:lastColumn="0" w:noHBand="0" w:noVBand="0"/>
            </w:tblPr>
            <w:tblGrid>
              <w:gridCol w:w="2265"/>
              <w:gridCol w:w="5943"/>
            </w:tblGrid>
            <w:tr w:rsidR="00822E48" w14:paraId="1CE63103" w14:textId="77777777">
              <w:trPr>
                <w:trHeight w:val="60"/>
              </w:trPr>
              <w:tc>
                <w:tcPr>
                  <w:tcW w:w="2265" w:type="dxa"/>
                  <w:vMerge w:val="restart"/>
                  <w:tcBorders>
                    <w:top w:val="single" w:sz="12" w:space="0" w:color="000000"/>
                    <w:left w:val="single" w:sz="12" w:space="0" w:color="000000"/>
                    <w:bottom w:val="nil"/>
                    <w:right w:val="single" w:sz="4" w:space="0" w:color="000000"/>
                  </w:tcBorders>
                  <w:tcMar>
                    <w:top w:w="100" w:type="dxa"/>
                    <w:left w:w="100" w:type="dxa"/>
                    <w:bottom w:w="100" w:type="dxa"/>
                    <w:right w:w="100" w:type="dxa"/>
                  </w:tcMar>
                </w:tcPr>
                <w:p w14:paraId="07EEAD23" w14:textId="77777777" w:rsidR="00A2101D" w:rsidRDefault="00000000">
                  <w:pPr>
                    <w:widowControl w:val="0"/>
                    <w:pBdr>
                      <w:top w:val="nil"/>
                      <w:left w:val="nil"/>
                      <w:bottom w:val="nil"/>
                      <w:right w:val="nil"/>
                      <w:between w:val="nil"/>
                    </w:pBdr>
                    <w:spacing w:line="288" w:lineRule="auto"/>
                    <w:jc w:val="both"/>
                    <w:rPr>
                      <w:color w:val="000000"/>
                      <w:sz w:val="24"/>
                      <w:szCs w:val="24"/>
                      <w:lang w:val="de-DE"/>
                      <w:rFonts/>
                    </w:rPr>
                  </w:pPr>
                  <w:r>
                    <w:rPr>
                      <w:b w:val="true"/>
                      <w:color w:val="000000"/>
                      <w:sz w:val="24"/>
                      <w:lang w:val="de-DE"/>
                      <w:rFonts/>
                    </w:rPr>
                    <w:t xml:space="preserve">5 Minuten vor dem Neustart:</w:t>
                  </w:r>
                </w:p>
              </w:tc>
              <w:tc>
                <w:tcPr>
                  <w:tcW w:w="5943" w:type="dxa"/>
                  <w:tcBorders>
                    <w:top w:val="single" w:sz="12" w:space="0" w:color="000000"/>
                    <w:left w:val="single" w:sz="4" w:space="0" w:color="000000"/>
                    <w:bottom w:val="single" w:sz="4" w:space="0" w:color="000000"/>
                    <w:right w:val="single" w:sz="12" w:space="0" w:color="000000"/>
                  </w:tcBorders>
                  <w:tcMar>
                    <w:top w:w="100" w:type="dxa"/>
                    <w:left w:w="100" w:type="dxa"/>
                    <w:bottom w:w="100" w:type="dxa"/>
                    <w:right w:w="100" w:type="dxa"/>
                  </w:tcMar>
                </w:tcPr>
                <w:p w14:paraId="6A74C63E" w14:textId="77777777" w:rsidR="00A2101D" w:rsidRDefault="00000000">
                  <w:pPr>
                    <w:widowControl w:val="0"/>
                    <w:pBdr>
                      <w:top w:val="nil"/>
                      <w:left w:val="nil"/>
                      <w:bottom w:val="nil"/>
                      <w:right w:val="nil"/>
                      <w:between w:val="nil"/>
                    </w:pBdr>
                    <w:spacing w:line="288" w:lineRule="auto"/>
                    <w:jc w:val="both"/>
                    <w:rPr>
                      <w:color w:val="000000"/>
                      <w:sz w:val="24"/>
                      <w:szCs w:val="24"/>
                      <w:lang w:val="de-DE"/>
                      <w:rFonts/>
                    </w:rPr>
                  </w:pPr>
                  <w:r>
                    <w:rPr>
                      <w:b w:val="true"/>
                      <w:color w:val="000000"/>
                      <w:sz w:val="24"/>
                      <w:lang w:val="de-DE"/>
                      <w:rFonts/>
                    </w:rPr>
                    <w:t xml:space="preserve">Die Tafel „5 MINUTEN“ wird in der Boxengasse gezeigt, um den Neustart anzukündigen.</w:t>
                  </w:r>
                </w:p>
              </w:tc>
            </w:tr>
            <w:tr w:rsidR="00822E48" w14:paraId="68976259" w14:textId="77777777">
              <w:trPr>
                <w:trHeight w:val="60"/>
              </w:trPr>
              <w:tc>
                <w:tcPr>
                  <w:tcW w:w="2265" w:type="dxa"/>
                  <w:vMerge/>
                  <w:tcBorders>
                    <w:top w:val="single" w:sz="12" w:space="0" w:color="000000"/>
                    <w:left w:val="single" w:sz="12" w:space="0" w:color="000000"/>
                    <w:bottom w:val="nil"/>
                    <w:right w:val="single" w:sz="4" w:space="0" w:color="000000"/>
                  </w:tcBorders>
                  <w:tcMar>
                    <w:top w:w="100" w:type="dxa"/>
                    <w:left w:w="100" w:type="dxa"/>
                    <w:bottom w:w="100" w:type="dxa"/>
                    <w:right w:w="100" w:type="dxa"/>
                  </w:tcMar>
                </w:tcPr>
                <w:p w14:paraId="45F2F690" w14:textId="77777777" w:rsidR="00A2101D" w:rsidRDefault="00A2101D">
                  <w:pPr>
                    <w:widowControl w:val="0"/>
                    <w:pBdr>
                      <w:top w:val="nil"/>
                      <w:left w:val="nil"/>
                      <w:bottom w:val="nil"/>
                      <w:right w:val="nil"/>
                      <w:between w:val="nil"/>
                    </w:pBdr>
                    <w:spacing w:line="276" w:lineRule="auto"/>
                    <w:rPr>
                      <w:color w:val="000000"/>
                      <w:sz w:val="24"/>
                      <w:szCs w:val="24"/>
                      <w:lang w:val="de-DE"/>
                      <w:rFonts/>
                    </w:rPr>
                  </w:pPr>
                </w:p>
              </w:tc>
              <w:tc>
                <w:tcPr>
                  <w:tcW w:w="5943" w:type="dxa"/>
                  <w:tcBorders>
                    <w:top w:val="single" w:sz="4" w:space="0" w:color="000000"/>
                    <w:left w:val="single" w:sz="4" w:space="0" w:color="000000"/>
                    <w:bottom w:val="single" w:sz="4" w:space="0" w:color="000000"/>
                    <w:right w:val="single" w:sz="12" w:space="0" w:color="000000"/>
                  </w:tcBorders>
                  <w:tcMar>
                    <w:top w:w="100" w:type="dxa"/>
                    <w:left w:w="100" w:type="dxa"/>
                    <w:bottom w:w="100" w:type="dxa"/>
                    <w:right w:w="100" w:type="dxa"/>
                  </w:tcMar>
                </w:tcPr>
                <w:p w14:paraId="14E9CE2D" w14:textId="77777777" w:rsidR="00A2101D" w:rsidRDefault="00000000">
                  <w:pPr>
                    <w:widowControl w:val="0"/>
                    <w:pBdr>
                      <w:top w:val="nil"/>
                      <w:left w:val="nil"/>
                      <w:bottom w:val="nil"/>
                      <w:right w:val="nil"/>
                      <w:between w:val="nil"/>
                    </w:pBdr>
                    <w:spacing w:line="288" w:lineRule="auto"/>
                    <w:jc w:val="both"/>
                    <w:rPr>
                      <w:color w:val="000000"/>
                      <w:sz w:val="24"/>
                      <w:szCs w:val="24"/>
                      <w:lang w:val="de-DE"/>
                      <w:rFonts/>
                    </w:rPr>
                  </w:pPr>
                  <w:r>
                    <w:rPr>
                      <w:b w:val="true"/>
                      <w:color w:val="000000"/>
                      <w:sz w:val="24"/>
                      <w:lang w:val="de-DE"/>
                      <w:rFonts/>
                    </w:rPr>
                    <w:t xml:space="preserve">Alle am Neustart beteiligten Fahrer müssen sich in der Boxengasse befinden und bilden entsprechend den auf den TV-Monitoren angezeigten Ergebnissen die Startformation.</w:t>
                  </w:r>
                </w:p>
              </w:tc>
            </w:tr>
            <w:tr w:rsidR="00822E48" w14:paraId="37AE6280" w14:textId="77777777">
              <w:trPr>
                <w:trHeight w:val="60"/>
              </w:trPr>
              <w:tc>
                <w:tcPr>
                  <w:tcW w:w="2265" w:type="dxa"/>
                  <w:tcBorders>
                    <w:top w:val="nil"/>
                    <w:left w:val="single" w:sz="12" w:space="0" w:color="000000"/>
                    <w:bottom w:val="single" w:sz="12" w:space="0" w:color="000000"/>
                    <w:right w:val="single" w:sz="4" w:space="0" w:color="000000"/>
                  </w:tcBorders>
                  <w:tcMar>
                    <w:top w:w="100" w:type="dxa"/>
                    <w:left w:w="100" w:type="dxa"/>
                    <w:bottom w:w="100" w:type="dxa"/>
                    <w:right w:w="100" w:type="dxa"/>
                  </w:tcMar>
                </w:tcPr>
                <w:p w14:paraId="12A4CD8C" w14:textId="77777777" w:rsidR="00A2101D" w:rsidRDefault="00A2101D">
                  <w:pPr>
                    <w:widowControl w:val="0"/>
                    <w:pBdr>
                      <w:top w:val="nil"/>
                      <w:left w:val="nil"/>
                      <w:bottom w:val="nil"/>
                      <w:right w:val="nil"/>
                      <w:between w:val="nil"/>
                    </w:pBdr>
                    <w:rPr>
                      <w:color w:val="000000"/>
                      <w:sz w:val="24"/>
                      <w:szCs w:val="24"/>
                      <w:lang w:val="de-DE"/>
                      <w:rFonts/>
                    </w:rPr>
                  </w:pPr>
                </w:p>
              </w:tc>
              <w:tc>
                <w:tcPr>
                  <w:tcW w:w="5943" w:type="dxa"/>
                  <w:tcBorders>
                    <w:top w:val="single" w:sz="4" w:space="0" w:color="000000"/>
                    <w:left w:val="single" w:sz="4" w:space="0" w:color="000000"/>
                    <w:bottom w:val="single" w:sz="12" w:space="0" w:color="000000"/>
                    <w:right w:val="single" w:sz="12" w:space="0" w:color="000000"/>
                  </w:tcBorders>
                  <w:tcMar>
                    <w:top w:w="100" w:type="dxa"/>
                    <w:left w:w="100" w:type="dxa"/>
                    <w:bottom w:w="100" w:type="dxa"/>
                    <w:right w:w="100" w:type="dxa"/>
                  </w:tcMar>
                </w:tcPr>
                <w:p w14:paraId="576E25D6" w14:textId="77777777" w:rsidR="00A2101D" w:rsidRDefault="00000000">
                  <w:pPr>
                    <w:widowControl w:val="0"/>
                    <w:pBdr>
                      <w:top w:val="nil"/>
                      <w:left w:val="nil"/>
                      <w:bottom w:val="nil"/>
                      <w:right w:val="nil"/>
                      <w:between w:val="nil"/>
                    </w:pBdr>
                    <w:spacing w:line="288" w:lineRule="auto"/>
                    <w:jc w:val="both"/>
                    <w:rPr>
                      <w:color w:val="000000"/>
                      <w:sz w:val="24"/>
                      <w:szCs w:val="24"/>
                      <w:lang w:val="de-DE"/>
                      <w:rFonts/>
                    </w:rPr>
                  </w:pPr>
                  <w:r>
                    <w:rPr>
                      <w:b w:val="true"/>
                      <w:color w:val="000000"/>
                      <w:sz w:val="24"/>
                      <w:lang w:val="de-DE"/>
                      <w:rFonts/>
                    </w:rPr>
                    <w:t xml:space="preserve">Fahrer, die sich „auf der Strecke“ befanden, denen es aber nicht gelungen ist, ihr Motorrad bis zu diesem Zeitpunkt in die Boxengasse zu bringen, bleiben vom Neustart ausgeschlossen.</w:t>
                  </w:r>
                </w:p>
              </w:tc>
            </w:tr>
          </w:tbl>
          <w:p w14:paraId="3805A796" w14:textId="77777777" w:rsidR="00A2101D" w:rsidRDefault="00A2101D">
            <w:pPr>
              <w:keepNext/>
              <w:widowControl w:val="0"/>
              <w:pBdr>
                <w:top w:val="nil"/>
                <w:left w:val="nil"/>
                <w:bottom w:val="nil"/>
                <w:right w:val="nil"/>
                <w:between w:val="nil"/>
              </w:pBdr>
              <w:spacing w:after="220" w:line="288" w:lineRule="auto"/>
              <w:ind w:left="800"/>
              <w:jc w:val="both"/>
              <w:rPr>
                <w:color w:val="000000"/>
                <w:sz w:val="24"/>
                <w:szCs w:val="24"/>
                <w:lang w:val="de-DE"/>
                <w:rFonts/>
              </w:rPr>
            </w:pPr>
          </w:p>
          <w:tbl>
            <w:tblPr>
              <w:tblStyle w:val="afb"/>
              <w:tblW w:w="8208" w:type="dxa"/>
              <w:tblInd w:w="100" w:type="dxa"/>
              <w:tblLayout w:type="fixed"/>
              <w:tblLook w:val="0000" w:firstRow="0" w:lastRow="0" w:firstColumn="0" w:lastColumn="0" w:noHBand="0" w:noVBand="0"/>
            </w:tblPr>
            <w:tblGrid>
              <w:gridCol w:w="2225"/>
              <w:gridCol w:w="5983"/>
            </w:tblGrid>
            <w:tr w:rsidR="00822E48" w14:paraId="0F99BCB5" w14:textId="77777777">
              <w:trPr>
                <w:trHeight w:val="60"/>
              </w:trPr>
              <w:tc>
                <w:tcPr>
                  <w:tcW w:w="2225" w:type="dxa"/>
                  <w:vMerge w:val="restart"/>
                  <w:tcBorders>
                    <w:top w:val="single" w:sz="12" w:space="0" w:color="000000"/>
                    <w:left w:val="single" w:sz="12" w:space="0" w:color="000000"/>
                    <w:bottom w:val="nil"/>
                    <w:right w:val="single" w:sz="4" w:space="0" w:color="000000"/>
                  </w:tcBorders>
                  <w:tcMar>
                    <w:top w:w="100" w:type="dxa"/>
                    <w:left w:w="100" w:type="dxa"/>
                    <w:bottom w:w="100" w:type="dxa"/>
                    <w:right w:w="100" w:type="dxa"/>
                  </w:tcMar>
                </w:tcPr>
                <w:p w14:paraId="4BFAEC39" w14:textId="77777777" w:rsidR="00A2101D" w:rsidRDefault="00000000">
                  <w:pPr>
                    <w:widowControl w:val="0"/>
                    <w:pBdr>
                      <w:top w:val="nil"/>
                      <w:left w:val="nil"/>
                      <w:bottom w:val="nil"/>
                      <w:right w:val="nil"/>
                      <w:between w:val="nil"/>
                    </w:pBdr>
                    <w:spacing w:line="288" w:lineRule="auto"/>
                    <w:jc w:val="both"/>
                    <w:rPr>
                      <w:b/>
                      <w:color w:val="000000"/>
                      <w:sz w:val="24"/>
                      <w:szCs w:val="24"/>
                      <w:lang w:val="de-DE"/>
                      <w:rFonts/>
                    </w:rPr>
                  </w:pPr>
                  <w:r>
                    <w:rPr>
                      <w:b w:val="true"/>
                      <w:color w:val="000000"/>
                      <w:sz w:val="24"/>
                      <w:lang w:val="de-DE"/>
                      <w:rFonts/>
                    </w:rPr>
                    <w:t xml:space="preserve">2 Minuten vor dem Neustart:</w:t>
                  </w:r>
                </w:p>
                <w:p w14:paraId="74453287" w14:textId="77777777" w:rsidR="00A2101D" w:rsidRDefault="00A2101D">
                  <w:pPr>
                    <w:widowControl w:val="0"/>
                    <w:pBdr>
                      <w:top w:val="nil"/>
                      <w:left w:val="nil"/>
                      <w:bottom w:val="nil"/>
                      <w:right w:val="nil"/>
                      <w:between w:val="nil"/>
                    </w:pBdr>
                    <w:spacing w:line="288" w:lineRule="auto"/>
                    <w:jc w:val="both"/>
                    <w:rPr>
                      <w:color w:val="000000"/>
                      <w:sz w:val="24"/>
                      <w:szCs w:val="24"/>
                      <w:lang w:val="de-DE"/>
                      <w:rFonts/>
                    </w:rPr>
                  </w:pPr>
                </w:p>
              </w:tc>
              <w:tc>
                <w:tcPr>
                  <w:tcW w:w="5983" w:type="dxa"/>
                  <w:tcBorders>
                    <w:top w:val="single" w:sz="12" w:space="0" w:color="000000"/>
                    <w:left w:val="single" w:sz="4" w:space="0" w:color="000000"/>
                    <w:bottom w:val="single" w:sz="4" w:space="0" w:color="000000"/>
                    <w:right w:val="single" w:sz="12" w:space="0" w:color="000000"/>
                  </w:tcBorders>
                  <w:tcMar>
                    <w:top w:w="100" w:type="dxa"/>
                    <w:left w:w="100" w:type="dxa"/>
                    <w:bottom w:w="100" w:type="dxa"/>
                    <w:right w:w="100" w:type="dxa"/>
                  </w:tcMar>
                </w:tcPr>
                <w:p w14:paraId="1DB04D7F" w14:textId="77777777" w:rsidR="00A2101D" w:rsidRDefault="00000000">
                  <w:pPr>
                    <w:widowControl w:val="0"/>
                    <w:pBdr>
                      <w:top w:val="nil"/>
                      <w:left w:val="nil"/>
                      <w:bottom w:val="nil"/>
                      <w:right w:val="nil"/>
                      <w:between w:val="nil"/>
                    </w:pBdr>
                    <w:spacing w:line="288" w:lineRule="auto"/>
                    <w:jc w:val="both"/>
                    <w:rPr>
                      <w:color w:val="000000"/>
                      <w:sz w:val="24"/>
                      <w:szCs w:val="24"/>
                      <w:lang w:val="de-DE"/>
                      <w:rFonts/>
                    </w:rPr>
                  </w:pPr>
                  <w:r>
                    <w:rPr>
                      <w:b w:val="true"/>
                      <w:color w:val="000000"/>
                      <w:sz w:val="24"/>
                      <w:lang w:val="de-DE"/>
                      <w:rFonts/>
                    </w:rPr>
                    <w:t xml:space="preserve">Die Tafel „2 MINUTEN“ wird gezeigt.</w:t>
                  </w:r>
                </w:p>
              </w:tc>
            </w:tr>
            <w:tr w:rsidR="00822E48" w14:paraId="56E14090" w14:textId="77777777">
              <w:trPr>
                <w:trHeight w:val="60"/>
              </w:trPr>
              <w:tc>
                <w:tcPr>
                  <w:tcW w:w="2225" w:type="dxa"/>
                  <w:vMerge/>
                  <w:tcBorders>
                    <w:top w:val="single" w:sz="12" w:space="0" w:color="000000"/>
                    <w:left w:val="single" w:sz="12" w:space="0" w:color="000000"/>
                    <w:bottom w:val="nil"/>
                    <w:right w:val="single" w:sz="4" w:space="0" w:color="000000"/>
                  </w:tcBorders>
                  <w:tcMar>
                    <w:top w:w="100" w:type="dxa"/>
                    <w:left w:w="100" w:type="dxa"/>
                    <w:bottom w:w="100" w:type="dxa"/>
                    <w:right w:w="100" w:type="dxa"/>
                  </w:tcMar>
                </w:tcPr>
                <w:p w14:paraId="17E92EBE" w14:textId="77777777" w:rsidR="00A2101D" w:rsidRDefault="00A2101D">
                  <w:pPr>
                    <w:widowControl w:val="0"/>
                    <w:pBdr>
                      <w:top w:val="nil"/>
                      <w:left w:val="nil"/>
                      <w:bottom w:val="nil"/>
                      <w:right w:val="nil"/>
                      <w:between w:val="nil"/>
                    </w:pBdr>
                    <w:spacing w:line="276" w:lineRule="auto"/>
                    <w:rPr>
                      <w:color w:val="000000"/>
                      <w:sz w:val="24"/>
                      <w:szCs w:val="24"/>
                      <w:lang w:val="de-DE"/>
                      <w:rFonts/>
                    </w:rPr>
                  </w:pPr>
                </w:p>
              </w:tc>
              <w:tc>
                <w:tcPr>
                  <w:tcW w:w="5983" w:type="dxa"/>
                  <w:tcBorders>
                    <w:top w:val="single" w:sz="4" w:space="0" w:color="000000"/>
                    <w:left w:val="single" w:sz="4" w:space="0" w:color="000000"/>
                    <w:bottom w:val="single" w:sz="4" w:space="0" w:color="000000"/>
                    <w:right w:val="single" w:sz="12" w:space="0" w:color="000000"/>
                  </w:tcBorders>
                  <w:tcMar>
                    <w:top w:w="100" w:type="dxa"/>
                    <w:left w:w="100" w:type="dxa"/>
                    <w:bottom w:w="100" w:type="dxa"/>
                    <w:right w:w="100" w:type="dxa"/>
                  </w:tcMar>
                </w:tcPr>
                <w:p w14:paraId="67B2F155" w14:textId="77777777" w:rsidR="00A2101D" w:rsidRDefault="00000000">
                  <w:pPr>
                    <w:widowControl w:val="0"/>
                    <w:pBdr>
                      <w:top w:val="nil"/>
                      <w:left w:val="nil"/>
                      <w:bottom w:val="nil"/>
                      <w:right w:val="nil"/>
                      <w:between w:val="nil"/>
                    </w:pBdr>
                    <w:spacing w:line="288" w:lineRule="auto"/>
                    <w:jc w:val="both"/>
                    <w:rPr>
                      <w:color w:val="000000"/>
                      <w:sz w:val="24"/>
                      <w:szCs w:val="24"/>
                      <w:lang w:val="de-DE"/>
                      <w:rFonts/>
                    </w:rPr>
                  </w:pPr>
                  <w:r>
                    <w:rPr>
                      <w:b w:val="true"/>
                      <w:color w:val="000000"/>
                      <w:sz w:val="24"/>
                      <w:lang w:val="de-DE"/>
                      <w:rFonts/>
                    </w:rPr>
                    <w:t xml:space="preserve">Alle Teammitglieder müssen die Boxengasse verlassen und sich in ihre jeweilige Box zurückziehen.</w:t>
                  </w:r>
                  <w:r>
                    <w:rPr>
                      <w:b w:val="true"/>
                      <w:color w:val="000000"/>
                      <w:sz w:val="24"/>
                      <w:lang w:val="de-DE"/>
                      <w:rFonts/>
                    </w:rPr>
                    <w:t xml:space="preserve"> </w:t>
                  </w:r>
                  <w:r>
                    <w:rPr>
                      <w:b w:val="true"/>
                      <w:color w:val="000000"/>
                      <w:sz w:val="24"/>
                      <w:lang w:val="de-DE"/>
                      <w:rFonts/>
                    </w:rPr>
                    <w:t xml:space="preserve">Jegliche Unterstützung der Fahrer in der Boxengasse ist untersagt (das gilt auch für das Überreichen einer Brille, von Handschuhen oder von Wasser).</w:t>
                  </w:r>
                  <w:r>
                    <w:rPr>
                      <w:b w:val="true"/>
                      <w:color w:val="000000"/>
                      <w:sz w:val="24"/>
                      <w:lang w:val="de-DE"/>
                      <w:rFonts/>
                    </w:rPr>
                    <w:t xml:space="preserve"> </w:t>
                  </w:r>
                  <w:r>
                    <w:rPr>
                      <w:b w:val="true"/>
                      <w:color w:val="000000"/>
                      <w:sz w:val="24"/>
                      <w:lang w:val="de-DE"/>
                      <w:rFonts/>
                    </w:rPr>
                    <w:t xml:space="preserve">Die Strafe für eine Verletzung dieser Regel besteht in der Disqualifikation von dem betroffenen Neustart.</w:t>
                  </w:r>
                </w:p>
              </w:tc>
            </w:tr>
            <w:tr w:rsidR="00822E48" w14:paraId="72E74C42" w14:textId="77777777">
              <w:trPr>
                <w:trHeight w:val="60"/>
              </w:trPr>
              <w:tc>
                <w:tcPr>
                  <w:tcW w:w="2225" w:type="dxa"/>
                  <w:tcBorders>
                    <w:top w:val="nil"/>
                    <w:left w:val="single" w:sz="12" w:space="0" w:color="000000"/>
                    <w:bottom w:val="single" w:sz="12" w:space="0" w:color="000000"/>
                    <w:right w:val="single" w:sz="4" w:space="0" w:color="000000"/>
                  </w:tcBorders>
                  <w:tcMar>
                    <w:top w:w="100" w:type="dxa"/>
                    <w:left w:w="100" w:type="dxa"/>
                    <w:bottom w:w="100" w:type="dxa"/>
                    <w:right w:w="100" w:type="dxa"/>
                  </w:tcMar>
                </w:tcPr>
                <w:p w14:paraId="1A76C9BA" w14:textId="77777777" w:rsidR="00A2101D" w:rsidRDefault="00A2101D">
                  <w:pPr>
                    <w:widowControl w:val="0"/>
                    <w:pBdr>
                      <w:top w:val="nil"/>
                      <w:left w:val="nil"/>
                      <w:bottom w:val="nil"/>
                      <w:right w:val="nil"/>
                      <w:between w:val="nil"/>
                    </w:pBdr>
                    <w:rPr>
                      <w:color w:val="000000"/>
                      <w:sz w:val="24"/>
                      <w:szCs w:val="24"/>
                      <w:lang w:val="de-DE"/>
                      <w:rFonts/>
                    </w:rPr>
                  </w:pPr>
                </w:p>
              </w:tc>
              <w:tc>
                <w:tcPr>
                  <w:tcW w:w="5983" w:type="dxa"/>
                  <w:tcBorders>
                    <w:top w:val="single" w:sz="4" w:space="0" w:color="000000"/>
                    <w:left w:val="single" w:sz="4" w:space="0" w:color="000000"/>
                    <w:bottom w:val="single" w:sz="12" w:space="0" w:color="000000"/>
                    <w:right w:val="single" w:sz="12" w:space="0" w:color="000000"/>
                  </w:tcBorders>
                  <w:tcMar>
                    <w:top w:w="100" w:type="dxa"/>
                    <w:left w:w="100" w:type="dxa"/>
                    <w:bottom w:w="100" w:type="dxa"/>
                    <w:right w:w="100" w:type="dxa"/>
                  </w:tcMar>
                </w:tcPr>
                <w:p w14:paraId="5A25B03F" w14:textId="77777777" w:rsidR="00A2101D" w:rsidRDefault="00000000">
                  <w:pPr>
                    <w:widowControl w:val="0"/>
                    <w:pBdr>
                      <w:top w:val="nil"/>
                      <w:left w:val="nil"/>
                      <w:bottom w:val="nil"/>
                      <w:right w:val="nil"/>
                      <w:between w:val="nil"/>
                    </w:pBdr>
                    <w:spacing w:line="288" w:lineRule="auto"/>
                    <w:jc w:val="both"/>
                    <w:rPr>
                      <w:color w:val="000000"/>
                      <w:sz w:val="24"/>
                      <w:szCs w:val="24"/>
                      <w:lang w:val="de-DE"/>
                      <w:rFonts/>
                    </w:rPr>
                  </w:pPr>
                  <w:r>
                    <w:rPr>
                      <w:b w:val="true"/>
                      <w:color w:val="000000"/>
                      <w:sz w:val="24"/>
                      <w:lang w:val="de-DE"/>
                      <w:rFonts/>
                    </w:rPr>
                    <w:t xml:space="preserve">Ein zu diesem Zeitpunkt nicht für den Start bereiter Fahrer muss in die Box zurückkehren, wo er Unterstützung erhalten kann.</w:t>
                  </w:r>
                  <w:r>
                    <w:rPr>
                      <w:b w:val="true"/>
                      <w:color w:val="000000"/>
                      <w:sz w:val="24"/>
                      <w:lang w:val="de-DE"/>
                      <w:rFonts/>
                    </w:rPr>
                    <w:t xml:space="preserve"> </w:t>
                  </w:r>
                  <w:r>
                    <w:rPr>
                      <w:b w:val="true"/>
                      <w:color w:val="000000"/>
                      <w:sz w:val="24"/>
                      <w:lang w:val="de-DE"/>
                      <w:rFonts/>
                    </w:rPr>
                    <w:t xml:space="preserve">Er verliert seine Startposition und muss den Neustart hinter allen anderen Fahrern absolvieren.</w:t>
                  </w:r>
                  <w:r>
                    <w:rPr>
                      <w:b w:val="true"/>
                      <w:color w:val="000000"/>
                      <w:sz w:val="24"/>
                      <w:lang w:val="de-DE"/>
                      <w:rFonts/>
                    </w:rPr>
                    <w:t xml:space="preserve"> </w:t>
                  </w:r>
                  <w:r>
                    <w:rPr>
                      <w:b w:val="true"/>
                      <w:color w:val="000000"/>
                      <w:sz w:val="24"/>
                      <w:lang w:val="de-DE"/>
                      <w:rFonts/>
                    </w:rPr>
                    <w:t xml:space="preserve">Sind mehrere Fahrer betroffen, absolvieren sie den Neustart entsprechend ihrer Position am Ende der dem Abbruch des Rennens vorausgehenden Runde.</w:t>
                  </w:r>
                  <w:r>
                    <w:rPr>
                      <w:b w:val="true"/>
                      <w:color w:val="000000"/>
                      <w:sz w:val="24"/>
                      <w:lang w:val="de-DE"/>
                      <w:rFonts/>
                    </w:rPr>
                    <w:t xml:space="preserve"> </w:t>
                  </w:r>
                  <w:r>
                    <w:rPr>
                      <w:b w:val="true"/>
                      <w:color w:val="000000"/>
                      <w:sz w:val="24"/>
                      <w:lang w:val="de-DE"/>
                      <w:rFonts/>
                    </w:rPr>
                    <w:t xml:space="preserve">Die Strafe für eine Verletzung dieser Regel besteht in der Disqualifikation von dem betroffenen Neustart.</w:t>
                  </w:r>
                </w:p>
              </w:tc>
            </w:tr>
          </w:tbl>
          <w:p w14:paraId="2E6564FB" w14:textId="77777777" w:rsidR="00A2101D" w:rsidRDefault="00A2101D">
            <w:pPr>
              <w:keepNext/>
              <w:widowControl w:val="0"/>
              <w:pBdr>
                <w:top w:val="nil"/>
                <w:left w:val="nil"/>
                <w:bottom w:val="nil"/>
                <w:right w:val="nil"/>
                <w:between w:val="nil"/>
              </w:pBdr>
              <w:spacing w:after="220" w:line="288" w:lineRule="auto"/>
              <w:ind w:left="800"/>
              <w:jc w:val="both"/>
              <w:rPr>
                <w:color w:val="000000"/>
                <w:sz w:val="24"/>
                <w:szCs w:val="24"/>
                <w:lang w:val="de-DE"/>
                <w:rFonts/>
              </w:rPr>
            </w:pPr>
          </w:p>
          <w:tbl>
            <w:tblPr>
              <w:tblStyle w:val="afc"/>
              <w:tblW w:w="8208" w:type="dxa"/>
              <w:tblInd w:w="100" w:type="dxa"/>
              <w:tblLayout w:type="fixed"/>
              <w:tblLook w:val="0000" w:firstRow="0" w:lastRow="0" w:firstColumn="0" w:lastColumn="0" w:noHBand="0" w:noVBand="0"/>
            </w:tblPr>
            <w:tblGrid>
              <w:gridCol w:w="2194"/>
              <w:gridCol w:w="6014"/>
            </w:tblGrid>
            <w:tr w:rsidR="00822E48" w14:paraId="5E732A4F" w14:textId="77777777">
              <w:trPr>
                <w:trHeight w:val="60"/>
              </w:trPr>
              <w:tc>
                <w:tcPr>
                  <w:tcW w:w="2194" w:type="dxa"/>
                  <w:vMerge w:val="restart"/>
                  <w:tcBorders>
                    <w:top w:val="single" w:sz="12" w:space="0" w:color="000000"/>
                    <w:left w:val="single" w:sz="12" w:space="0" w:color="000000"/>
                    <w:bottom w:val="nil"/>
                    <w:right w:val="single" w:sz="4" w:space="0" w:color="000000"/>
                  </w:tcBorders>
                  <w:tcMar>
                    <w:top w:w="100" w:type="dxa"/>
                    <w:left w:w="100" w:type="dxa"/>
                    <w:bottom w:w="100" w:type="dxa"/>
                    <w:right w:w="100" w:type="dxa"/>
                  </w:tcMar>
                </w:tcPr>
                <w:p w14:paraId="02DFC555" w14:textId="77777777" w:rsidR="00A2101D" w:rsidRDefault="00000000">
                  <w:pPr>
                    <w:widowControl w:val="0"/>
                    <w:pBdr>
                      <w:top w:val="nil"/>
                      <w:left w:val="nil"/>
                      <w:bottom w:val="nil"/>
                      <w:right w:val="nil"/>
                      <w:between w:val="nil"/>
                    </w:pBdr>
                    <w:spacing w:line="288" w:lineRule="auto"/>
                    <w:jc w:val="both"/>
                    <w:rPr>
                      <w:b/>
                      <w:color w:val="000000"/>
                      <w:sz w:val="24"/>
                      <w:szCs w:val="24"/>
                      <w:lang w:val="de-DE"/>
                      <w:rFonts/>
                    </w:rPr>
                  </w:pPr>
                  <w:r>
                    <w:rPr>
                      <w:b w:val="true"/>
                      <w:color w:val="000000"/>
                      <w:sz w:val="24"/>
                      <w:lang w:val="de-DE"/>
                      <w:rFonts/>
                    </w:rPr>
                    <w:t xml:space="preserve">1 Minute vor dem Neustart:</w:t>
                  </w:r>
                </w:p>
                <w:p w14:paraId="5DA200AE" w14:textId="77777777" w:rsidR="00A2101D" w:rsidRDefault="00A2101D">
                  <w:pPr>
                    <w:widowControl w:val="0"/>
                    <w:pBdr>
                      <w:top w:val="nil"/>
                      <w:left w:val="nil"/>
                      <w:bottom w:val="nil"/>
                      <w:right w:val="nil"/>
                      <w:between w:val="nil"/>
                    </w:pBdr>
                    <w:spacing w:line="288" w:lineRule="auto"/>
                    <w:jc w:val="both"/>
                    <w:rPr>
                      <w:color w:val="000000"/>
                      <w:sz w:val="24"/>
                      <w:szCs w:val="24"/>
                      <w:lang w:val="de-DE"/>
                      <w:rFonts/>
                    </w:rPr>
                  </w:pPr>
                </w:p>
              </w:tc>
              <w:tc>
                <w:tcPr>
                  <w:tcW w:w="6014" w:type="dxa"/>
                  <w:tcBorders>
                    <w:top w:val="single" w:sz="12" w:space="0" w:color="000000"/>
                    <w:left w:val="single" w:sz="4" w:space="0" w:color="000000"/>
                    <w:bottom w:val="single" w:sz="4" w:space="0" w:color="000000"/>
                    <w:right w:val="single" w:sz="12" w:space="0" w:color="000000"/>
                  </w:tcBorders>
                  <w:tcMar>
                    <w:top w:w="100" w:type="dxa"/>
                    <w:left w:w="100" w:type="dxa"/>
                    <w:bottom w:w="100" w:type="dxa"/>
                    <w:right w:w="100" w:type="dxa"/>
                  </w:tcMar>
                </w:tcPr>
                <w:p w14:paraId="2B00F2E6" w14:textId="77777777" w:rsidR="00A2101D" w:rsidRDefault="00000000">
                  <w:pPr>
                    <w:widowControl w:val="0"/>
                    <w:pBdr>
                      <w:top w:val="nil"/>
                      <w:left w:val="nil"/>
                      <w:bottom w:val="nil"/>
                      <w:right w:val="nil"/>
                      <w:between w:val="nil"/>
                    </w:pBdr>
                    <w:spacing w:line="288" w:lineRule="auto"/>
                    <w:jc w:val="both"/>
                    <w:rPr>
                      <w:color w:val="000000"/>
                      <w:sz w:val="24"/>
                      <w:szCs w:val="24"/>
                      <w:lang w:val="de-DE"/>
                      <w:rFonts/>
                    </w:rPr>
                  </w:pPr>
                  <w:r>
                    <w:rPr>
                      <w:b w:val="true"/>
                      <w:color w:val="000000"/>
                      <w:sz w:val="24"/>
                      <w:lang w:val="de-DE"/>
                      <w:rFonts/>
                    </w:rPr>
                    <w:t xml:space="preserve">Die Tafel „1 MINUTE“ wird gezeigt.</w:t>
                  </w:r>
                </w:p>
              </w:tc>
            </w:tr>
            <w:tr w:rsidR="00822E48" w14:paraId="751BDE57" w14:textId="77777777">
              <w:trPr>
                <w:trHeight w:val="60"/>
              </w:trPr>
              <w:tc>
                <w:tcPr>
                  <w:tcW w:w="2194" w:type="dxa"/>
                  <w:vMerge/>
                  <w:tcBorders>
                    <w:top w:val="single" w:sz="12" w:space="0" w:color="000000"/>
                    <w:left w:val="single" w:sz="12" w:space="0" w:color="000000"/>
                    <w:bottom w:val="nil"/>
                    <w:right w:val="single" w:sz="4" w:space="0" w:color="000000"/>
                  </w:tcBorders>
                  <w:tcMar>
                    <w:top w:w="100" w:type="dxa"/>
                    <w:left w:w="100" w:type="dxa"/>
                    <w:bottom w:w="100" w:type="dxa"/>
                    <w:right w:w="100" w:type="dxa"/>
                  </w:tcMar>
                </w:tcPr>
                <w:p w14:paraId="032B00DB" w14:textId="77777777" w:rsidR="00A2101D" w:rsidRDefault="00A2101D">
                  <w:pPr>
                    <w:widowControl w:val="0"/>
                    <w:pBdr>
                      <w:top w:val="nil"/>
                      <w:left w:val="nil"/>
                      <w:bottom w:val="nil"/>
                      <w:right w:val="nil"/>
                      <w:between w:val="nil"/>
                    </w:pBdr>
                    <w:spacing w:line="276" w:lineRule="auto"/>
                    <w:rPr>
                      <w:color w:val="000000"/>
                      <w:sz w:val="24"/>
                      <w:szCs w:val="24"/>
                      <w:lang w:val="de-DE"/>
                      <w:rFonts/>
                    </w:rPr>
                  </w:pPr>
                </w:p>
              </w:tc>
              <w:tc>
                <w:tcPr>
                  <w:tcW w:w="6014" w:type="dxa"/>
                  <w:tcBorders>
                    <w:top w:val="single" w:sz="4" w:space="0" w:color="000000"/>
                    <w:left w:val="single" w:sz="4" w:space="0" w:color="000000"/>
                    <w:bottom w:val="single" w:sz="4" w:space="0" w:color="000000"/>
                    <w:right w:val="single" w:sz="12" w:space="0" w:color="000000"/>
                  </w:tcBorders>
                  <w:tcMar>
                    <w:top w:w="100" w:type="dxa"/>
                    <w:left w:w="100" w:type="dxa"/>
                    <w:bottom w:w="100" w:type="dxa"/>
                    <w:right w:w="100" w:type="dxa"/>
                  </w:tcMar>
                </w:tcPr>
                <w:p w14:paraId="23CC711B" w14:textId="77777777" w:rsidR="00A2101D" w:rsidRDefault="00000000">
                  <w:pPr>
                    <w:widowControl w:val="0"/>
                    <w:pBdr>
                      <w:top w:val="nil"/>
                      <w:left w:val="nil"/>
                      <w:bottom w:val="nil"/>
                      <w:right w:val="nil"/>
                      <w:between w:val="nil"/>
                    </w:pBdr>
                    <w:spacing w:line="288" w:lineRule="auto"/>
                    <w:jc w:val="both"/>
                    <w:rPr>
                      <w:color w:val="000000"/>
                      <w:sz w:val="24"/>
                      <w:szCs w:val="24"/>
                      <w:lang w:val="de-DE"/>
                      <w:rFonts/>
                    </w:rPr>
                  </w:pPr>
                  <w:r>
                    <w:rPr>
                      <w:b w:val="true"/>
                      <w:color w:val="000000"/>
                      <w:sz w:val="24"/>
                      <w:lang w:val="de-DE"/>
                      <w:rFonts/>
                    </w:rPr>
                    <w:t xml:space="preserve">Eine grüne Flagge wird gehoben. Alle Fahrer befinden sich in der Startreihenfolge.</w:t>
                  </w:r>
                  <w:r>
                    <w:rPr>
                      <w:b w:val="true"/>
                      <w:color w:val="000000"/>
                      <w:sz w:val="24"/>
                      <w:lang w:val="de-DE"/>
                      <w:rFonts/>
                    </w:rPr>
                    <w:t xml:space="preserve"> </w:t>
                  </w:r>
                </w:p>
              </w:tc>
            </w:tr>
            <w:tr w:rsidR="00822E48" w14:paraId="7F533766" w14:textId="77777777">
              <w:trPr>
                <w:trHeight w:val="60"/>
              </w:trPr>
              <w:tc>
                <w:tcPr>
                  <w:tcW w:w="2194" w:type="dxa"/>
                  <w:tcBorders>
                    <w:top w:val="nil"/>
                    <w:left w:val="single" w:sz="12" w:space="0" w:color="000000"/>
                    <w:bottom w:val="single" w:sz="6" w:space="0" w:color="000000"/>
                    <w:right w:val="single" w:sz="4" w:space="0" w:color="000000"/>
                  </w:tcBorders>
                  <w:tcMar>
                    <w:top w:w="100" w:type="dxa"/>
                    <w:left w:w="100" w:type="dxa"/>
                    <w:bottom w:w="100" w:type="dxa"/>
                    <w:right w:w="100" w:type="dxa"/>
                  </w:tcMar>
                </w:tcPr>
                <w:p w14:paraId="492DB607" w14:textId="77777777" w:rsidR="00A2101D" w:rsidRDefault="00A2101D">
                  <w:pPr>
                    <w:widowControl w:val="0"/>
                    <w:pBdr>
                      <w:top w:val="nil"/>
                      <w:left w:val="nil"/>
                      <w:bottom w:val="nil"/>
                      <w:right w:val="nil"/>
                      <w:between w:val="nil"/>
                    </w:pBdr>
                    <w:rPr>
                      <w:color w:val="000000"/>
                      <w:sz w:val="24"/>
                      <w:szCs w:val="24"/>
                      <w:lang w:val="de-DE"/>
                      <w:rFonts/>
                    </w:rPr>
                  </w:pPr>
                </w:p>
              </w:tc>
              <w:tc>
                <w:tcPr>
                  <w:tcW w:w="6014" w:type="dxa"/>
                  <w:tcBorders>
                    <w:top w:val="single" w:sz="4" w:space="0" w:color="000000"/>
                    <w:left w:val="single" w:sz="4" w:space="0" w:color="000000"/>
                    <w:bottom w:val="single" w:sz="4" w:space="0" w:color="000000"/>
                    <w:right w:val="single" w:sz="12" w:space="0" w:color="000000"/>
                  </w:tcBorders>
                  <w:tcMar>
                    <w:top w:w="100" w:type="dxa"/>
                    <w:left w:w="100" w:type="dxa"/>
                    <w:bottom w:w="100" w:type="dxa"/>
                    <w:right w:w="100" w:type="dxa"/>
                  </w:tcMar>
                </w:tcPr>
                <w:p w14:paraId="79ACFF49" w14:textId="77777777" w:rsidR="00A2101D" w:rsidRDefault="00000000">
                  <w:pPr>
                    <w:widowControl w:val="0"/>
                    <w:pBdr>
                      <w:top w:val="nil"/>
                      <w:left w:val="nil"/>
                      <w:bottom w:val="nil"/>
                      <w:right w:val="nil"/>
                      <w:between w:val="nil"/>
                    </w:pBdr>
                    <w:spacing w:line="288" w:lineRule="auto"/>
                    <w:jc w:val="both"/>
                    <w:rPr>
                      <w:b/>
                      <w:color w:val="000000"/>
                      <w:sz w:val="24"/>
                      <w:szCs w:val="24"/>
                      <w:lang w:val="de-DE"/>
                      <w:rFonts/>
                    </w:rPr>
                  </w:pPr>
                  <w:r>
                    <w:rPr>
                      <w:b w:val="true"/>
                      <w:color w:val="000000"/>
                      <w:sz w:val="24"/>
                      <w:lang w:val="de-DE"/>
                      <w:rFonts/>
                    </w:rPr>
                    <w:t xml:space="preserve">Die Fahrer starten ihre Motoren.</w:t>
                  </w:r>
                </w:p>
                <w:p w14:paraId="7CCA7E10" w14:textId="77777777" w:rsidR="00A2101D" w:rsidRDefault="00A2101D">
                  <w:pPr>
                    <w:widowControl w:val="0"/>
                    <w:pBdr>
                      <w:top w:val="nil"/>
                      <w:left w:val="nil"/>
                      <w:bottom w:val="nil"/>
                      <w:right w:val="nil"/>
                      <w:between w:val="nil"/>
                    </w:pBdr>
                    <w:spacing w:line="288" w:lineRule="auto"/>
                    <w:jc w:val="both"/>
                    <w:rPr>
                      <w:color w:val="000000"/>
                      <w:sz w:val="24"/>
                      <w:szCs w:val="24"/>
                      <w:lang w:val="de-DE"/>
                      <w:rFonts/>
                    </w:rPr>
                  </w:pPr>
                </w:p>
              </w:tc>
            </w:tr>
            <w:tr w:rsidR="00822E48" w14:paraId="28152043" w14:textId="77777777">
              <w:trPr>
                <w:trHeight w:val="60"/>
              </w:trPr>
              <w:tc>
                <w:tcPr>
                  <w:tcW w:w="2194" w:type="dxa"/>
                  <w:tcBorders>
                    <w:top w:val="single" w:sz="6" w:space="0" w:color="000000"/>
                    <w:left w:val="single" w:sz="12" w:space="0" w:color="000000"/>
                    <w:bottom w:val="single" w:sz="12" w:space="0" w:color="000000"/>
                    <w:right w:val="single" w:sz="4" w:space="0" w:color="000000"/>
                  </w:tcBorders>
                  <w:tcMar>
                    <w:top w:w="100" w:type="dxa"/>
                    <w:left w:w="100" w:type="dxa"/>
                    <w:bottom w:w="100" w:type="dxa"/>
                    <w:right w:w="100" w:type="dxa"/>
                  </w:tcMar>
                </w:tcPr>
                <w:p w14:paraId="3681538B" w14:textId="77777777" w:rsidR="00A2101D" w:rsidRDefault="00A2101D">
                  <w:pPr>
                    <w:widowControl w:val="0"/>
                    <w:pBdr>
                      <w:top w:val="nil"/>
                      <w:left w:val="nil"/>
                      <w:bottom w:val="nil"/>
                      <w:right w:val="nil"/>
                      <w:between w:val="nil"/>
                    </w:pBdr>
                    <w:rPr>
                      <w:color w:val="000000"/>
                      <w:sz w:val="24"/>
                      <w:szCs w:val="24"/>
                      <w:lang w:val="de-DE"/>
                      <w:rFonts/>
                    </w:rPr>
                  </w:pPr>
                </w:p>
              </w:tc>
              <w:tc>
                <w:tcPr>
                  <w:tcW w:w="6014" w:type="dxa"/>
                  <w:tcBorders>
                    <w:top w:val="single" w:sz="4" w:space="0" w:color="000000"/>
                    <w:left w:val="single" w:sz="4" w:space="0" w:color="000000"/>
                    <w:bottom w:val="single" w:sz="12" w:space="0" w:color="000000"/>
                    <w:right w:val="single" w:sz="12" w:space="0" w:color="000000"/>
                  </w:tcBorders>
                  <w:tcMar>
                    <w:top w:w="100" w:type="dxa"/>
                    <w:left w:w="100" w:type="dxa"/>
                    <w:bottom w:w="100" w:type="dxa"/>
                    <w:right w:w="100" w:type="dxa"/>
                  </w:tcMar>
                </w:tcPr>
                <w:p w14:paraId="1A6ECF58" w14:textId="77777777" w:rsidR="00A2101D" w:rsidRDefault="00000000">
                  <w:pPr>
                    <w:keepNext/>
                    <w:widowControl w:val="0"/>
                    <w:pBdr>
                      <w:top w:val="nil"/>
                      <w:left w:val="nil"/>
                      <w:bottom w:val="nil"/>
                      <w:right w:val="nil"/>
                      <w:between w:val="nil"/>
                    </w:pBdr>
                    <w:spacing w:after="220" w:line="288" w:lineRule="auto"/>
                    <w:jc w:val="both"/>
                    <w:rPr>
                      <w:color w:val="000000"/>
                      <w:sz w:val="24"/>
                      <w:szCs w:val="24"/>
                      <w:lang w:val="de-DE"/>
                      <w:rFonts/>
                    </w:rPr>
                  </w:pPr>
                  <w:r>
                    <w:rPr>
                      <w:b w:val="true"/>
                      <w:color w:val="000000"/>
                      <w:sz w:val="24"/>
                      <w:lang w:val="de-DE"/>
                      <w:rFonts/>
                    </w:rPr>
                    <w:t xml:space="preserve">Ein Fahrer, der seinen Motor abwürgt oder bei dem in diesem Moment ein technischer Defekt auftritt, muss in die Box zurückkehren, wo er versuchen kann, den Motor neu zu starten oder Unterstützung zu erhalten.</w:t>
                  </w:r>
                  <w:r>
                    <w:rPr>
                      <w:b w:val="true"/>
                      <w:color w:val="000000"/>
                      <w:sz w:val="24"/>
                      <w:lang w:val="de-DE"/>
                      <w:rFonts/>
                    </w:rPr>
                    <w:t xml:space="preserve"> </w:t>
                  </w:r>
                  <w:r>
                    <w:rPr>
                      <w:b w:val="true"/>
                      <w:color w:val="000000"/>
                      <w:sz w:val="24"/>
                      <w:lang w:val="de-DE"/>
                      <w:rFonts/>
                    </w:rPr>
                    <w:t xml:space="preserve">Er verliert seine Startposition und muss den Neustart hinter allen anderen Fahrern absolvieren.</w:t>
                  </w:r>
                  <w:r>
                    <w:rPr>
                      <w:b w:val="true"/>
                      <w:color w:val="000000"/>
                      <w:sz w:val="24"/>
                      <w:lang w:val="de-DE"/>
                      <w:rFonts/>
                    </w:rPr>
                    <w:t xml:space="preserve"> </w:t>
                  </w:r>
                  <w:r>
                    <w:rPr>
                      <w:b w:val="true"/>
                      <w:color w:val="000000"/>
                      <w:sz w:val="24"/>
                      <w:lang w:val="de-DE"/>
                      <w:rFonts/>
                    </w:rPr>
                    <w:t xml:space="preserve">Sind mehrere Fahrer betroffen, absolvieren sie den Neustart entsprechend ihrer Reihenfolge am Ende der dem Abbruch des Rennens vorausgehenden Runde.</w:t>
                  </w:r>
                  <w:r>
                    <w:rPr>
                      <w:b w:val="true"/>
                      <w:color w:val="000000"/>
                      <w:sz w:val="24"/>
                      <w:lang w:val="de-DE"/>
                      <w:rFonts/>
                    </w:rPr>
                    <w:t xml:space="preserve"> </w:t>
                  </w:r>
                  <w:r>
                    <w:rPr>
                      <w:b w:val="true"/>
                      <w:color w:val="000000"/>
                      <w:sz w:val="24"/>
                      <w:lang w:val="de-DE"/>
                      <w:rFonts/>
                    </w:rPr>
                    <w:t xml:space="preserve">Die Strafe für eine Verletzung dieser Regel besteht in der Disqualifikation von dem betroffenen Neustart.</w:t>
                  </w:r>
                </w:p>
              </w:tc>
            </w:tr>
          </w:tbl>
          <w:p w14:paraId="4D837425" w14:textId="77777777" w:rsidR="00A2101D" w:rsidRDefault="00A2101D">
            <w:pPr>
              <w:keepNext/>
              <w:widowControl w:val="0"/>
              <w:pBdr>
                <w:top w:val="nil"/>
                <w:left w:val="nil"/>
                <w:bottom w:val="nil"/>
                <w:right w:val="nil"/>
                <w:between w:val="nil"/>
              </w:pBdr>
              <w:spacing w:after="220" w:line="288" w:lineRule="auto"/>
              <w:ind w:left="800"/>
              <w:jc w:val="both"/>
              <w:rPr>
                <w:color w:val="000000"/>
                <w:sz w:val="24"/>
                <w:szCs w:val="24"/>
                <w:lang w:val="de-DE"/>
                <w:rFonts/>
              </w:rPr>
            </w:pPr>
          </w:p>
          <w:tbl>
            <w:tblPr>
              <w:tblStyle w:val="afd"/>
              <w:tblW w:w="8208" w:type="dxa"/>
              <w:tblInd w:w="100" w:type="dxa"/>
              <w:tblLayout w:type="fixed"/>
              <w:tblLook w:val="0000" w:firstRow="0" w:lastRow="0" w:firstColumn="0" w:lastColumn="0" w:noHBand="0" w:noVBand="0"/>
            </w:tblPr>
            <w:tblGrid>
              <w:gridCol w:w="2181"/>
              <w:gridCol w:w="6027"/>
            </w:tblGrid>
            <w:tr w:rsidR="00822E48" w14:paraId="7121B51B" w14:textId="77777777">
              <w:trPr>
                <w:trHeight w:val="60"/>
              </w:trPr>
              <w:tc>
                <w:tcPr>
                  <w:tcW w:w="2181" w:type="dxa"/>
                  <w:vMerge w:val="restart"/>
                  <w:tcBorders>
                    <w:top w:val="single" w:sz="12" w:space="0" w:color="000000"/>
                    <w:left w:val="single" w:sz="12" w:space="0" w:color="000000"/>
                    <w:bottom w:val="single" w:sz="12" w:space="0" w:color="000000"/>
                    <w:right w:val="single" w:sz="4" w:space="0" w:color="000000"/>
                  </w:tcBorders>
                  <w:tcMar>
                    <w:top w:w="100" w:type="dxa"/>
                    <w:left w:w="100" w:type="dxa"/>
                    <w:bottom w:w="100" w:type="dxa"/>
                    <w:right w:w="100" w:type="dxa"/>
                  </w:tcMar>
                </w:tcPr>
                <w:p w14:paraId="470B860F" w14:textId="77777777" w:rsidR="00A2101D" w:rsidRDefault="00000000">
                  <w:pPr>
                    <w:widowControl w:val="0"/>
                    <w:pBdr>
                      <w:top w:val="nil"/>
                      <w:left w:val="nil"/>
                      <w:bottom w:val="nil"/>
                      <w:right w:val="nil"/>
                      <w:between w:val="nil"/>
                    </w:pBdr>
                    <w:spacing w:line="288" w:lineRule="auto"/>
                    <w:jc w:val="both"/>
                    <w:rPr>
                      <w:color w:val="000000"/>
                      <w:sz w:val="24"/>
                      <w:szCs w:val="24"/>
                      <w:lang w:val="de-DE"/>
                      <w:rFonts/>
                    </w:rPr>
                  </w:pPr>
                  <w:r>
                    <w:rPr>
                      <w:b w:val="true"/>
                      <w:color w:val="000000"/>
                      <w:sz w:val="24"/>
                      <w:lang w:val="de-DE"/>
                      <w:rFonts/>
                    </w:rPr>
                    <w:t xml:space="preserve">Ab dann:</w:t>
                  </w:r>
                </w:p>
              </w:tc>
              <w:tc>
                <w:tcPr>
                  <w:tcW w:w="6027" w:type="dxa"/>
                  <w:tcBorders>
                    <w:top w:val="single" w:sz="12" w:space="0" w:color="000000"/>
                    <w:left w:val="single" w:sz="4" w:space="0" w:color="000000"/>
                    <w:bottom w:val="single" w:sz="4" w:space="0" w:color="000000"/>
                    <w:right w:val="single" w:sz="12" w:space="0" w:color="000000"/>
                  </w:tcBorders>
                  <w:tcMar>
                    <w:top w:w="100" w:type="dxa"/>
                    <w:left w:w="100" w:type="dxa"/>
                    <w:bottom w:w="100" w:type="dxa"/>
                    <w:right w:w="100" w:type="dxa"/>
                  </w:tcMar>
                </w:tcPr>
                <w:p w14:paraId="2022C664" w14:textId="77777777" w:rsidR="00A2101D" w:rsidRDefault="00000000">
                  <w:pPr>
                    <w:widowControl w:val="0"/>
                    <w:pBdr>
                      <w:top w:val="nil"/>
                      <w:left w:val="nil"/>
                      <w:bottom w:val="nil"/>
                      <w:right w:val="nil"/>
                      <w:between w:val="nil"/>
                    </w:pBdr>
                    <w:spacing w:line="288" w:lineRule="auto"/>
                    <w:jc w:val="both"/>
                    <w:rPr>
                      <w:color w:val="000000"/>
                      <w:sz w:val="24"/>
                      <w:szCs w:val="24"/>
                      <w:lang w:val="de-DE"/>
                      <w:rFonts/>
                    </w:rPr>
                  </w:pPr>
                  <w:r>
                    <w:rPr>
                      <w:b w:val="true"/>
                      <w:color w:val="000000"/>
                      <w:sz w:val="24"/>
                      <w:lang w:val="de-DE"/>
                      <w:rFonts/>
                    </w:rPr>
                    <w:t xml:space="preserve">Die grüne Flagge wird gesenkt.</w:t>
                  </w:r>
                </w:p>
              </w:tc>
            </w:tr>
            <w:tr w:rsidR="00822E48" w14:paraId="09A08F8F" w14:textId="77777777">
              <w:trPr>
                <w:trHeight w:val="60"/>
              </w:trPr>
              <w:tc>
                <w:tcPr>
                  <w:tcW w:w="2181" w:type="dxa"/>
                  <w:vMerge/>
                  <w:tcBorders>
                    <w:top w:val="single" w:sz="12" w:space="0" w:color="000000"/>
                    <w:left w:val="single" w:sz="12" w:space="0" w:color="000000"/>
                    <w:bottom w:val="single" w:sz="12" w:space="0" w:color="000000"/>
                    <w:right w:val="single" w:sz="4" w:space="0" w:color="000000"/>
                  </w:tcBorders>
                  <w:tcMar>
                    <w:top w:w="100" w:type="dxa"/>
                    <w:left w:w="100" w:type="dxa"/>
                    <w:bottom w:w="100" w:type="dxa"/>
                    <w:right w:w="100" w:type="dxa"/>
                  </w:tcMar>
                </w:tcPr>
                <w:p w14:paraId="352DB14A" w14:textId="77777777" w:rsidR="00A2101D" w:rsidRDefault="00A2101D">
                  <w:pPr>
                    <w:widowControl w:val="0"/>
                    <w:pBdr>
                      <w:top w:val="nil"/>
                      <w:left w:val="nil"/>
                      <w:bottom w:val="nil"/>
                      <w:right w:val="nil"/>
                      <w:between w:val="nil"/>
                    </w:pBdr>
                    <w:spacing w:line="276" w:lineRule="auto"/>
                    <w:rPr>
                      <w:color w:val="000000"/>
                      <w:sz w:val="24"/>
                      <w:szCs w:val="24"/>
                      <w:lang w:val="de-DE"/>
                      <w:rFonts/>
                    </w:rPr>
                  </w:pPr>
                </w:p>
              </w:tc>
              <w:tc>
                <w:tcPr>
                  <w:tcW w:w="6027" w:type="dxa"/>
                  <w:tcBorders>
                    <w:top w:val="single" w:sz="4" w:space="0" w:color="000000"/>
                    <w:left w:val="single" w:sz="4" w:space="0" w:color="000000"/>
                    <w:bottom w:val="single" w:sz="12" w:space="0" w:color="000000"/>
                    <w:right w:val="single" w:sz="12" w:space="0" w:color="000000"/>
                  </w:tcBorders>
                  <w:tcMar>
                    <w:top w:w="100" w:type="dxa"/>
                    <w:left w:w="100" w:type="dxa"/>
                    <w:bottom w:w="100" w:type="dxa"/>
                    <w:right w:w="100" w:type="dxa"/>
                  </w:tcMar>
                </w:tcPr>
                <w:p w14:paraId="34F72DB0" w14:textId="77777777" w:rsidR="00A2101D" w:rsidRDefault="00000000">
                  <w:pPr>
                    <w:widowControl w:val="0"/>
                    <w:pBdr>
                      <w:top w:val="nil"/>
                      <w:left w:val="nil"/>
                      <w:bottom w:val="nil"/>
                      <w:right w:val="nil"/>
                      <w:between w:val="nil"/>
                    </w:pBdr>
                    <w:spacing w:line="288" w:lineRule="auto"/>
                    <w:jc w:val="both"/>
                    <w:rPr>
                      <w:color w:val="000000"/>
                      <w:sz w:val="24"/>
                      <w:szCs w:val="24"/>
                      <w:lang w:val="de-DE"/>
                      <w:rFonts/>
                    </w:rPr>
                  </w:pPr>
                  <w:r>
                    <w:rPr>
                      <w:b w:val="true"/>
                      <w:color w:val="000000"/>
                      <w:sz w:val="24"/>
                      <w:lang w:val="de-DE"/>
                      <w:rFonts/>
                    </w:rPr>
                    <w:t xml:space="preserve">Das Rennen ist neu gestartet.</w:t>
                  </w:r>
                </w:p>
              </w:tc>
            </w:tr>
          </w:tbl>
          <w:p w14:paraId="6FB01386" w14:textId="77777777" w:rsidR="00A2101D" w:rsidRDefault="00A2101D">
            <w:pPr>
              <w:keepNext/>
              <w:widowControl w:val="0"/>
              <w:pBdr>
                <w:top w:val="nil"/>
                <w:left w:val="nil"/>
                <w:bottom w:val="nil"/>
                <w:right w:val="nil"/>
                <w:between w:val="nil"/>
              </w:pBdr>
              <w:spacing w:after="220" w:line="288" w:lineRule="auto"/>
              <w:rPr>
                <w:b/>
                <w:color w:val="000000"/>
                <w:sz w:val="24"/>
                <w:szCs w:val="24"/>
                <w:lang w:val="de-DE"/>
                <w:rFonts/>
              </w:rPr>
            </w:pPr>
          </w:p>
          <w:p w14:paraId="50E9ECD2" w14:textId="77777777" w:rsidR="00A2101D" w:rsidRDefault="00000000">
            <w:pPr>
              <w:keepNext/>
              <w:widowControl w:val="0"/>
              <w:pBdr>
                <w:top w:val="nil"/>
                <w:left w:val="nil"/>
                <w:bottom w:val="nil"/>
                <w:right w:val="nil"/>
                <w:between w:val="nil"/>
              </w:pBdr>
              <w:spacing w:after="220" w:line="288" w:lineRule="auto"/>
              <w:rPr>
                <w:b/>
                <w:color w:val="000000"/>
                <w:sz w:val="24"/>
                <w:szCs w:val="24"/>
                <w:lang w:val="de-DE"/>
                <w:rFonts/>
              </w:rPr>
            </w:pPr>
            <w:r>
              <w:rPr>
                <w:b w:val="true"/>
                <w:color w:val="000000"/>
                <w:sz w:val="24"/>
                <w:lang w:val="de-DE"/>
                <w:rFonts/>
              </w:rPr>
              <w:t xml:space="preserve">Die Ausfahrt aus der Boxengasse wird in ihrer Breite reduziert, damit sie am Ende des Ablaufs nur noch von einem Motorrad passiert werden kann.</w:t>
            </w:r>
          </w:p>
          <w:p w14:paraId="392F18EB" w14:textId="77777777" w:rsidR="00A2101D" w:rsidRDefault="00000000">
            <w:pPr>
              <w:keepNext/>
              <w:widowControl w:val="0"/>
              <w:pBdr>
                <w:top w:val="nil"/>
                <w:left w:val="nil"/>
                <w:bottom w:val="nil"/>
                <w:right w:val="nil"/>
                <w:between w:val="nil"/>
              </w:pBdr>
              <w:spacing w:after="220" w:line="288" w:lineRule="auto"/>
              <w:rPr>
                <w:b/>
                <w:color w:val="000000"/>
                <w:sz w:val="24"/>
                <w:szCs w:val="24"/>
                <w:lang w:val="de-DE"/>
                <w:rFonts/>
              </w:rPr>
            </w:pPr>
            <w:r>
              <w:rPr>
                <w:b w:val="true"/>
                <w:color w:val="000000"/>
                <w:sz w:val="24"/>
                <w:lang w:val="de-DE"/>
                <w:rFonts/>
              </w:rPr>
              <w:t xml:space="preserve">Die Fahrer verlassen die Boxengasse jeweils einzeln auf die Strecke und setzen das Rennen fort.</w:t>
            </w:r>
            <w:r>
              <w:rPr>
                <w:b w:val="true"/>
                <w:color w:val="000000"/>
                <w:sz w:val="24"/>
                <w:lang w:val="de-DE"/>
                <w:rFonts/>
              </w:rPr>
              <w:t xml:space="preserve"> </w:t>
            </w:r>
            <w:r>
              <w:rPr>
                <w:b w:val="true"/>
                <w:color w:val="000000"/>
                <w:sz w:val="24"/>
                <w:lang w:val="de-DE"/>
                <w:rFonts/>
              </w:rPr>
              <w:t xml:space="preserve">Keinem Fahrer ist es gestattet, vor der angegebenen Startlinie einen vorausfahrenden Fahrer zu überholen.</w:t>
            </w:r>
            <w:r>
              <w:rPr>
                <w:b w:val="true"/>
                <w:color w:val="000000"/>
                <w:sz w:val="24"/>
                <w:lang w:val="de-DE"/>
                <w:rFonts/>
              </w:rPr>
              <w:t xml:space="preserve"> </w:t>
            </w:r>
            <w:r>
              <w:rPr>
                <w:b/>
                <w:color w:val="000000"/>
                <w:sz w:val="24"/>
                <w:szCs w:val="24"/>
                <w:u w:val="single"/>
                <w:lang w:val="de-DE"/>
                <w:rFonts/>
              </w:rPr>
              <w:t xml:space="preserve">Fahrer, die vor der angegebenen Startlinie einen vorausfahrenden Fahrer überholen, werden disqualifiziert.</w:t>
            </w:r>
            <w:r>
              <w:rPr>
                <w:b w:val="true"/>
                <w:color w:val="000000"/>
                <w:sz w:val="24"/>
                <w:lang w:val="de-DE"/>
                <w:rFonts/>
              </w:rPr>
              <w:t xml:space="preserve"> </w:t>
            </w:r>
          </w:p>
          <w:p w14:paraId="5EDBC709" w14:textId="77777777" w:rsidR="00A2101D" w:rsidRDefault="00000000">
            <w:pPr>
              <w:keepNext/>
              <w:widowControl w:val="0"/>
              <w:pBdr>
                <w:top w:val="nil"/>
                <w:left w:val="nil"/>
                <w:bottom w:val="nil"/>
                <w:right w:val="nil"/>
                <w:between w:val="nil"/>
              </w:pBdr>
              <w:spacing w:after="220" w:line="288" w:lineRule="auto"/>
              <w:rPr>
                <w:b/>
                <w:color w:val="000000"/>
                <w:sz w:val="24"/>
                <w:szCs w:val="24"/>
                <w:lang w:val="de-DE"/>
                <w:rFonts/>
              </w:rPr>
            </w:pPr>
            <w:r>
              <w:rPr>
                <w:b w:val="true"/>
                <w:color w:val="000000"/>
                <w:sz w:val="24"/>
                <w:lang w:val="de-DE"/>
                <w:rFonts/>
              </w:rPr>
              <w:t xml:space="preserve">Es wird nach Kräften versucht, die gesamte restliche Zeit des betreffenden Rennens zu absolvieren, sofern die Zeit, die allgemeinen Bedingungen und die Witterung dies zulassen.</w:t>
            </w:r>
          </w:p>
          <w:p w14:paraId="306F920A" w14:textId="77777777" w:rsidR="00A2101D" w:rsidRDefault="00000000">
            <w:pPr>
              <w:jc w:val="both"/>
              <w:rPr>
                <w:b/>
                <w:sz w:val="24"/>
                <w:szCs w:val="24"/>
                <w:lang w:val="de-DE"/>
                <w:rFonts/>
              </w:rPr>
            </w:pPr>
            <w:r>
              <w:rPr>
                <w:b w:val="true"/>
                <w:sz w:val="24"/>
                <w:lang w:val="de-DE"/>
                <w:rFonts/>
              </w:rPr>
              <w:t xml:space="preserve">In allen Fällen kann der Rennleiter oder der Streckenverantwortliche (sofern kein Rennleiter eingesetzt wurde) der Renndirektion/internationalen Jury empfehlen, dass (ein) Fahrer, der/die als Schuldige(r) für den Abbruch des Rennens erachtet wird/werden, von der Teilnahme am Neustart ausgeschlossen wird/werden.</w:t>
            </w:r>
          </w:p>
        </w:tc>
      </w:tr>
      <w:tr w:rsidR="00822E48" w14:paraId="5BB74FB5" w14:textId="77777777">
        <w:tc>
          <w:tcPr>
            <w:tcW w:w="532" w:type="dxa"/>
          </w:tcPr>
          <w:p w14:paraId="658743C6" w14:textId="77777777" w:rsidR="00A2101D" w:rsidRDefault="00A2101D">
            <w:pPr>
              <w:ind w:right="-29"/>
              <w:jc w:val="both"/>
              <w:rPr>
                <w:sz w:val="16"/>
                <w:szCs w:val="16"/>
                <w:lang w:val="de-DE"/>
                <w:rFonts/>
              </w:rPr>
            </w:pPr>
          </w:p>
        </w:tc>
        <w:tc>
          <w:tcPr>
            <w:tcW w:w="8478" w:type="dxa"/>
          </w:tcPr>
          <w:p w14:paraId="113FE816" w14:textId="77777777" w:rsidR="00A2101D" w:rsidRDefault="00A2101D">
            <w:pPr>
              <w:jc w:val="both"/>
              <w:rPr>
                <w:b/>
                <w:i/>
                <w:sz w:val="16"/>
                <w:szCs w:val="16"/>
                <w:highlight w:val="yellow"/>
                <w:lang w:val="de-DE"/>
                <w:rFonts/>
              </w:rPr>
            </w:pPr>
          </w:p>
        </w:tc>
      </w:tr>
      <w:tr w:rsidR="00822E48" w14:paraId="4349D740" w14:textId="77777777">
        <w:tc>
          <w:tcPr>
            <w:tcW w:w="532" w:type="dxa"/>
          </w:tcPr>
          <w:p w14:paraId="2279CA0B" w14:textId="77777777" w:rsidR="00A2101D" w:rsidRDefault="00A2101D">
            <w:pPr>
              <w:ind w:right="-29"/>
              <w:jc w:val="both"/>
              <w:rPr>
                <w:sz w:val="24"/>
                <w:szCs w:val="24"/>
                <w:lang w:val="de-DE"/>
                <w:rFonts/>
              </w:rPr>
            </w:pPr>
          </w:p>
        </w:tc>
        <w:tc>
          <w:tcPr>
            <w:tcW w:w="8478" w:type="dxa"/>
          </w:tcPr>
          <w:p w14:paraId="3548C211" w14:textId="77777777" w:rsidR="00A2101D" w:rsidRDefault="00000000">
            <w:pPr>
              <w:jc w:val="both"/>
              <w:rPr>
                <w:b/>
                <w:sz w:val="24"/>
                <w:szCs w:val="24"/>
                <w:lang w:val="de-DE"/>
                <w:rFonts/>
              </w:rPr>
            </w:pPr>
            <w:r>
              <w:rPr>
                <w:b w:val="true"/>
                <w:sz w:val="24"/>
                <w:lang w:val="de-DE"/>
                <w:rFonts/>
              </w:rPr>
              <w:t xml:space="preserve">Bei Abbruch eines Rennens der Serie, bei dem Punkte vergeben werden und das </w:t>
            </w:r>
            <w:r>
              <w:rPr>
                <w:b/>
                <w:sz w:val="24"/>
                <w:szCs w:val="24"/>
                <w:u w:val="single"/>
                <w:lang w:val="de-DE"/>
                <w:rFonts/>
              </w:rPr>
              <w:t xml:space="preserve">nach Ablauf von</w:t>
            </w:r>
            <w:r>
              <w:rPr>
                <w:b w:val="true"/>
                <w:sz w:val="24"/>
                <w:lang w:val="de-DE"/>
                <w:rFonts/>
              </w:rPr>
              <w:t xml:space="preserve"> 51 % (aufgerundet, jedoch ohne Berücksichtigung der 2 Zusatzrunden) der verstrichenen Rennzeit abgebrochen wird, werden die Punkte für die Serienwertung in voller Höhe vergeben.</w:t>
            </w:r>
            <w:r>
              <w:rPr>
                <w:b w:val="true"/>
                <w:sz w:val="24"/>
                <w:lang w:val="de-DE"/>
                <w:rFonts/>
              </w:rPr>
              <w:t xml:space="preserve"> </w:t>
            </w:r>
            <w:r>
              <w:rPr>
                <w:b w:val="true"/>
                <w:sz w:val="24"/>
                <w:lang w:val="de-DE"/>
                <w:rFonts/>
              </w:rPr>
              <w:t xml:space="preserve">In diesem Fall ist die Platzierung der Fahrer am Ende der dem Abbruch des Rennens vorausgehenden Runde maßgeblich.</w:t>
            </w:r>
          </w:p>
        </w:tc>
      </w:tr>
    </w:tbl>
    <w:p w14:paraId="02D37A43" w14:textId="77777777" w:rsidR="00A2101D" w:rsidRDefault="00A2101D">
      <w:pPr>
        <w:rPr>
          <w:sz w:val="16"/>
          <w:szCs w:val="16"/>
          <w:lang w:val="de-DE"/>
          <w:rFonts/>
        </w:rPr>
      </w:pPr>
    </w:p>
    <w:p w14:paraId="0605FED0" w14:textId="77777777" w:rsidR="00A2101D" w:rsidRDefault="00A2101D">
      <w:pPr>
        <w:rPr>
          <w:sz w:val="16"/>
          <w:szCs w:val="16"/>
          <w:lang w:val="de-DE"/>
          <w:rFonts/>
        </w:rPr>
      </w:pPr>
    </w:p>
    <w:p w14:paraId="2F0D13F5" w14:textId="77777777" w:rsidR="00A2101D" w:rsidRDefault="00000000">
      <w:pPr>
        <w:pStyle w:val="berschrift2"/>
        <w:ind w:firstLine="720"/>
      </w:pPr>
      <w:bookmarkStart w:id="22" w:name="_heading=h.2xcytpi" w:colFirst="0" w:colLast="0"/>
      <w:bookmarkEnd w:id="22"/>
      <w:r>
        <w:rPr>
          <w:lang w:val="de-DE"/>
          <w:rFonts/>
        </w:rPr>
        <w:t xml:space="preserve"> 01.5.14</w:t>
      </w:r>
      <w:r>
        <w:rPr>
          <w:lang w:val="de-DE"/>
          <w:rFonts/>
        </w:rPr>
        <w:tab/>
      </w:r>
      <w:r>
        <w:rPr>
          <w:lang w:val="de-DE"/>
          <w:rFonts/>
        </w:rPr>
        <w:t xml:space="preserve">Ergebnisse/Vorgehensweise</w:t>
      </w:r>
    </w:p>
    <w:p w14:paraId="23C376C9" w14:textId="77777777" w:rsidR="00A2101D" w:rsidRDefault="00A2101D">
      <w:pPr>
        <w:rPr>
          <w:sz w:val="16"/>
          <w:szCs w:val="16"/>
          <w:lang w:val="de-DE"/>
          <w:rFonts/>
        </w:rPr>
      </w:pPr>
    </w:p>
    <w:p w14:paraId="1CB0D0FB" w14:textId="77777777" w:rsidR="00A2101D" w:rsidRDefault="00000000">
      <w:pPr>
        <w:ind w:left="540"/>
        <w:jc w:val="both"/>
        <w:rPr>
          <w:sz w:val="24"/>
          <w:szCs w:val="24"/>
          <w:lang w:val="de-DE"/>
          <w:rFonts/>
        </w:rPr>
      </w:pPr>
      <w:r>
        <w:rPr>
          <w:sz w:val="24"/>
          <w:lang w:val="de-DE"/>
          <w:rFonts/>
        </w:rPr>
        <w:t xml:space="preserve">Alle offiziellen Outings der Fahrer auf der Rennstrecke (siehe Art. 01.1.3 Format der Veranstaltung) müssen zeitlich erfasst werden, wobei die Ergebnisse auf Monitoren angezeigt und der Presse mitgeteilt werden.</w:t>
      </w:r>
    </w:p>
    <w:p w14:paraId="464DE1BF" w14:textId="77777777" w:rsidR="00A2101D" w:rsidRDefault="00A2101D">
      <w:pPr>
        <w:ind w:left="540"/>
        <w:jc w:val="both"/>
        <w:rPr>
          <w:sz w:val="16"/>
          <w:szCs w:val="16"/>
          <w:lang w:val="de-DE"/>
          <w:rFonts/>
        </w:rPr>
      </w:pPr>
    </w:p>
    <w:p w14:paraId="34DA3331" w14:textId="77777777" w:rsidR="00A2101D" w:rsidRDefault="00000000">
      <w:pPr>
        <w:ind w:left="540"/>
        <w:jc w:val="both"/>
        <w:rPr>
          <w:sz w:val="24"/>
          <w:szCs w:val="24"/>
          <w:lang w:val="de-DE"/>
          <w:rFonts/>
        </w:rPr>
      </w:pPr>
      <w:r>
        <w:rPr>
          <w:sz w:val="24"/>
          <w:lang w:val="de-DE"/>
          <w:rFonts/>
        </w:rPr>
        <w:t xml:space="preserve">Die Zeiterfassung wird fortgesetzt bis:</w:t>
      </w:r>
      <w:r>
        <w:rPr>
          <w:sz w:val="24"/>
          <w:lang w:val="de-DE"/>
          <w:rFonts/>
        </w:rPr>
        <w:t xml:space="preserve"> </w:t>
      </w:r>
    </w:p>
    <w:p w14:paraId="31EAB605" w14:textId="77777777" w:rsidR="00A2101D" w:rsidRDefault="00A2101D">
      <w:pPr>
        <w:jc w:val="both"/>
        <w:rPr>
          <w:sz w:val="16"/>
          <w:szCs w:val="16"/>
          <w:lang w:val="de-DE"/>
          <w:rFonts/>
        </w:rPr>
      </w:pPr>
    </w:p>
    <w:tbl>
      <w:tblPr>
        <w:tblStyle w:val="afe"/>
        <w:tblW w:w="8091" w:type="dxa"/>
        <w:tblInd w:w="610" w:type="dxa"/>
        <w:tblLayout w:type="fixed"/>
        <w:tblLook w:val="0000" w:firstRow="0" w:lastRow="0" w:firstColumn="0" w:lastColumn="0" w:noHBand="0" w:noVBand="0"/>
      </w:tblPr>
      <w:tblGrid>
        <w:gridCol w:w="540"/>
        <w:gridCol w:w="7551"/>
      </w:tblGrid>
      <w:tr w:rsidR="00822E48" w14:paraId="1BBFFFB5" w14:textId="77777777">
        <w:tc>
          <w:tcPr>
            <w:tcW w:w="540" w:type="dxa"/>
          </w:tcPr>
          <w:p w14:paraId="1455A1C8" w14:textId="77777777" w:rsidR="00A2101D" w:rsidRDefault="00000000">
            <w:pPr>
              <w:pBdr>
                <w:top w:val="nil"/>
                <w:left w:val="nil"/>
                <w:bottom w:val="nil"/>
                <w:right w:val="nil"/>
                <w:between w:val="nil"/>
              </w:pBdr>
              <w:jc w:val="both"/>
              <w:rPr>
                <w:color w:val="000000"/>
                <w:sz w:val="24"/>
                <w:szCs w:val="24"/>
                <w:lang w:val="de-DE"/>
                <w:rFonts/>
              </w:rPr>
            </w:pPr>
            <w:r>
              <w:rPr>
                <w:color w:val="000000"/>
                <w:sz w:val="24"/>
                <w:lang w:val="de-DE"/>
                <w:rFonts/>
              </w:rPr>
              <w:t xml:space="preserve">-</w:t>
            </w:r>
          </w:p>
        </w:tc>
        <w:tc>
          <w:tcPr>
            <w:tcW w:w="7551" w:type="dxa"/>
          </w:tcPr>
          <w:p w14:paraId="342C1F78" w14:textId="77777777" w:rsidR="00A2101D" w:rsidRDefault="00000000">
            <w:pPr>
              <w:pBdr>
                <w:top w:val="nil"/>
                <w:left w:val="nil"/>
                <w:bottom w:val="nil"/>
                <w:right w:val="nil"/>
                <w:between w:val="nil"/>
              </w:pBdr>
              <w:jc w:val="both"/>
              <w:rPr>
                <w:color w:val="000000"/>
                <w:sz w:val="24"/>
                <w:szCs w:val="24"/>
                <w:lang w:val="de-DE"/>
                <w:rFonts/>
              </w:rPr>
            </w:pPr>
            <w:r>
              <w:rPr>
                <w:color w:val="000000"/>
                <w:sz w:val="24"/>
                <w:lang w:val="de-DE"/>
                <w:rFonts/>
              </w:rPr>
              <w:t xml:space="preserve">5 Minuten nach dem Ende jedes Trainings oder jeder Qualifikationsveranstaltung mit Zeiterfassung;</w:t>
            </w:r>
          </w:p>
        </w:tc>
      </w:tr>
      <w:tr w:rsidR="00822E48" w14:paraId="0B220ADC" w14:textId="77777777">
        <w:tc>
          <w:tcPr>
            <w:tcW w:w="540" w:type="dxa"/>
          </w:tcPr>
          <w:p w14:paraId="2FC196AD" w14:textId="77777777" w:rsidR="00A2101D" w:rsidRDefault="00000000">
            <w:pPr>
              <w:pBdr>
                <w:top w:val="nil"/>
                <w:left w:val="nil"/>
                <w:bottom w:val="nil"/>
                <w:right w:val="nil"/>
                <w:between w:val="nil"/>
              </w:pBdr>
              <w:jc w:val="both"/>
              <w:rPr>
                <w:color w:val="000000"/>
                <w:sz w:val="24"/>
                <w:szCs w:val="24"/>
                <w:lang w:val="de-DE"/>
                <w:rFonts/>
              </w:rPr>
            </w:pPr>
            <w:r>
              <w:rPr>
                <w:color w:val="000000"/>
                <w:sz w:val="24"/>
                <w:lang w:val="de-DE"/>
                <w:rFonts/>
              </w:rPr>
              <w:t xml:space="preserve">-</w:t>
            </w:r>
          </w:p>
        </w:tc>
        <w:tc>
          <w:tcPr>
            <w:tcW w:w="7551" w:type="dxa"/>
          </w:tcPr>
          <w:p w14:paraId="30BE2F1C" w14:textId="77777777" w:rsidR="00A2101D" w:rsidRDefault="00000000">
            <w:pPr>
              <w:pBdr>
                <w:top w:val="nil"/>
                <w:left w:val="nil"/>
                <w:bottom w:val="nil"/>
                <w:right w:val="nil"/>
                <w:between w:val="nil"/>
              </w:pBdr>
              <w:jc w:val="both"/>
              <w:rPr>
                <w:color w:val="000000"/>
                <w:sz w:val="24"/>
                <w:szCs w:val="24"/>
                <w:lang w:val="de-DE"/>
                <w:rFonts/>
              </w:rPr>
            </w:pPr>
            <w:r>
              <w:rPr>
                <w:color w:val="000000"/>
                <w:sz w:val="24"/>
                <w:lang w:val="de-DE"/>
                <w:rFonts/>
              </w:rPr>
              <w:t xml:space="preserve">5 Minuten nach der Ankunft des Siegers des betreffenden Rennens.</w:t>
            </w:r>
          </w:p>
        </w:tc>
      </w:tr>
    </w:tbl>
    <w:p w14:paraId="34074A8D" w14:textId="77777777" w:rsidR="00A2101D" w:rsidRDefault="00A2101D">
      <w:pPr>
        <w:jc w:val="both"/>
        <w:rPr>
          <w:sz w:val="24"/>
          <w:szCs w:val="24"/>
          <w:lang w:val="de-DE"/>
          <w:rFonts/>
        </w:rPr>
      </w:pPr>
    </w:p>
    <w:p w14:paraId="16C3D8A5" w14:textId="77777777" w:rsidR="00A2101D" w:rsidRDefault="00000000">
      <w:pPr>
        <w:ind w:left="540"/>
        <w:jc w:val="both"/>
        <w:rPr>
          <w:sz w:val="24"/>
          <w:szCs w:val="24"/>
          <w:lang w:val="de-DE"/>
          <w:rFonts/>
        </w:rPr>
      </w:pPr>
      <w:r>
        <w:rPr>
          <w:sz w:val="24"/>
          <w:lang w:val="de-DE"/>
          <w:rFonts/>
        </w:rPr>
        <w:t xml:space="preserve">Sieger eines Rennens ist der Fahrer, der die Ziellinie als erster überquert.</w:t>
      </w:r>
      <w:r>
        <w:rPr>
          <w:sz w:val="24"/>
          <w:lang w:val="de-DE"/>
          <w:rFonts/>
        </w:rPr>
        <w:t xml:space="preserve"> </w:t>
      </w:r>
    </w:p>
    <w:p w14:paraId="725AE81D" w14:textId="77777777" w:rsidR="00A2101D" w:rsidRDefault="00A2101D">
      <w:pPr>
        <w:ind w:left="540"/>
        <w:jc w:val="both"/>
        <w:rPr>
          <w:sz w:val="16"/>
          <w:szCs w:val="16"/>
          <w:lang w:val="de-DE"/>
          <w:rFonts/>
        </w:rPr>
      </w:pPr>
    </w:p>
    <w:p w14:paraId="248786E4" w14:textId="77777777" w:rsidR="00A2101D" w:rsidRDefault="00000000">
      <w:pPr>
        <w:ind w:left="540"/>
        <w:jc w:val="both"/>
        <w:rPr>
          <w:sz w:val="24"/>
          <w:szCs w:val="24"/>
          <w:lang w:val="de-DE"/>
          <w:rFonts/>
        </w:rPr>
      </w:pPr>
      <w:r>
        <w:rPr>
          <w:sz w:val="24"/>
          <w:lang w:val="de-DE"/>
          <w:rFonts/>
        </w:rPr>
        <w:t xml:space="preserve">Rennen sind offiziell nach jener Runde beendet, in der dem Sieger die karierte Flagge gezeigt wurde.</w:t>
      </w:r>
    </w:p>
    <w:p w14:paraId="7E4E9119" w14:textId="77777777" w:rsidR="00A2101D" w:rsidRDefault="00000000">
      <w:pPr>
        <w:ind w:left="540"/>
        <w:jc w:val="both"/>
        <w:rPr>
          <w:sz w:val="24"/>
          <w:szCs w:val="24"/>
          <w:lang w:val="de-DE"/>
          <w:rFonts/>
        </w:rPr>
      </w:pPr>
      <w:r>
        <w:rPr>
          <w:sz w:val="24"/>
          <w:lang w:val="de-DE"/>
          <w:rFonts/>
        </w:rPr>
        <w:t xml:space="preserve">Die Zeit der Fahrer, die auf den Sieger folgen, wird jeweils beim Überqueren der Ziellinie gestoppt.</w:t>
      </w:r>
    </w:p>
    <w:p w14:paraId="272155BC" w14:textId="77777777" w:rsidR="00A2101D" w:rsidRDefault="00A2101D">
      <w:pPr>
        <w:ind w:left="540"/>
        <w:jc w:val="both"/>
        <w:rPr>
          <w:sz w:val="16"/>
          <w:szCs w:val="16"/>
          <w:lang w:val="de-DE"/>
          <w:rFonts/>
        </w:rPr>
      </w:pPr>
    </w:p>
    <w:p w14:paraId="44E2C545" w14:textId="77777777" w:rsidR="00A2101D" w:rsidRDefault="00000000">
      <w:pPr>
        <w:ind w:left="540"/>
        <w:jc w:val="both"/>
        <w:rPr>
          <w:sz w:val="24"/>
          <w:szCs w:val="24"/>
          <w:lang w:val="de-DE"/>
          <w:rFonts/>
        </w:rPr>
      </w:pPr>
      <w:r>
        <w:rPr>
          <w:sz w:val="24"/>
          <w:lang w:val="de-DE"/>
          <w:rFonts/>
        </w:rPr>
        <w:t xml:space="preserve">Die Zeit, zu der ein Motorrad eine Kontrolllinie überquert, wird in dem Moment registriert, in welchem der vorderste Teil des Motorrades die Linie überquert.</w:t>
      </w:r>
    </w:p>
    <w:p w14:paraId="4AB6B5D7" w14:textId="77777777" w:rsidR="00A2101D" w:rsidRDefault="00A2101D">
      <w:pPr>
        <w:tabs>
          <w:tab w:val="left" w:pos="1418"/>
          <w:tab w:val="left" w:pos="2836"/>
          <w:tab w:val="right" w:pos="8647"/>
        </w:tabs>
        <w:ind w:left="540"/>
        <w:jc w:val="both"/>
        <w:rPr>
          <w:sz w:val="16"/>
          <w:szCs w:val="16"/>
          <w:lang w:val="de-DE"/>
          <w:rFonts/>
        </w:rPr>
      </w:pPr>
    </w:p>
    <w:p w14:paraId="5E6AE7C6" w14:textId="77777777" w:rsidR="00A2101D" w:rsidRDefault="00000000">
      <w:pPr>
        <w:tabs>
          <w:tab w:val="left" w:pos="1418"/>
          <w:tab w:val="left" w:pos="2836"/>
          <w:tab w:val="right" w:pos="8647"/>
        </w:tabs>
        <w:ind w:left="540"/>
        <w:jc w:val="both"/>
        <w:rPr>
          <w:sz w:val="24"/>
          <w:szCs w:val="24"/>
          <w:lang w:val="de-DE"/>
          <w:rFonts/>
        </w:rPr>
      </w:pPr>
      <w:r>
        <w:rPr>
          <w:sz w:val="24"/>
          <w:lang w:val="de-DE"/>
          <w:rFonts/>
        </w:rPr>
        <w:t xml:space="preserve">Beim Queren von Kontrolllinien muss der Fahrer immer Kontakt zum Motorrad haben.</w:t>
      </w:r>
    </w:p>
    <w:p w14:paraId="464A7BA2" w14:textId="77777777" w:rsidR="00A2101D" w:rsidRDefault="00A2101D">
      <w:pPr>
        <w:ind w:left="540"/>
        <w:jc w:val="both"/>
        <w:rPr>
          <w:sz w:val="16"/>
          <w:szCs w:val="16"/>
          <w:lang w:val="de-DE"/>
          <w:rFonts/>
        </w:rPr>
      </w:pPr>
    </w:p>
    <w:p w14:paraId="3275D47D" w14:textId="77777777" w:rsidR="00A2101D" w:rsidRDefault="00000000">
      <w:pPr>
        <w:tabs>
          <w:tab w:val="left" w:pos="6300"/>
          <w:tab w:val="left" w:pos="6480"/>
          <w:tab w:val="right" w:pos="8647"/>
        </w:tabs>
        <w:ind w:left="540" w:right="-28"/>
        <w:jc w:val="both"/>
        <w:rPr>
          <w:sz w:val="24"/>
          <w:szCs w:val="24"/>
          <w:lang w:val="de-DE"/>
          <w:rFonts/>
        </w:rPr>
      </w:pPr>
      <w:r>
        <w:rPr>
          <w:sz w:val="24"/>
          <w:lang w:val="de-DE"/>
          <w:rFonts/>
        </w:rPr>
        <w:t xml:space="preserve">Alle am Rennen teilnehmenden Fahrer werden in der Reihenfolge des Finishs und der Anzahl der absolvierten Runden klassifiziert; d. h. alle Fahrer, die das Ziel in der gleichen Runde wie der Sieger erreichen, werden in der Reihenfolge klassifiziert, wie sie die Ziellinie queren, gefolgt von den Fahrern mit einer Runde Rückstand, dann jenen mit zwei Runden usw.</w:t>
      </w:r>
      <w:r>
        <w:rPr>
          <w:sz w:val="24"/>
          <w:lang w:val="de-DE"/>
          <w:rFonts/>
        </w:rPr>
        <w:t xml:space="preserve"> </w:t>
      </w:r>
      <w:r>
        <w:rPr>
          <w:sz w:val="24"/>
          <w:lang w:val="de-DE"/>
          <w:rFonts/>
        </w:rPr>
        <w:t xml:space="preserve">Die Fahrer müssen die Ziellinie innerhalb von 5 Minuten nach der Ankunft des Siegers überqueren, d. h. die Fahrer haben dann noch 5 Minuten Zeit bis zum Beenden der Runde. Anderenfalls geht ihr Ergebnis nicht in die Wertung ein.</w:t>
      </w:r>
      <w:r>
        <w:rPr>
          <w:sz w:val="24"/>
          <w:lang w:val="de-DE"/>
          <w:rFonts/>
        </w:rPr>
        <w:t xml:space="preserve"> </w:t>
      </w:r>
      <w:r>
        <w:rPr>
          <w:sz w:val="24"/>
          <w:lang w:val="de-DE"/>
          <w:rFonts/>
        </w:rPr>
        <w:t xml:space="preserve">Bei Fahrern, die die Runde nicht innerhalb von 5 Minuten nach der Ankunft des Siegers beenden, wird die Wertung nach der Anzahl der absolvierten Runden und bei Gleichstand nach der Reihenfolge am Ende der vorhergehenden Runde ermittelt.</w:t>
      </w:r>
    </w:p>
    <w:p w14:paraId="6D6582B1" w14:textId="77777777" w:rsidR="00A2101D" w:rsidRDefault="00A2101D">
      <w:pPr>
        <w:ind w:left="540"/>
        <w:jc w:val="both"/>
        <w:rPr>
          <w:sz w:val="16"/>
          <w:szCs w:val="16"/>
          <w:lang w:val="de-DE"/>
          <w:rFonts/>
        </w:rPr>
      </w:pPr>
    </w:p>
    <w:p w14:paraId="6A53C4D9" w14:textId="77777777" w:rsidR="00A2101D" w:rsidRDefault="00000000">
      <w:pPr>
        <w:ind w:left="540"/>
        <w:jc w:val="both"/>
        <w:rPr>
          <w:sz w:val="24"/>
          <w:szCs w:val="24"/>
          <w:lang w:val="de-DE"/>
          <w:rFonts/>
        </w:rPr>
      </w:pPr>
      <w:r>
        <w:rPr>
          <w:sz w:val="24"/>
          <w:lang w:val="de-DE"/>
          <w:rFonts/>
        </w:rPr>
        <w:t xml:space="preserve">Wird die karierte Flagge versehentlich nach Absolvierung der offiziellen Zeit/Strecke gezeigt, ist für die Ermittlung der Zielreihenfolge die Reihenfolge im Moment des Erreichens der offiziellen Zeit/Strecke maßgeblich.</w:t>
      </w:r>
      <w:r>
        <w:rPr>
          <w:sz w:val="24"/>
          <w:lang w:val="de-DE"/>
          <w:rFonts/>
        </w:rPr>
        <w:t xml:space="preserve"> </w:t>
      </w:r>
    </w:p>
    <w:p w14:paraId="2AB39F1C" w14:textId="77777777" w:rsidR="00A2101D" w:rsidRDefault="00A2101D">
      <w:pPr>
        <w:ind w:left="540"/>
        <w:rPr>
          <w:sz w:val="16"/>
          <w:szCs w:val="16"/>
          <w:lang w:val="de-DE"/>
          <w:rFonts/>
        </w:rPr>
      </w:pPr>
    </w:p>
    <w:p w14:paraId="47EBCCB0" w14:textId="77777777" w:rsidR="00A2101D" w:rsidRDefault="00000000">
      <w:pPr>
        <w:ind w:left="540"/>
        <w:rPr>
          <w:sz w:val="24"/>
          <w:szCs w:val="24"/>
          <w:lang w:val="de-DE"/>
          <w:rFonts/>
        </w:rPr>
      </w:pPr>
      <w:r>
        <w:rPr>
          <w:sz w:val="24"/>
          <w:lang w:val="de-DE"/>
          <w:rFonts/>
        </w:rPr>
        <w:t xml:space="preserve">Unter allen anderen Umständen, beispielsweise einem versehentlichen Zeigen der karierten Flagge vor Absolvierung der offiziellen Zeit/Strecke, ist für die Ermittlung der Zielreihenfolge die Reihenfolge im Moment des Zeigens der karierten Flagge maßgeblich.</w:t>
      </w:r>
    </w:p>
    <w:p w14:paraId="3C185BC5" w14:textId="77777777" w:rsidR="00A2101D" w:rsidRDefault="00A2101D">
      <w:pPr>
        <w:ind w:left="540"/>
        <w:rPr>
          <w:sz w:val="24"/>
          <w:szCs w:val="24"/>
          <w:lang w:val="de-DE"/>
          <w:rFonts/>
        </w:rPr>
      </w:pPr>
    </w:p>
    <w:p w14:paraId="0D857A9F" w14:textId="77777777" w:rsidR="00A2101D" w:rsidRDefault="00A2101D">
      <w:pPr>
        <w:ind w:left="540"/>
        <w:jc w:val="both"/>
        <w:rPr>
          <w:sz w:val="16"/>
          <w:szCs w:val="16"/>
          <w:lang w:val="de-DE"/>
          <w:rFonts/>
        </w:rPr>
      </w:pPr>
    </w:p>
    <w:p w14:paraId="54BDE85F" w14:textId="77777777" w:rsidR="00A2101D" w:rsidRDefault="00000000">
      <w:pPr>
        <w:ind w:left="540"/>
        <w:jc w:val="both"/>
        <w:rPr>
          <w:b/>
          <w:sz w:val="24"/>
          <w:szCs w:val="24"/>
          <w:u w:val="single"/>
          <w:lang w:val="de-DE"/>
          <w:rFonts/>
        </w:rPr>
      </w:pPr>
      <w:r>
        <w:rPr>
          <w:b w:val="true"/>
          <w:sz w:val="24"/>
          <w:u w:val="single"/>
          <w:lang w:val="de-DE"/>
          <w:rFonts/>
        </w:rPr>
        <w:t xml:space="preserve">01.5.15.</w:t>
      </w:r>
      <w:r>
        <w:rPr>
          <w:b w:val="true"/>
          <w:sz w:val="24"/>
          <w:u w:val="single"/>
          <w:lang w:val="de-DE"/>
          <w:rFonts/>
        </w:rPr>
        <w:t xml:space="preserve">     </w:t>
      </w:r>
      <w:r>
        <w:rPr>
          <w:b w:val="true"/>
          <w:sz w:val="24"/>
          <w:u w:val="single"/>
          <w:lang w:val="de-DE"/>
          <w:rFonts/>
        </w:rPr>
        <w:t xml:space="preserve">Ergebnisse/Vorgehensweise</w:t>
      </w:r>
    </w:p>
    <w:p w14:paraId="148870B6" w14:textId="77777777" w:rsidR="00A2101D" w:rsidRDefault="00000000">
      <w:pPr>
        <w:ind w:left="540"/>
        <w:jc w:val="both"/>
        <w:rPr>
          <w:sz w:val="24"/>
          <w:szCs w:val="24"/>
          <w:lang w:val="de-DE"/>
          <w:rFonts/>
        </w:rPr>
      </w:pPr>
      <w:r>
        <w:rPr>
          <w:sz w:val="24"/>
          <w:lang w:val="de-DE"/>
          <w:rFonts/>
        </w:rPr>
        <w:t xml:space="preserve">Alle Ergebnisse bedürfen der Homologation durch die Rennleitung.</w:t>
      </w:r>
    </w:p>
    <w:p w14:paraId="5158B4AE" w14:textId="77777777" w:rsidR="00A2101D" w:rsidRDefault="00A2101D">
      <w:pPr>
        <w:ind w:left="540"/>
        <w:jc w:val="both"/>
        <w:rPr>
          <w:sz w:val="16"/>
          <w:szCs w:val="16"/>
          <w:lang w:val="de-DE"/>
          <w:rFonts/>
        </w:rPr>
      </w:pPr>
    </w:p>
    <w:p w14:paraId="53186AC0" w14:textId="77777777" w:rsidR="00A2101D" w:rsidRDefault="00000000">
      <w:pPr>
        <w:pBdr>
          <w:top w:val="nil"/>
          <w:left w:val="nil"/>
          <w:bottom w:val="nil"/>
          <w:right w:val="nil"/>
          <w:between w:val="nil"/>
        </w:pBdr>
        <w:tabs>
          <w:tab w:val="left" w:pos="1418"/>
          <w:tab w:val="right" w:pos="8647"/>
        </w:tabs>
        <w:ind w:left="540"/>
        <w:jc w:val="both"/>
        <w:rPr>
          <w:color w:val="000000"/>
          <w:sz w:val="24"/>
          <w:szCs w:val="24"/>
          <w:lang w:val="de-DE"/>
          <w:rFonts/>
        </w:rPr>
      </w:pPr>
      <w:r>
        <w:rPr>
          <w:color w:val="000000"/>
          <w:sz w:val="24"/>
          <w:lang w:val="de-DE"/>
          <w:rFonts/>
        </w:rPr>
        <w:t xml:space="preserve">Gegen das Ergebnis kann kein Protest eingelegt werden.</w:t>
      </w:r>
    </w:p>
    <w:p w14:paraId="6AC42509" w14:textId="77777777" w:rsidR="00A2101D" w:rsidRDefault="00A2101D">
      <w:pPr>
        <w:tabs>
          <w:tab w:val="left" w:pos="1418"/>
          <w:tab w:val="left" w:pos="2836"/>
          <w:tab w:val="right" w:pos="8647"/>
        </w:tabs>
        <w:ind w:left="540"/>
        <w:jc w:val="both"/>
        <w:rPr>
          <w:sz w:val="16"/>
          <w:szCs w:val="16"/>
          <w:lang w:val="de-DE"/>
          <w:rFonts/>
        </w:rPr>
      </w:pPr>
    </w:p>
    <w:p w14:paraId="01CDA995" w14:textId="77777777" w:rsidR="00A2101D" w:rsidRDefault="00A2101D">
      <w:pPr>
        <w:rPr>
          <w:sz w:val="16"/>
          <w:szCs w:val="16"/>
          <w:lang w:val="de-DE"/>
          <w:rFonts/>
        </w:rPr>
      </w:pPr>
    </w:p>
    <w:p w14:paraId="49EF6E67" w14:textId="77777777" w:rsidR="00A2101D" w:rsidRDefault="00000000">
      <w:pPr>
        <w:pStyle w:val="berschrift2"/>
        <w:ind w:firstLine="720"/>
      </w:pPr>
      <w:bookmarkStart w:id="23" w:name="_heading=h.1ci93xb" w:colFirst="0" w:colLast="0"/>
      <w:bookmarkEnd w:id="23"/>
      <w:r>
        <w:rPr>
          <w:lang w:val="de-DE"/>
          <w:rFonts/>
        </w:rPr>
        <w:t xml:space="preserve">01.5.16 Ergebnisse/Vergabe von Punkten</w:t>
      </w:r>
    </w:p>
    <w:p w14:paraId="016B44E2" w14:textId="77777777" w:rsidR="00A2101D" w:rsidRDefault="00A2101D">
      <w:pPr>
        <w:pBdr>
          <w:top w:val="nil"/>
          <w:left w:val="nil"/>
          <w:bottom w:val="nil"/>
          <w:right w:val="nil"/>
          <w:between w:val="nil"/>
        </w:pBdr>
        <w:tabs>
          <w:tab w:val="left" w:pos="1418"/>
          <w:tab w:val="right" w:pos="8647"/>
        </w:tabs>
        <w:ind w:left="540"/>
        <w:jc w:val="both"/>
        <w:rPr>
          <w:color w:val="000000"/>
          <w:sz w:val="16"/>
          <w:szCs w:val="16"/>
          <w:lang w:val="de-DE"/>
          <w:rFonts/>
        </w:rPr>
      </w:pPr>
    </w:p>
    <w:p w14:paraId="0B3E45F5" w14:textId="77777777" w:rsidR="00A2101D" w:rsidRDefault="00000000">
      <w:pPr>
        <w:pBdr>
          <w:top w:val="nil"/>
          <w:left w:val="nil"/>
          <w:bottom w:val="nil"/>
          <w:right w:val="nil"/>
          <w:between w:val="nil"/>
        </w:pBdr>
        <w:tabs>
          <w:tab w:val="left" w:pos="1418"/>
          <w:tab w:val="right" w:pos="8647"/>
        </w:tabs>
        <w:ind w:left="540"/>
        <w:jc w:val="both"/>
        <w:rPr>
          <w:color w:val="000000"/>
          <w:sz w:val="24"/>
          <w:szCs w:val="24"/>
          <w:lang w:val="de-DE"/>
          <w:rFonts/>
        </w:rPr>
      </w:pPr>
      <w:r>
        <w:rPr>
          <w:color w:val="000000"/>
          <w:sz w:val="24"/>
          <w:lang w:val="de-DE"/>
          <w:rFonts/>
        </w:rPr>
        <w:t xml:space="preserve">Die Vergabe von Punkten an die Fahrer in jedem Rennen der European Junior E-Motocross Serie erfolgt nach dem folgenden Schema:</w:t>
      </w:r>
    </w:p>
    <w:p w14:paraId="6F0E6FCA" w14:textId="77777777" w:rsidR="00A2101D" w:rsidRDefault="00A2101D">
      <w:pPr>
        <w:ind w:left="540"/>
        <w:rPr>
          <w:sz w:val="16"/>
          <w:szCs w:val="16"/>
          <w:lang w:val="de-DE"/>
          <w:rFonts/>
        </w:rPr>
      </w:pPr>
    </w:p>
    <w:tbl>
      <w:tblPr>
        <w:tblStyle w:val="aff"/>
        <w:tblW w:w="8717" w:type="dxa"/>
        <w:tblInd w:w="610" w:type="dxa"/>
        <w:tblLayout w:type="fixed"/>
        <w:tblLook w:val="0000" w:firstRow="0" w:lastRow="0" w:firstColumn="0" w:lastColumn="0" w:noHBand="0" w:noVBand="0"/>
      </w:tblPr>
      <w:tblGrid>
        <w:gridCol w:w="8717"/>
      </w:tblGrid>
      <w:tr w:rsidR="00822E48" w14:paraId="0FF304B2" w14:textId="77777777">
        <w:tc>
          <w:tcPr>
            <w:tcW w:w="8717" w:type="dxa"/>
          </w:tcPr>
          <w:p w14:paraId="17E38F09" w14:textId="77777777" w:rsidR="00A2101D" w:rsidRDefault="00000000">
            <w:pPr>
              <w:tabs>
                <w:tab w:val="right" w:pos="567"/>
                <w:tab w:val="left" w:pos="851"/>
                <w:tab w:val="right" w:pos="2835"/>
                <w:tab w:val="right" w:pos="4536"/>
                <w:tab w:val="left" w:pos="4820"/>
                <w:tab w:val="right" w:pos="6804"/>
                <w:tab w:val="right" w:pos="8364"/>
                <w:tab w:val="left" w:pos="8759"/>
              </w:tabs>
              <w:rPr>
                <w:sz w:val="24"/>
                <w:szCs w:val="24"/>
                <w:lang w:val="de-DE"/>
                <w:rFonts/>
              </w:rPr>
            </w:pPr>
            <w:r>
              <w:rPr>
                <w:sz w:val="24"/>
                <w:szCs w:val="24"/>
                <w:lang w:val="de-DE"/>
                <w:rFonts/>
              </w:rPr>
              <w:tab/>
            </w:r>
            <w:r>
              <w:rPr>
                <w:sz w:val="24"/>
                <w:lang w:val="de-DE"/>
                <w:rFonts/>
              </w:rPr>
              <w:t xml:space="preserve">25</w:t>
            </w:r>
            <w:r>
              <w:rPr>
                <w:sz w:val="24"/>
                <w:szCs w:val="24"/>
                <w:lang w:val="de-DE"/>
                <w:rFonts/>
              </w:rPr>
              <w:tab/>
            </w:r>
            <w:r>
              <w:rPr>
                <w:sz w:val="24"/>
                <w:lang w:val="de-DE"/>
                <w:rFonts/>
              </w:rPr>
              <w:t xml:space="preserve">Punkte an den</w:t>
            </w:r>
            <w:r>
              <w:rPr>
                <w:sz w:val="24"/>
                <w:szCs w:val="24"/>
                <w:lang w:val="de-DE"/>
                <w:rFonts/>
              </w:rPr>
              <w:tab/>
            </w:r>
            <w:r>
              <w:rPr>
                <w:sz w:val="24"/>
                <w:lang w:val="de-DE"/>
                <w:rFonts/>
              </w:rPr>
              <w:t xml:space="preserve">1.</w:t>
            </w:r>
            <w:r>
              <w:rPr>
                <w:sz w:val="24"/>
                <w:szCs w:val="24"/>
                <w:vertAlign w:val="superscript"/>
                <w:lang w:val="de-DE"/>
                <w:rFonts/>
              </w:rPr>
              <w:t xml:space="preserve"/>
            </w:r>
            <w:r>
              <w:rPr>
                <w:sz w:val="24"/>
                <w:szCs w:val="24"/>
                <w:lang w:val="de-DE"/>
                <w:rFonts/>
              </w:rPr>
              <w:tab/>
            </w:r>
            <w:r>
              <w:rPr>
                <w:sz w:val="24"/>
                <w:lang w:val="de-DE"/>
                <w:rFonts/>
              </w:rPr>
              <w:t xml:space="preserve">10</w:t>
            </w:r>
            <w:r>
              <w:rPr>
                <w:sz w:val="24"/>
                <w:szCs w:val="24"/>
                <w:lang w:val="de-DE"/>
                <w:rFonts/>
              </w:rPr>
              <w:tab/>
            </w:r>
            <w:r>
              <w:rPr>
                <w:sz w:val="24"/>
                <w:lang w:val="de-DE"/>
                <w:rFonts/>
              </w:rPr>
              <w:t xml:space="preserve">Punkte an den</w:t>
            </w:r>
            <w:r>
              <w:rPr>
                <w:sz w:val="24"/>
                <w:szCs w:val="24"/>
                <w:lang w:val="de-DE"/>
                <w:rFonts/>
              </w:rPr>
              <w:tab/>
            </w:r>
            <w:r>
              <w:rPr>
                <w:sz w:val="24"/>
                <w:lang w:val="de-DE"/>
                <w:rFonts/>
              </w:rPr>
              <w:t xml:space="preserve">11.</w:t>
            </w:r>
            <w:r>
              <w:rPr>
                <w:sz w:val="24"/>
                <w:szCs w:val="24"/>
                <w:vertAlign w:val="superscript"/>
                <w:lang w:val="de-DE"/>
                <w:rFonts/>
              </w:rPr>
              <w:t xml:space="preserve"/>
            </w:r>
          </w:p>
        </w:tc>
      </w:tr>
      <w:tr w:rsidR="00822E48" w14:paraId="3B17A9A0" w14:textId="77777777">
        <w:tc>
          <w:tcPr>
            <w:tcW w:w="8717" w:type="dxa"/>
          </w:tcPr>
          <w:p w14:paraId="7907CB85" w14:textId="77777777" w:rsidR="00A2101D" w:rsidRDefault="00000000">
            <w:pPr>
              <w:tabs>
                <w:tab w:val="right" w:pos="567"/>
                <w:tab w:val="left" w:pos="851"/>
                <w:tab w:val="right" w:pos="2835"/>
                <w:tab w:val="right" w:pos="4536"/>
                <w:tab w:val="left" w:pos="4820"/>
                <w:tab w:val="right" w:pos="6804"/>
                <w:tab w:val="right" w:pos="8364"/>
                <w:tab w:val="left" w:pos="8759"/>
              </w:tabs>
              <w:rPr>
                <w:sz w:val="24"/>
                <w:szCs w:val="24"/>
                <w:lang w:val="de-DE"/>
                <w:rFonts/>
              </w:rPr>
            </w:pPr>
            <w:r>
              <w:rPr>
                <w:sz w:val="24"/>
                <w:szCs w:val="24"/>
                <w:lang w:val="de-DE"/>
                <w:rFonts/>
              </w:rPr>
              <w:tab/>
            </w:r>
            <w:r>
              <w:rPr>
                <w:sz w:val="24"/>
                <w:lang w:val="de-DE"/>
                <w:rFonts/>
              </w:rPr>
              <w:t xml:space="preserve">22</w:t>
            </w:r>
            <w:r>
              <w:rPr>
                <w:sz w:val="24"/>
                <w:szCs w:val="24"/>
                <w:lang w:val="de-DE"/>
                <w:rFonts/>
              </w:rPr>
              <w:tab/>
            </w:r>
            <w:r>
              <w:rPr>
                <w:sz w:val="24"/>
                <w:lang w:val="de-DE"/>
                <w:rFonts/>
              </w:rPr>
              <w:t xml:space="preserve">Punkte an den</w:t>
            </w:r>
            <w:r>
              <w:rPr>
                <w:sz w:val="24"/>
                <w:szCs w:val="24"/>
                <w:lang w:val="de-DE"/>
                <w:rFonts/>
              </w:rPr>
              <w:tab/>
            </w:r>
            <w:r>
              <w:rPr>
                <w:sz w:val="24"/>
                <w:lang w:val="de-DE"/>
                <w:rFonts/>
              </w:rPr>
              <w:t xml:space="preserve">2.</w:t>
            </w:r>
            <w:r>
              <w:rPr>
                <w:sz w:val="24"/>
                <w:szCs w:val="24"/>
                <w:vertAlign w:val="superscript"/>
                <w:lang w:val="de-DE"/>
                <w:rFonts/>
              </w:rPr>
              <w:t xml:space="preserve"/>
            </w:r>
            <w:r>
              <w:rPr>
                <w:sz w:val="24"/>
                <w:szCs w:val="24"/>
                <w:lang w:val="de-DE"/>
                <w:rFonts/>
              </w:rPr>
              <w:tab/>
            </w:r>
            <w:r>
              <w:rPr>
                <w:sz w:val="24"/>
                <w:lang w:val="de-DE"/>
                <w:rFonts/>
              </w:rPr>
              <w:t xml:space="preserve">9</w:t>
            </w:r>
            <w:r>
              <w:rPr>
                <w:sz w:val="24"/>
                <w:szCs w:val="24"/>
                <w:lang w:val="de-DE"/>
                <w:rFonts/>
              </w:rPr>
              <w:tab/>
            </w:r>
            <w:r>
              <w:rPr>
                <w:sz w:val="24"/>
                <w:lang w:val="de-DE"/>
                <w:rFonts/>
              </w:rPr>
              <w:t xml:space="preserve">Punkte an den</w:t>
            </w:r>
            <w:r>
              <w:rPr>
                <w:sz w:val="24"/>
                <w:szCs w:val="24"/>
                <w:lang w:val="de-DE"/>
                <w:rFonts/>
              </w:rPr>
              <w:tab/>
            </w:r>
            <w:r>
              <w:rPr>
                <w:sz w:val="24"/>
                <w:lang w:val="de-DE"/>
                <w:rFonts/>
              </w:rPr>
              <w:t xml:space="preserve">12.</w:t>
            </w:r>
            <w:r>
              <w:rPr>
                <w:sz w:val="24"/>
                <w:szCs w:val="24"/>
                <w:vertAlign w:val="superscript"/>
                <w:lang w:val="de-DE"/>
                <w:rFonts/>
              </w:rPr>
              <w:t xml:space="preserve"/>
            </w:r>
          </w:p>
        </w:tc>
      </w:tr>
      <w:tr w:rsidR="00822E48" w14:paraId="5F7758DB" w14:textId="77777777">
        <w:tc>
          <w:tcPr>
            <w:tcW w:w="8717" w:type="dxa"/>
          </w:tcPr>
          <w:p w14:paraId="15D31FCB" w14:textId="77777777" w:rsidR="00A2101D" w:rsidRDefault="00000000">
            <w:pPr>
              <w:tabs>
                <w:tab w:val="right" w:pos="567"/>
                <w:tab w:val="left" w:pos="851"/>
                <w:tab w:val="right" w:pos="2835"/>
                <w:tab w:val="right" w:pos="4536"/>
                <w:tab w:val="left" w:pos="4820"/>
                <w:tab w:val="right" w:pos="6804"/>
                <w:tab w:val="right" w:pos="8364"/>
                <w:tab w:val="left" w:pos="8759"/>
              </w:tabs>
              <w:rPr>
                <w:sz w:val="24"/>
                <w:szCs w:val="24"/>
                <w:lang w:val="de-DE"/>
                <w:rFonts/>
              </w:rPr>
            </w:pPr>
            <w:r>
              <w:rPr>
                <w:sz w:val="24"/>
                <w:szCs w:val="24"/>
                <w:lang w:val="de-DE"/>
                <w:rFonts/>
              </w:rPr>
              <w:tab/>
            </w:r>
            <w:r>
              <w:rPr>
                <w:sz w:val="24"/>
                <w:lang w:val="de-DE"/>
                <w:rFonts/>
              </w:rPr>
              <w:t xml:space="preserve">20</w:t>
            </w:r>
            <w:r>
              <w:rPr>
                <w:sz w:val="24"/>
                <w:szCs w:val="24"/>
                <w:lang w:val="de-DE"/>
                <w:rFonts/>
              </w:rPr>
              <w:tab/>
            </w:r>
            <w:r>
              <w:rPr>
                <w:sz w:val="24"/>
                <w:lang w:val="de-DE"/>
                <w:rFonts/>
              </w:rPr>
              <w:t xml:space="preserve">Punkte an den</w:t>
            </w:r>
            <w:r>
              <w:rPr>
                <w:sz w:val="24"/>
                <w:szCs w:val="24"/>
                <w:lang w:val="de-DE"/>
                <w:rFonts/>
              </w:rPr>
              <w:tab/>
            </w:r>
            <w:r>
              <w:rPr>
                <w:sz w:val="24"/>
                <w:lang w:val="de-DE"/>
                <w:rFonts/>
              </w:rPr>
              <w:t xml:space="preserve">3.</w:t>
            </w:r>
            <w:r>
              <w:rPr>
                <w:sz w:val="24"/>
                <w:szCs w:val="24"/>
                <w:vertAlign w:val="superscript"/>
                <w:lang w:val="de-DE"/>
                <w:rFonts/>
              </w:rPr>
              <w:t xml:space="preserve"/>
            </w:r>
            <w:r>
              <w:rPr>
                <w:sz w:val="24"/>
                <w:szCs w:val="24"/>
                <w:lang w:val="de-DE"/>
                <w:rFonts/>
              </w:rPr>
              <w:tab/>
            </w:r>
            <w:r>
              <w:rPr>
                <w:sz w:val="24"/>
                <w:lang w:val="de-DE"/>
                <w:rFonts/>
              </w:rPr>
              <w:t xml:space="preserve">8</w:t>
            </w:r>
            <w:r>
              <w:rPr>
                <w:sz w:val="24"/>
                <w:szCs w:val="24"/>
                <w:lang w:val="de-DE"/>
                <w:rFonts/>
              </w:rPr>
              <w:tab/>
            </w:r>
            <w:r>
              <w:rPr>
                <w:sz w:val="24"/>
                <w:lang w:val="de-DE"/>
                <w:rFonts/>
              </w:rPr>
              <w:t xml:space="preserve">Punkte an den</w:t>
            </w:r>
            <w:r>
              <w:rPr>
                <w:sz w:val="24"/>
                <w:szCs w:val="24"/>
                <w:lang w:val="de-DE"/>
                <w:rFonts/>
              </w:rPr>
              <w:tab/>
            </w:r>
            <w:r>
              <w:rPr>
                <w:sz w:val="24"/>
                <w:lang w:val="de-DE"/>
                <w:rFonts/>
              </w:rPr>
              <w:t xml:space="preserve">13.</w:t>
            </w:r>
            <w:r>
              <w:rPr>
                <w:sz w:val="24"/>
                <w:szCs w:val="24"/>
                <w:vertAlign w:val="superscript"/>
                <w:lang w:val="de-DE"/>
                <w:rFonts/>
              </w:rPr>
              <w:t xml:space="preserve"/>
            </w:r>
          </w:p>
        </w:tc>
      </w:tr>
      <w:tr w:rsidR="00822E48" w14:paraId="7B3A0C4B" w14:textId="77777777">
        <w:tc>
          <w:tcPr>
            <w:tcW w:w="8717" w:type="dxa"/>
          </w:tcPr>
          <w:p w14:paraId="0098A68C" w14:textId="77777777" w:rsidR="00A2101D" w:rsidRDefault="00000000">
            <w:pPr>
              <w:tabs>
                <w:tab w:val="right" w:pos="567"/>
                <w:tab w:val="left" w:pos="851"/>
                <w:tab w:val="right" w:pos="2835"/>
                <w:tab w:val="right" w:pos="4536"/>
                <w:tab w:val="left" w:pos="4820"/>
                <w:tab w:val="right" w:pos="6804"/>
                <w:tab w:val="right" w:pos="8364"/>
                <w:tab w:val="left" w:pos="8759"/>
              </w:tabs>
              <w:rPr>
                <w:sz w:val="24"/>
                <w:szCs w:val="24"/>
                <w:lang w:val="de-DE"/>
                <w:rFonts/>
              </w:rPr>
            </w:pPr>
            <w:r>
              <w:rPr>
                <w:sz w:val="24"/>
                <w:szCs w:val="24"/>
                <w:lang w:val="de-DE"/>
                <w:rFonts/>
              </w:rPr>
              <w:tab/>
            </w:r>
            <w:r>
              <w:rPr>
                <w:sz w:val="24"/>
                <w:lang w:val="de-DE"/>
                <w:rFonts/>
              </w:rPr>
              <w:t xml:space="preserve">18</w:t>
            </w:r>
            <w:r>
              <w:rPr>
                <w:sz w:val="24"/>
                <w:szCs w:val="24"/>
                <w:lang w:val="de-DE"/>
                <w:rFonts/>
              </w:rPr>
              <w:tab/>
            </w:r>
            <w:r>
              <w:rPr>
                <w:sz w:val="24"/>
                <w:lang w:val="de-DE"/>
                <w:rFonts/>
              </w:rPr>
              <w:t xml:space="preserve">Punkte an den</w:t>
            </w:r>
            <w:r>
              <w:rPr>
                <w:sz w:val="24"/>
                <w:szCs w:val="24"/>
                <w:lang w:val="de-DE"/>
                <w:rFonts/>
              </w:rPr>
              <w:tab/>
            </w:r>
            <w:r>
              <w:rPr>
                <w:sz w:val="24"/>
                <w:lang w:val="de-DE"/>
                <w:rFonts/>
              </w:rPr>
              <w:t xml:space="preserve">4.</w:t>
            </w:r>
            <w:r>
              <w:rPr>
                <w:sz w:val="24"/>
                <w:szCs w:val="24"/>
                <w:vertAlign w:val="superscript"/>
                <w:lang w:val="de-DE"/>
                <w:rFonts/>
              </w:rPr>
              <w:t xml:space="preserve"/>
            </w:r>
            <w:r>
              <w:rPr>
                <w:sz w:val="24"/>
                <w:szCs w:val="24"/>
                <w:lang w:val="de-DE"/>
                <w:rFonts/>
              </w:rPr>
              <w:tab/>
            </w:r>
            <w:r>
              <w:rPr>
                <w:sz w:val="24"/>
                <w:lang w:val="de-DE"/>
                <w:rFonts/>
              </w:rPr>
              <w:t xml:space="preserve">7</w:t>
            </w:r>
            <w:r>
              <w:rPr>
                <w:sz w:val="24"/>
                <w:szCs w:val="24"/>
                <w:lang w:val="de-DE"/>
                <w:rFonts/>
              </w:rPr>
              <w:tab/>
            </w:r>
            <w:r>
              <w:rPr>
                <w:sz w:val="24"/>
                <w:lang w:val="de-DE"/>
                <w:rFonts/>
              </w:rPr>
              <w:t xml:space="preserve">Punkte an den</w:t>
            </w:r>
            <w:r>
              <w:rPr>
                <w:sz w:val="24"/>
                <w:szCs w:val="24"/>
                <w:lang w:val="de-DE"/>
                <w:rFonts/>
              </w:rPr>
              <w:tab/>
            </w:r>
            <w:r>
              <w:rPr>
                <w:sz w:val="24"/>
                <w:lang w:val="de-DE"/>
                <w:rFonts/>
              </w:rPr>
              <w:t xml:space="preserve">14.</w:t>
            </w:r>
            <w:r>
              <w:rPr>
                <w:sz w:val="24"/>
                <w:szCs w:val="24"/>
                <w:vertAlign w:val="superscript"/>
                <w:lang w:val="de-DE"/>
                <w:rFonts/>
              </w:rPr>
              <w:t xml:space="preserve"/>
            </w:r>
          </w:p>
        </w:tc>
      </w:tr>
      <w:tr w:rsidR="00822E48" w14:paraId="186750BA" w14:textId="77777777">
        <w:tc>
          <w:tcPr>
            <w:tcW w:w="8717" w:type="dxa"/>
          </w:tcPr>
          <w:p w14:paraId="7CF6855E" w14:textId="77777777" w:rsidR="00A2101D" w:rsidRDefault="00000000">
            <w:pPr>
              <w:tabs>
                <w:tab w:val="right" w:pos="567"/>
                <w:tab w:val="left" w:pos="851"/>
                <w:tab w:val="right" w:pos="2835"/>
                <w:tab w:val="right" w:pos="4536"/>
                <w:tab w:val="left" w:pos="4820"/>
                <w:tab w:val="right" w:pos="6804"/>
                <w:tab w:val="right" w:pos="8364"/>
                <w:tab w:val="left" w:pos="8759"/>
              </w:tabs>
              <w:rPr>
                <w:sz w:val="24"/>
                <w:szCs w:val="24"/>
                <w:lang w:val="de-DE"/>
                <w:rFonts/>
              </w:rPr>
            </w:pPr>
            <w:r>
              <w:rPr>
                <w:sz w:val="24"/>
                <w:szCs w:val="24"/>
                <w:lang w:val="de-DE"/>
                <w:rFonts/>
              </w:rPr>
              <w:tab/>
            </w:r>
            <w:r>
              <w:rPr>
                <w:sz w:val="24"/>
                <w:lang w:val="de-DE"/>
                <w:rFonts/>
              </w:rPr>
              <w:t xml:space="preserve">16</w:t>
            </w:r>
            <w:r>
              <w:rPr>
                <w:sz w:val="24"/>
                <w:szCs w:val="24"/>
                <w:lang w:val="de-DE"/>
                <w:rFonts/>
              </w:rPr>
              <w:tab/>
            </w:r>
            <w:r>
              <w:rPr>
                <w:sz w:val="24"/>
                <w:lang w:val="de-DE"/>
                <w:rFonts/>
              </w:rPr>
              <w:t xml:space="preserve">Punkte an den</w:t>
            </w:r>
            <w:r>
              <w:rPr>
                <w:sz w:val="24"/>
                <w:szCs w:val="24"/>
                <w:lang w:val="de-DE"/>
                <w:rFonts/>
              </w:rPr>
              <w:tab/>
            </w:r>
            <w:r>
              <w:rPr>
                <w:sz w:val="24"/>
                <w:lang w:val="de-DE"/>
                <w:rFonts/>
              </w:rPr>
              <w:t xml:space="preserve">5.</w:t>
            </w:r>
            <w:r>
              <w:rPr>
                <w:sz w:val="24"/>
                <w:szCs w:val="24"/>
                <w:vertAlign w:val="superscript"/>
                <w:lang w:val="de-DE"/>
                <w:rFonts/>
              </w:rPr>
              <w:t xml:space="preserve"/>
            </w:r>
            <w:r>
              <w:rPr>
                <w:sz w:val="24"/>
                <w:szCs w:val="24"/>
                <w:lang w:val="de-DE"/>
                <w:rFonts/>
              </w:rPr>
              <w:tab/>
            </w:r>
            <w:r>
              <w:rPr>
                <w:sz w:val="24"/>
                <w:lang w:val="de-DE"/>
                <w:rFonts/>
              </w:rPr>
              <w:t xml:space="preserve">6</w:t>
            </w:r>
            <w:r>
              <w:rPr>
                <w:sz w:val="24"/>
                <w:szCs w:val="24"/>
                <w:lang w:val="de-DE"/>
                <w:rFonts/>
              </w:rPr>
              <w:tab/>
            </w:r>
            <w:r>
              <w:rPr>
                <w:sz w:val="24"/>
                <w:lang w:val="de-DE"/>
                <w:rFonts/>
              </w:rPr>
              <w:t xml:space="preserve">Punkte an den</w:t>
            </w:r>
            <w:r>
              <w:rPr>
                <w:sz w:val="24"/>
                <w:szCs w:val="24"/>
                <w:lang w:val="de-DE"/>
                <w:rFonts/>
              </w:rPr>
              <w:tab/>
            </w:r>
            <w:r>
              <w:rPr>
                <w:sz w:val="24"/>
                <w:lang w:val="de-DE"/>
                <w:rFonts/>
              </w:rPr>
              <w:t xml:space="preserve">15.</w:t>
            </w:r>
            <w:r>
              <w:rPr>
                <w:sz w:val="24"/>
                <w:szCs w:val="24"/>
                <w:vertAlign w:val="superscript"/>
                <w:lang w:val="de-DE"/>
                <w:rFonts/>
              </w:rPr>
              <w:t xml:space="preserve"/>
            </w:r>
          </w:p>
        </w:tc>
      </w:tr>
      <w:tr w:rsidR="00822E48" w14:paraId="1D6A196E" w14:textId="77777777">
        <w:tc>
          <w:tcPr>
            <w:tcW w:w="8717" w:type="dxa"/>
          </w:tcPr>
          <w:p w14:paraId="4E90A07F" w14:textId="77777777" w:rsidR="00A2101D" w:rsidRDefault="00000000">
            <w:pPr>
              <w:tabs>
                <w:tab w:val="right" w:pos="567"/>
                <w:tab w:val="left" w:pos="851"/>
                <w:tab w:val="right" w:pos="2835"/>
                <w:tab w:val="right" w:pos="4536"/>
                <w:tab w:val="left" w:pos="4820"/>
                <w:tab w:val="right" w:pos="6804"/>
                <w:tab w:val="right" w:pos="8364"/>
                <w:tab w:val="left" w:pos="8759"/>
              </w:tabs>
              <w:rPr>
                <w:sz w:val="24"/>
                <w:szCs w:val="24"/>
                <w:lang w:val="de-DE"/>
                <w:rFonts/>
              </w:rPr>
            </w:pPr>
            <w:r>
              <w:rPr>
                <w:sz w:val="24"/>
                <w:szCs w:val="24"/>
                <w:lang w:val="de-DE"/>
                <w:rFonts/>
              </w:rPr>
              <w:tab/>
            </w:r>
            <w:r>
              <w:rPr>
                <w:sz w:val="24"/>
                <w:lang w:val="de-DE"/>
                <w:rFonts/>
              </w:rPr>
              <w:t xml:space="preserve">15</w:t>
            </w:r>
            <w:r>
              <w:rPr>
                <w:sz w:val="24"/>
                <w:szCs w:val="24"/>
                <w:lang w:val="de-DE"/>
                <w:rFonts/>
              </w:rPr>
              <w:tab/>
            </w:r>
            <w:r>
              <w:rPr>
                <w:sz w:val="24"/>
                <w:lang w:val="de-DE"/>
                <w:rFonts/>
              </w:rPr>
              <w:t xml:space="preserve">Punkte an den</w:t>
            </w:r>
            <w:r>
              <w:rPr>
                <w:sz w:val="24"/>
                <w:szCs w:val="24"/>
                <w:lang w:val="de-DE"/>
                <w:rFonts/>
              </w:rPr>
              <w:tab/>
            </w:r>
            <w:r>
              <w:rPr>
                <w:sz w:val="24"/>
                <w:lang w:val="de-DE"/>
                <w:rFonts/>
              </w:rPr>
              <w:t xml:space="preserve">6.</w:t>
            </w:r>
            <w:r>
              <w:rPr>
                <w:sz w:val="24"/>
                <w:szCs w:val="24"/>
                <w:vertAlign w:val="superscript"/>
                <w:lang w:val="de-DE"/>
                <w:rFonts/>
              </w:rPr>
              <w:t xml:space="preserve"/>
            </w:r>
            <w:r>
              <w:rPr>
                <w:sz w:val="24"/>
                <w:szCs w:val="24"/>
                <w:lang w:val="de-DE"/>
                <w:rFonts/>
              </w:rPr>
              <w:tab/>
            </w:r>
            <w:r>
              <w:rPr>
                <w:sz w:val="24"/>
                <w:lang w:val="de-DE"/>
                <w:rFonts/>
              </w:rPr>
              <w:t xml:space="preserve">5 </w:t>
            </w:r>
            <w:r>
              <w:rPr>
                <w:sz w:val="24"/>
                <w:szCs w:val="24"/>
                <w:lang w:val="de-DE"/>
                <w:rFonts/>
              </w:rPr>
              <w:tab/>
            </w:r>
            <w:r>
              <w:rPr>
                <w:sz w:val="24"/>
                <w:lang w:val="de-DE"/>
                <w:rFonts/>
              </w:rPr>
              <w:t xml:space="preserve">Punkte an den</w:t>
            </w:r>
            <w:r>
              <w:rPr>
                <w:sz w:val="24"/>
                <w:szCs w:val="24"/>
                <w:lang w:val="de-DE"/>
                <w:rFonts/>
              </w:rPr>
              <w:tab/>
            </w:r>
            <w:r>
              <w:rPr>
                <w:sz w:val="24"/>
                <w:lang w:val="de-DE"/>
                <w:rFonts/>
              </w:rPr>
              <w:t xml:space="preserve">16.</w:t>
            </w:r>
            <w:r>
              <w:rPr>
                <w:sz w:val="24"/>
                <w:szCs w:val="24"/>
                <w:vertAlign w:val="superscript"/>
                <w:lang w:val="de-DE"/>
                <w:rFonts/>
              </w:rPr>
              <w:t xml:space="preserve"/>
            </w:r>
          </w:p>
        </w:tc>
      </w:tr>
      <w:tr w:rsidR="00822E48" w14:paraId="612323F0" w14:textId="77777777">
        <w:tc>
          <w:tcPr>
            <w:tcW w:w="8717" w:type="dxa"/>
          </w:tcPr>
          <w:p w14:paraId="0A5E5D04" w14:textId="77777777" w:rsidR="00A2101D" w:rsidRDefault="00000000">
            <w:pPr>
              <w:tabs>
                <w:tab w:val="right" w:pos="567"/>
                <w:tab w:val="left" w:pos="851"/>
                <w:tab w:val="right" w:pos="2835"/>
                <w:tab w:val="right" w:pos="4536"/>
                <w:tab w:val="left" w:pos="4820"/>
                <w:tab w:val="right" w:pos="6804"/>
                <w:tab w:val="right" w:pos="8364"/>
                <w:tab w:val="left" w:pos="8759"/>
              </w:tabs>
              <w:rPr>
                <w:sz w:val="24"/>
                <w:szCs w:val="24"/>
                <w:lang w:val="de-DE"/>
                <w:rFonts/>
              </w:rPr>
            </w:pPr>
            <w:r>
              <w:rPr>
                <w:sz w:val="24"/>
                <w:szCs w:val="24"/>
                <w:lang w:val="de-DE"/>
                <w:rFonts/>
              </w:rPr>
              <w:tab/>
            </w:r>
            <w:r>
              <w:rPr>
                <w:sz w:val="24"/>
                <w:lang w:val="de-DE"/>
                <w:rFonts/>
              </w:rPr>
              <w:t xml:space="preserve">14</w:t>
            </w:r>
            <w:r>
              <w:rPr>
                <w:sz w:val="24"/>
                <w:szCs w:val="24"/>
                <w:lang w:val="de-DE"/>
                <w:rFonts/>
              </w:rPr>
              <w:tab/>
            </w:r>
            <w:r>
              <w:rPr>
                <w:sz w:val="24"/>
                <w:lang w:val="de-DE"/>
                <w:rFonts/>
              </w:rPr>
              <w:t xml:space="preserve">Punkte an den</w:t>
            </w:r>
            <w:r>
              <w:rPr>
                <w:sz w:val="24"/>
                <w:szCs w:val="24"/>
                <w:lang w:val="de-DE"/>
                <w:rFonts/>
              </w:rPr>
              <w:tab/>
            </w:r>
            <w:r>
              <w:rPr>
                <w:sz w:val="24"/>
                <w:lang w:val="de-DE"/>
                <w:rFonts/>
              </w:rPr>
              <w:t xml:space="preserve">7.</w:t>
            </w:r>
            <w:r>
              <w:rPr>
                <w:sz w:val="24"/>
                <w:szCs w:val="24"/>
                <w:vertAlign w:val="superscript"/>
                <w:lang w:val="de-DE"/>
                <w:rFonts/>
              </w:rPr>
              <w:t xml:space="preserve"/>
            </w:r>
            <w:r>
              <w:rPr>
                <w:sz w:val="24"/>
                <w:szCs w:val="24"/>
                <w:lang w:val="de-DE"/>
                <w:rFonts/>
              </w:rPr>
              <w:tab/>
            </w:r>
            <w:r>
              <w:rPr>
                <w:sz w:val="24"/>
                <w:lang w:val="de-DE"/>
                <w:rFonts/>
              </w:rPr>
              <w:t xml:space="preserve">4</w:t>
            </w:r>
            <w:r>
              <w:rPr>
                <w:sz w:val="24"/>
                <w:szCs w:val="24"/>
                <w:lang w:val="de-DE"/>
                <w:rFonts/>
              </w:rPr>
              <w:tab/>
            </w:r>
            <w:r>
              <w:rPr>
                <w:sz w:val="24"/>
                <w:lang w:val="de-DE"/>
                <w:rFonts/>
              </w:rPr>
              <w:t xml:space="preserve">Punkte an den</w:t>
            </w:r>
            <w:r>
              <w:rPr>
                <w:sz w:val="24"/>
                <w:szCs w:val="24"/>
                <w:lang w:val="de-DE"/>
                <w:rFonts/>
              </w:rPr>
              <w:tab/>
            </w:r>
            <w:r>
              <w:rPr>
                <w:sz w:val="24"/>
                <w:lang w:val="de-DE"/>
                <w:rFonts/>
              </w:rPr>
              <w:t xml:space="preserve">17.</w:t>
            </w:r>
            <w:r>
              <w:rPr>
                <w:sz w:val="24"/>
                <w:szCs w:val="24"/>
                <w:vertAlign w:val="superscript"/>
                <w:lang w:val="de-DE"/>
                <w:rFonts/>
              </w:rPr>
              <w:t xml:space="preserve"/>
            </w:r>
          </w:p>
        </w:tc>
      </w:tr>
      <w:tr w:rsidR="00822E48" w14:paraId="1192D44C" w14:textId="77777777">
        <w:tc>
          <w:tcPr>
            <w:tcW w:w="8717" w:type="dxa"/>
          </w:tcPr>
          <w:p w14:paraId="1C26A4F4" w14:textId="77777777" w:rsidR="00A2101D" w:rsidRDefault="00000000">
            <w:pPr>
              <w:tabs>
                <w:tab w:val="right" w:pos="567"/>
                <w:tab w:val="left" w:pos="851"/>
                <w:tab w:val="right" w:pos="2835"/>
                <w:tab w:val="right" w:pos="4536"/>
                <w:tab w:val="left" w:pos="4820"/>
                <w:tab w:val="right" w:pos="6804"/>
                <w:tab w:val="right" w:pos="8364"/>
                <w:tab w:val="left" w:pos="8759"/>
              </w:tabs>
              <w:rPr>
                <w:sz w:val="24"/>
                <w:szCs w:val="24"/>
                <w:lang w:val="de-DE"/>
                <w:rFonts/>
              </w:rPr>
            </w:pPr>
            <w:r>
              <w:rPr>
                <w:sz w:val="24"/>
                <w:szCs w:val="24"/>
                <w:lang w:val="de-DE"/>
                <w:rFonts/>
              </w:rPr>
              <w:tab/>
            </w:r>
            <w:r>
              <w:rPr>
                <w:sz w:val="24"/>
                <w:lang w:val="de-DE"/>
                <w:rFonts/>
              </w:rPr>
              <w:t xml:space="preserve">13</w:t>
            </w:r>
            <w:r>
              <w:rPr>
                <w:sz w:val="24"/>
                <w:szCs w:val="24"/>
                <w:lang w:val="de-DE"/>
                <w:rFonts/>
              </w:rPr>
              <w:tab/>
            </w:r>
            <w:r>
              <w:rPr>
                <w:sz w:val="24"/>
                <w:lang w:val="de-DE"/>
                <w:rFonts/>
              </w:rPr>
              <w:t xml:space="preserve">Punkte an den</w:t>
            </w:r>
            <w:r>
              <w:rPr>
                <w:sz w:val="24"/>
                <w:szCs w:val="24"/>
                <w:lang w:val="de-DE"/>
                <w:rFonts/>
              </w:rPr>
              <w:tab/>
            </w:r>
            <w:r>
              <w:rPr>
                <w:sz w:val="24"/>
                <w:lang w:val="de-DE"/>
                <w:rFonts/>
              </w:rPr>
              <w:t xml:space="preserve">8.</w:t>
            </w:r>
            <w:r>
              <w:rPr>
                <w:sz w:val="24"/>
                <w:szCs w:val="24"/>
                <w:vertAlign w:val="superscript"/>
                <w:lang w:val="de-DE"/>
                <w:rFonts/>
              </w:rPr>
              <w:t xml:space="preserve"/>
            </w:r>
            <w:r>
              <w:rPr>
                <w:sz w:val="24"/>
                <w:szCs w:val="24"/>
                <w:lang w:val="de-DE"/>
                <w:rFonts/>
              </w:rPr>
              <w:tab/>
            </w:r>
            <w:r>
              <w:rPr>
                <w:sz w:val="24"/>
                <w:lang w:val="de-DE"/>
                <w:rFonts/>
              </w:rPr>
              <w:t xml:space="preserve">3</w:t>
            </w:r>
            <w:r>
              <w:rPr>
                <w:sz w:val="24"/>
                <w:szCs w:val="24"/>
                <w:lang w:val="de-DE"/>
                <w:rFonts/>
              </w:rPr>
              <w:tab/>
            </w:r>
            <w:r>
              <w:rPr>
                <w:sz w:val="24"/>
                <w:lang w:val="de-DE"/>
                <w:rFonts/>
              </w:rPr>
              <w:t xml:space="preserve">Punkte an den</w:t>
            </w:r>
            <w:r>
              <w:rPr>
                <w:sz w:val="24"/>
                <w:szCs w:val="24"/>
                <w:lang w:val="de-DE"/>
                <w:rFonts/>
              </w:rPr>
              <w:tab/>
            </w:r>
            <w:r>
              <w:rPr>
                <w:sz w:val="24"/>
                <w:lang w:val="de-DE"/>
                <w:rFonts/>
              </w:rPr>
              <w:t xml:space="preserve">18.</w:t>
            </w:r>
            <w:r>
              <w:rPr>
                <w:sz w:val="24"/>
                <w:szCs w:val="24"/>
                <w:vertAlign w:val="superscript"/>
                <w:lang w:val="de-DE"/>
                <w:rFonts/>
              </w:rPr>
              <w:t xml:space="preserve"/>
            </w:r>
          </w:p>
        </w:tc>
      </w:tr>
      <w:tr w:rsidR="00822E48" w14:paraId="68094A01" w14:textId="77777777">
        <w:tc>
          <w:tcPr>
            <w:tcW w:w="8717" w:type="dxa"/>
          </w:tcPr>
          <w:p w14:paraId="48E72F2A" w14:textId="77777777" w:rsidR="00A2101D" w:rsidRDefault="00000000">
            <w:pPr>
              <w:tabs>
                <w:tab w:val="right" w:pos="567"/>
                <w:tab w:val="left" w:pos="851"/>
                <w:tab w:val="right" w:pos="2835"/>
                <w:tab w:val="right" w:pos="4536"/>
                <w:tab w:val="left" w:pos="4820"/>
                <w:tab w:val="right" w:pos="6804"/>
                <w:tab w:val="right" w:pos="8364"/>
                <w:tab w:val="left" w:pos="8759"/>
              </w:tabs>
              <w:rPr>
                <w:sz w:val="24"/>
                <w:szCs w:val="24"/>
                <w:lang w:val="de-DE"/>
                <w:rFonts/>
              </w:rPr>
            </w:pPr>
            <w:r>
              <w:rPr>
                <w:sz w:val="24"/>
                <w:szCs w:val="24"/>
                <w:lang w:val="de-DE"/>
                <w:rFonts/>
              </w:rPr>
              <w:tab/>
            </w:r>
            <w:r>
              <w:rPr>
                <w:sz w:val="24"/>
                <w:lang w:val="de-DE"/>
                <w:rFonts/>
              </w:rPr>
              <w:t xml:space="preserve">12</w:t>
            </w:r>
            <w:r>
              <w:rPr>
                <w:sz w:val="24"/>
                <w:szCs w:val="24"/>
                <w:lang w:val="de-DE"/>
                <w:rFonts/>
              </w:rPr>
              <w:tab/>
            </w:r>
            <w:r>
              <w:rPr>
                <w:sz w:val="24"/>
                <w:lang w:val="de-DE"/>
                <w:rFonts/>
              </w:rPr>
              <w:t xml:space="preserve">Punkte an den</w:t>
            </w:r>
            <w:r>
              <w:rPr>
                <w:sz w:val="24"/>
                <w:szCs w:val="24"/>
                <w:lang w:val="de-DE"/>
                <w:rFonts/>
              </w:rPr>
              <w:tab/>
            </w:r>
            <w:r>
              <w:rPr>
                <w:sz w:val="24"/>
                <w:lang w:val="de-DE"/>
                <w:rFonts/>
              </w:rPr>
              <w:t xml:space="preserve">9.</w:t>
            </w:r>
            <w:r>
              <w:rPr>
                <w:sz w:val="24"/>
                <w:szCs w:val="24"/>
                <w:vertAlign w:val="superscript"/>
                <w:lang w:val="de-DE"/>
                <w:rFonts/>
              </w:rPr>
              <w:t xml:space="preserve"/>
            </w:r>
            <w:r>
              <w:rPr>
                <w:sz w:val="24"/>
                <w:szCs w:val="24"/>
                <w:lang w:val="de-DE"/>
                <w:rFonts/>
              </w:rPr>
              <w:tab/>
            </w:r>
            <w:r>
              <w:rPr>
                <w:sz w:val="24"/>
                <w:lang w:val="de-DE"/>
                <w:rFonts/>
              </w:rPr>
              <w:t xml:space="preserve">2</w:t>
            </w:r>
            <w:r>
              <w:rPr>
                <w:sz w:val="24"/>
                <w:szCs w:val="24"/>
                <w:lang w:val="de-DE"/>
                <w:rFonts/>
              </w:rPr>
              <w:tab/>
            </w:r>
            <w:r>
              <w:rPr>
                <w:sz w:val="24"/>
                <w:lang w:val="de-DE"/>
                <w:rFonts/>
              </w:rPr>
              <w:t xml:space="preserve">Punkte an den</w:t>
            </w:r>
            <w:r>
              <w:rPr>
                <w:sz w:val="24"/>
                <w:szCs w:val="24"/>
                <w:lang w:val="de-DE"/>
                <w:rFonts/>
              </w:rPr>
              <w:tab/>
            </w:r>
            <w:r>
              <w:rPr>
                <w:sz w:val="24"/>
                <w:lang w:val="de-DE"/>
                <w:rFonts/>
              </w:rPr>
              <w:t xml:space="preserve">19.</w:t>
            </w:r>
            <w:r>
              <w:rPr>
                <w:sz w:val="24"/>
                <w:szCs w:val="24"/>
                <w:vertAlign w:val="superscript"/>
                <w:lang w:val="de-DE"/>
                <w:rFonts/>
              </w:rPr>
              <w:t xml:space="preserve"/>
            </w:r>
          </w:p>
        </w:tc>
      </w:tr>
      <w:tr w:rsidR="00822E48" w14:paraId="1EDFE960" w14:textId="77777777">
        <w:tc>
          <w:tcPr>
            <w:tcW w:w="8717" w:type="dxa"/>
          </w:tcPr>
          <w:p w14:paraId="4768E9D8" w14:textId="77777777" w:rsidR="00A2101D" w:rsidRDefault="00000000">
            <w:pPr>
              <w:tabs>
                <w:tab w:val="right" w:pos="567"/>
                <w:tab w:val="left" w:pos="851"/>
                <w:tab w:val="right" w:pos="2835"/>
                <w:tab w:val="right" w:pos="4536"/>
                <w:tab w:val="left" w:pos="4820"/>
                <w:tab w:val="right" w:pos="6804"/>
                <w:tab w:val="right" w:pos="8364"/>
                <w:tab w:val="left" w:pos="8759"/>
              </w:tabs>
              <w:rPr>
                <w:sz w:val="24"/>
                <w:szCs w:val="24"/>
                <w:lang w:val="de-DE"/>
                <w:rFonts/>
              </w:rPr>
            </w:pPr>
            <w:r>
              <w:rPr>
                <w:sz w:val="24"/>
                <w:szCs w:val="24"/>
                <w:lang w:val="de-DE"/>
                <w:rFonts/>
              </w:rPr>
              <w:tab/>
            </w:r>
            <w:r>
              <w:rPr>
                <w:sz w:val="24"/>
                <w:lang w:val="de-DE"/>
                <w:rFonts/>
              </w:rPr>
              <w:t xml:space="preserve">11</w:t>
            </w:r>
            <w:r>
              <w:rPr>
                <w:sz w:val="24"/>
                <w:szCs w:val="24"/>
                <w:lang w:val="de-DE"/>
                <w:rFonts/>
              </w:rPr>
              <w:tab/>
            </w:r>
            <w:r>
              <w:rPr>
                <w:sz w:val="24"/>
                <w:lang w:val="de-DE"/>
                <w:rFonts/>
              </w:rPr>
              <w:t xml:space="preserve">Punkte an den</w:t>
            </w:r>
            <w:r>
              <w:rPr>
                <w:sz w:val="24"/>
                <w:szCs w:val="24"/>
                <w:lang w:val="de-DE"/>
                <w:rFonts/>
              </w:rPr>
              <w:tab/>
            </w:r>
            <w:r>
              <w:rPr>
                <w:sz w:val="24"/>
                <w:lang w:val="de-DE"/>
                <w:rFonts/>
              </w:rPr>
              <w:t xml:space="preserve">10.</w:t>
            </w:r>
            <w:r>
              <w:rPr>
                <w:sz w:val="24"/>
                <w:szCs w:val="24"/>
                <w:vertAlign w:val="superscript"/>
                <w:lang w:val="de-DE"/>
                <w:rFonts/>
              </w:rPr>
              <w:t xml:space="preserve"/>
            </w:r>
            <w:r>
              <w:rPr>
                <w:sz w:val="24"/>
                <w:szCs w:val="24"/>
                <w:lang w:val="de-DE"/>
                <w:rFonts/>
              </w:rPr>
              <w:tab/>
            </w:r>
            <w:r>
              <w:rPr>
                <w:sz w:val="24"/>
                <w:lang w:val="de-DE"/>
                <w:rFonts/>
              </w:rPr>
              <w:t xml:space="preserve">1</w:t>
            </w:r>
            <w:r>
              <w:rPr>
                <w:sz w:val="24"/>
                <w:szCs w:val="24"/>
                <w:lang w:val="de-DE"/>
                <w:rFonts/>
              </w:rPr>
              <w:tab/>
            </w:r>
            <w:r>
              <w:rPr>
                <w:sz w:val="24"/>
                <w:lang w:val="de-DE"/>
                <w:rFonts/>
              </w:rPr>
              <w:t xml:space="preserve">Punkt an den</w:t>
            </w:r>
            <w:r>
              <w:rPr>
                <w:sz w:val="24"/>
                <w:szCs w:val="24"/>
                <w:lang w:val="de-DE"/>
                <w:rFonts/>
              </w:rPr>
              <w:tab/>
            </w:r>
            <w:r>
              <w:rPr>
                <w:sz w:val="24"/>
                <w:lang w:val="de-DE"/>
                <w:rFonts/>
              </w:rPr>
              <w:t xml:space="preserve">20.</w:t>
            </w:r>
            <w:r>
              <w:rPr>
                <w:sz w:val="24"/>
                <w:szCs w:val="24"/>
                <w:vertAlign w:val="superscript"/>
                <w:lang w:val="de-DE"/>
                <w:rFonts/>
              </w:rPr>
              <w:t xml:space="preserve"/>
            </w:r>
          </w:p>
        </w:tc>
      </w:tr>
    </w:tbl>
    <w:p w14:paraId="0F08BC8E" w14:textId="77777777" w:rsidR="00A2101D" w:rsidRDefault="00A2101D">
      <w:pPr>
        <w:tabs>
          <w:tab w:val="left" w:pos="1418"/>
        </w:tabs>
        <w:ind w:left="540"/>
        <w:jc w:val="both"/>
        <w:rPr>
          <w:sz w:val="24"/>
          <w:szCs w:val="24"/>
          <w:lang w:val="de-DE"/>
          <w:rFonts/>
        </w:rPr>
      </w:pPr>
    </w:p>
    <w:p w14:paraId="5D363B4C" w14:textId="77777777" w:rsidR="00A2101D" w:rsidRDefault="00A2101D">
      <w:pPr>
        <w:rPr>
          <w:sz w:val="16"/>
          <w:szCs w:val="16"/>
          <w:lang w:val="de-DE"/>
          <w:rFonts/>
        </w:rPr>
      </w:pPr>
    </w:p>
    <w:p w14:paraId="048DB6CB" w14:textId="77777777" w:rsidR="00A2101D" w:rsidRDefault="00000000">
      <w:pPr>
        <w:pStyle w:val="berschrift2"/>
        <w:ind w:firstLine="720"/>
      </w:pPr>
      <w:bookmarkStart w:id="24" w:name="_heading=h.3whwml4" w:colFirst="0" w:colLast="0"/>
      <w:bookmarkEnd w:id="24"/>
      <w:r>
        <w:rPr>
          <w:lang w:val="de-DE"/>
          <w:rFonts/>
        </w:rPr>
        <w:t xml:space="preserve">01.5.17 Ergebnisse/Endwertung</w:t>
      </w:r>
    </w:p>
    <w:p w14:paraId="4BAA379A" w14:textId="77777777" w:rsidR="00A2101D" w:rsidRDefault="00A2101D">
      <w:pPr>
        <w:tabs>
          <w:tab w:val="left" w:pos="1980"/>
        </w:tabs>
        <w:ind w:left="540"/>
        <w:rPr>
          <w:sz w:val="24"/>
          <w:szCs w:val="24"/>
          <w:u w:val="single"/>
          <w:lang w:val="de-DE"/>
          <w:rFonts/>
        </w:rPr>
      </w:pPr>
    </w:p>
    <w:p w14:paraId="5C23EF14" w14:textId="77777777" w:rsidR="00A2101D" w:rsidRDefault="00000000">
      <w:pPr>
        <w:tabs>
          <w:tab w:val="left" w:pos="1418"/>
          <w:tab w:val="right" w:pos="8647"/>
        </w:tabs>
        <w:ind w:left="540"/>
        <w:jc w:val="both"/>
        <w:rPr>
          <w:sz w:val="24"/>
          <w:szCs w:val="24"/>
          <w:lang w:val="de-DE"/>
          <w:rFonts/>
        </w:rPr>
      </w:pPr>
      <w:r>
        <w:rPr>
          <w:sz w:val="24"/>
          <w:lang w:val="de-DE"/>
          <w:rFonts/>
        </w:rPr>
        <w:t xml:space="preserve">In jeder Klasse ist jener Fahrer einer Veranstaltung der European Junior E-Motocross Serie Sieger, der die meisten Punkte erreicht; Zweitplatzierter ist der Fahrer, der die zweitbeste Punktzahl erreicht, usw., ungeachtet der Anzahl der Rennen, in denen das Ziel erreicht wurde.</w:t>
      </w:r>
    </w:p>
    <w:p w14:paraId="6997ADD3" w14:textId="77777777" w:rsidR="00A2101D" w:rsidRDefault="00A2101D">
      <w:pPr>
        <w:tabs>
          <w:tab w:val="left" w:pos="1418"/>
          <w:tab w:val="right" w:pos="8647"/>
        </w:tabs>
        <w:ind w:left="540"/>
        <w:jc w:val="both"/>
        <w:rPr>
          <w:sz w:val="16"/>
          <w:szCs w:val="16"/>
          <w:lang w:val="de-DE"/>
          <w:rFonts/>
        </w:rPr>
      </w:pPr>
    </w:p>
    <w:p w14:paraId="7AF47681" w14:textId="77777777" w:rsidR="00A2101D" w:rsidRDefault="00000000">
      <w:pPr>
        <w:tabs>
          <w:tab w:val="left" w:pos="1418"/>
          <w:tab w:val="right" w:pos="8647"/>
        </w:tabs>
        <w:ind w:left="540"/>
        <w:jc w:val="both"/>
        <w:rPr>
          <w:sz w:val="24"/>
          <w:szCs w:val="24"/>
          <w:lang w:val="de-DE"/>
          <w:rFonts/>
        </w:rPr>
      </w:pPr>
      <w:r>
        <w:rPr>
          <w:sz w:val="24"/>
          <w:lang w:val="de-DE"/>
          <w:rFonts/>
        </w:rPr>
        <w:t xml:space="preserve">Bei Gleichstand entscheiden die im Rennen 2 gewonnenen Punkte über die Reihenfolge der Platzierung in der Endwertung.</w:t>
      </w:r>
      <w:r>
        <w:rPr>
          <w:sz w:val="24"/>
          <w:lang w:val="de-DE"/>
          <w:rFonts/>
        </w:rPr>
        <w:t xml:space="preserve"> </w:t>
      </w:r>
    </w:p>
    <w:p w14:paraId="0F732090" w14:textId="77777777" w:rsidR="00A2101D" w:rsidRDefault="00A2101D">
      <w:pPr>
        <w:tabs>
          <w:tab w:val="left" w:pos="1418"/>
          <w:tab w:val="right" w:pos="8647"/>
        </w:tabs>
        <w:jc w:val="both"/>
        <w:rPr>
          <w:sz w:val="24"/>
          <w:szCs w:val="24"/>
          <w:lang w:val="de-DE"/>
          <w:rFonts/>
        </w:rPr>
      </w:pPr>
    </w:p>
    <w:p w14:paraId="4EB4E4CA" w14:textId="77777777" w:rsidR="00A2101D" w:rsidRDefault="00A2101D">
      <w:pPr>
        <w:tabs>
          <w:tab w:val="left" w:pos="1418"/>
          <w:tab w:val="right" w:pos="8647"/>
        </w:tabs>
        <w:ind w:left="540"/>
        <w:jc w:val="both"/>
        <w:rPr>
          <w:sz w:val="16"/>
          <w:szCs w:val="16"/>
          <w:lang w:val="de-DE"/>
          <w:rFonts/>
        </w:rPr>
      </w:pPr>
    </w:p>
    <w:p w14:paraId="0CBA073B" w14:textId="77777777" w:rsidR="00A2101D" w:rsidRDefault="00000000">
      <w:pPr>
        <w:tabs>
          <w:tab w:val="left" w:pos="1418"/>
          <w:tab w:val="right" w:pos="8647"/>
        </w:tabs>
        <w:ind w:left="540"/>
        <w:jc w:val="both"/>
        <w:rPr>
          <w:sz w:val="24"/>
          <w:szCs w:val="24"/>
          <w:lang w:val="de-DE"/>
          <w:rFonts/>
        </w:rPr>
      </w:pPr>
      <w:r>
        <w:rPr>
          <w:sz w:val="24"/>
          <w:lang w:val="de-DE"/>
          <w:rFonts/>
        </w:rPr>
        <w:t xml:space="preserve">Die Gesamtergebnisse werden mit jenen Fahrern komplettiert, die bei keiner Veranstaltung der European Junior E-Motocross Serie Punkte erreichen konnten.</w:t>
      </w:r>
      <w:r>
        <w:rPr>
          <w:sz w:val="24"/>
          <w:lang w:val="de-DE"/>
          <w:rFonts/>
        </w:rPr>
        <w:t xml:space="preserve"> </w:t>
      </w:r>
      <w:r>
        <w:rPr>
          <w:sz w:val="24"/>
          <w:lang w:val="de-DE"/>
          <w:rFonts/>
        </w:rPr>
        <w:t xml:space="preserve">Über ihre Reihenfolge wird auf der Grundlage ihrer Platzierungen im Rennen 1 und Rennen 2 entschieden. Von diesen Fahrern wird der Fahrer mit der schwächsten Gesamtplatzierung an erster Stelle hinter den Fahrern eingeordnet, die Punkt erzielen konnten.</w:t>
      </w:r>
      <w:r>
        <w:rPr>
          <w:sz w:val="24"/>
          <w:lang w:val="de-DE"/>
          <w:rFonts/>
        </w:rPr>
        <w:t xml:space="preserve"> </w:t>
      </w:r>
      <w:r>
        <w:rPr>
          <w:sz w:val="24"/>
          <w:lang w:val="de-DE"/>
          <w:rFonts/>
        </w:rPr>
        <w:t xml:space="preserve">Auf diesen Fahrer folgt der </w:t>
      </w:r>
      <w:r>
        <w:rPr>
          <w:sz w:val="24"/>
          <w:szCs w:val="24"/>
          <w:vertAlign w:val="superscript"/>
          <w:lang w:val="de-DE"/>
          <w:rFonts/>
        </w:rPr>
        <w:t xml:space="preserve">Zweitplatzierte</w:t>
      </w:r>
      <w:r>
        <w:rPr>
          <w:sz w:val="24"/>
          <w:lang w:val="de-DE"/>
          <w:rFonts/>
        </w:rPr>
        <w:t xml:space="preserve"> jener Fahrer, die keine Punkte erzielen konnten usw.</w:t>
      </w:r>
    </w:p>
    <w:p w14:paraId="57B420D9" w14:textId="77777777" w:rsidR="00A2101D" w:rsidRDefault="00000000">
      <w:pPr>
        <w:tabs>
          <w:tab w:val="left" w:pos="1418"/>
          <w:tab w:val="right" w:pos="8647"/>
        </w:tabs>
        <w:ind w:left="540"/>
        <w:jc w:val="both"/>
        <w:rPr>
          <w:sz w:val="24"/>
          <w:szCs w:val="24"/>
          <w:lang w:val="de-DE"/>
          <w:rFonts/>
        </w:rPr>
      </w:pPr>
      <w:r>
        <w:rPr>
          <w:sz w:val="24"/>
          <w:lang w:val="de-DE"/>
          <w:rFonts/>
        </w:rPr>
        <w:t xml:space="preserve">Bei Gleichstand entscheidet die im Rennen 2 erzielte Position über die Reihenfolge der Platzierung jener Fahrer in der Endwertung, die keine Punkte erzielen konnten.</w:t>
      </w:r>
      <w:r>
        <w:rPr>
          <w:sz w:val="24"/>
          <w:lang w:val="de-DE"/>
          <w:rFonts/>
        </w:rPr>
        <w:t xml:space="preserve"> </w:t>
      </w:r>
    </w:p>
    <w:p w14:paraId="345D0A70" w14:textId="77777777" w:rsidR="00A2101D" w:rsidRDefault="00A2101D">
      <w:pPr>
        <w:tabs>
          <w:tab w:val="left" w:pos="1418"/>
          <w:tab w:val="right" w:pos="8647"/>
        </w:tabs>
        <w:ind w:left="540"/>
        <w:jc w:val="both"/>
        <w:rPr>
          <w:sz w:val="24"/>
          <w:szCs w:val="24"/>
          <w:lang w:val="de-DE"/>
          <w:rFonts/>
        </w:rPr>
      </w:pPr>
    </w:p>
    <w:p w14:paraId="706629D9" w14:textId="77777777" w:rsidR="00A2101D" w:rsidRDefault="00A2101D">
      <w:pPr>
        <w:rPr>
          <w:sz w:val="16"/>
          <w:szCs w:val="16"/>
          <w:lang w:val="de-DE"/>
          <w:rFonts/>
        </w:rPr>
      </w:pPr>
    </w:p>
    <w:p w14:paraId="1A606EC2" w14:textId="77777777" w:rsidR="00A2101D" w:rsidRDefault="00000000">
      <w:pPr>
        <w:ind w:left="540"/>
        <w:jc w:val="both"/>
        <w:rPr>
          <w:b/>
          <w:sz w:val="24"/>
          <w:szCs w:val="24"/>
          <w:u w:val="single"/>
          <w:lang w:val="de-DE"/>
          <w:rFonts/>
        </w:rPr>
      </w:pPr>
      <w:r>
        <w:rPr>
          <w:b w:val="true"/>
          <w:sz w:val="24"/>
          <w:u w:val="single"/>
          <w:lang w:val="de-DE"/>
          <w:rFonts/>
        </w:rPr>
        <w:t xml:space="preserve">01.5.18 Ergebnisse/Präsentation und Veröffentlichung</w:t>
      </w:r>
    </w:p>
    <w:p w14:paraId="0085C4F3" w14:textId="77777777" w:rsidR="00A2101D" w:rsidRDefault="00000000">
      <w:pPr>
        <w:tabs>
          <w:tab w:val="left" w:pos="1418"/>
          <w:tab w:val="left" w:pos="2836"/>
          <w:tab w:val="right" w:pos="8647"/>
        </w:tabs>
        <w:ind w:left="540"/>
        <w:jc w:val="both"/>
        <w:rPr>
          <w:sz w:val="24"/>
          <w:szCs w:val="24"/>
          <w:lang w:val="de-DE"/>
          <w:rFonts/>
        </w:rPr>
      </w:pPr>
      <w:r>
        <w:rPr>
          <w:sz w:val="24"/>
          <w:lang w:val="de-DE"/>
          <w:rFonts/>
        </w:rPr>
        <w:t xml:space="preserve">Mit den Ergebnissen muss Folgendes angegeben werden:</w:t>
      </w:r>
    </w:p>
    <w:p w14:paraId="26E141CC" w14:textId="77777777" w:rsidR="00A2101D" w:rsidRDefault="00A2101D">
      <w:pPr>
        <w:tabs>
          <w:tab w:val="left" w:pos="1418"/>
          <w:tab w:val="left" w:pos="2836"/>
          <w:tab w:val="right" w:pos="8647"/>
        </w:tabs>
        <w:jc w:val="both"/>
        <w:rPr>
          <w:sz w:val="16"/>
          <w:szCs w:val="16"/>
          <w:lang w:val="de-DE"/>
          <w:rFonts/>
        </w:rPr>
      </w:pPr>
    </w:p>
    <w:tbl>
      <w:tblPr>
        <w:tblStyle w:val="aff0"/>
        <w:tblW w:w="8149" w:type="dxa"/>
        <w:tblInd w:w="610" w:type="dxa"/>
        <w:tblLayout w:type="fixed"/>
        <w:tblLook w:val="0000" w:firstRow="0" w:lastRow="0" w:firstColumn="0" w:lastColumn="0" w:noHBand="0" w:noVBand="0"/>
      </w:tblPr>
      <w:tblGrid>
        <w:gridCol w:w="360"/>
        <w:gridCol w:w="7789"/>
      </w:tblGrid>
      <w:tr w:rsidR="00822E48" w14:paraId="51C01D54" w14:textId="77777777">
        <w:tc>
          <w:tcPr>
            <w:tcW w:w="360" w:type="dxa"/>
          </w:tcPr>
          <w:p w14:paraId="2AA5E656" w14:textId="77777777" w:rsidR="00A2101D" w:rsidRDefault="00000000">
            <w:pPr>
              <w:jc w:val="both"/>
              <w:rPr>
                <w:sz w:val="24"/>
                <w:szCs w:val="24"/>
                <w:lang w:val="de-DE"/>
                <w:rFonts/>
              </w:rPr>
            </w:pPr>
            <w:r>
              <w:rPr>
                <w:sz w:val="24"/>
                <w:lang w:val="de-DE"/>
                <w:rFonts/>
              </w:rPr>
              <w:t xml:space="preserve">-</w:t>
            </w:r>
          </w:p>
        </w:tc>
        <w:tc>
          <w:tcPr>
            <w:tcW w:w="7789" w:type="dxa"/>
          </w:tcPr>
          <w:p w14:paraId="39822B33" w14:textId="77777777" w:rsidR="00A2101D" w:rsidRDefault="00000000">
            <w:pPr>
              <w:jc w:val="both"/>
              <w:rPr>
                <w:sz w:val="24"/>
                <w:szCs w:val="24"/>
                <w:lang w:val="de-DE"/>
                <w:rFonts/>
              </w:rPr>
            </w:pPr>
            <w:r>
              <w:rPr>
                <w:sz w:val="24"/>
                <w:lang w:val="de-DE"/>
                <w:rFonts/>
              </w:rPr>
              <w:t xml:space="preserve">Name der Veranstaltung;</w:t>
            </w:r>
          </w:p>
        </w:tc>
      </w:tr>
      <w:tr w:rsidR="00822E48" w14:paraId="17D64B48" w14:textId="77777777">
        <w:tc>
          <w:tcPr>
            <w:tcW w:w="360" w:type="dxa"/>
          </w:tcPr>
          <w:p w14:paraId="523200EC" w14:textId="77777777" w:rsidR="00A2101D" w:rsidRDefault="00000000">
            <w:pPr>
              <w:jc w:val="both"/>
              <w:rPr>
                <w:sz w:val="24"/>
                <w:szCs w:val="24"/>
                <w:lang w:val="de-DE"/>
                <w:rFonts/>
              </w:rPr>
            </w:pPr>
            <w:r>
              <w:rPr>
                <w:sz w:val="24"/>
                <w:lang w:val="de-DE"/>
                <w:rFonts/>
              </w:rPr>
              <w:t xml:space="preserve">-</w:t>
            </w:r>
          </w:p>
        </w:tc>
        <w:tc>
          <w:tcPr>
            <w:tcW w:w="7789" w:type="dxa"/>
          </w:tcPr>
          <w:p w14:paraId="635A3CAB" w14:textId="77777777" w:rsidR="00A2101D" w:rsidRDefault="00000000">
            <w:pPr>
              <w:jc w:val="both"/>
              <w:rPr>
                <w:sz w:val="24"/>
                <w:szCs w:val="24"/>
                <w:lang w:val="de-DE"/>
                <w:rFonts/>
              </w:rPr>
            </w:pPr>
            <w:r>
              <w:rPr>
                <w:sz w:val="24"/>
                <w:lang w:val="de-DE"/>
                <w:rFonts/>
              </w:rPr>
              <w:t xml:space="preserve">Datum und Ort der Veranstaltung;</w:t>
            </w:r>
          </w:p>
        </w:tc>
      </w:tr>
      <w:tr w:rsidR="00822E48" w14:paraId="4FF107CD" w14:textId="77777777">
        <w:tc>
          <w:tcPr>
            <w:tcW w:w="360" w:type="dxa"/>
          </w:tcPr>
          <w:p w14:paraId="1312D6DC" w14:textId="77777777" w:rsidR="00A2101D" w:rsidRDefault="00000000">
            <w:pPr>
              <w:jc w:val="both"/>
              <w:rPr>
                <w:sz w:val="24"/>
                <w:szCs w:val="24"/>
                <w:lang w:val="de-DE"/>
                <w:rFonts/>
              </w:rPr>
            </w:pPr>
            <w:r>
              <w:rPr>
                <w:sz w:val="24"/>
                <w:lang w:val="de-DE"/>
                <w:rFonts/>
              </w:rPr>
              <w:t xml:space="preserve">-</w:t>
            </w:r>
          </w:p>
        </w:tc>
        <w:tc>
          <w:tcPr>
            <w:tcW w:w="7789" w:type="dxa"/>
          </w:tcPr>
          <w:p w14:paraId="54C97742" w14:textId="77777777" w:rsidR="00A2101D" w:rsidRDefault="00000000">
            <w:pPr>
              <w:jc w:val="both"/>
              <w:rPr>
                <w:sz w:val="24"/>
                <w:szCs w:val="24"/>
                <w:lang w:val="de-DE"/>
                <w:rFonts/>
              </w:rPr>
            </w:pPr>
            <w:r>
              <w:rPr>
                <w:sz w:val="24"/>
                <w:lang w:val="de-DE"/>
                <w:rFonts/>
              </w:rPr>
              <w:t xml:space="preserve">Klasse.</w:t>
            </w:r>
            <w:r>
              <w:rPr>
                <w:sz w:val="24"/>
                <w:lang w:val="de-DE"/>
                <w:rFonts/>
              </w:rPr>
              <w:t xml:space="preserve"> </w:t>
            </w:r>
          </w:p>
        </w:tc>
      </w:tr>
    </w:tbl>
    <w:p w14:paraId="6CC521BB" w14:textId="77777777" w:rsidR="00A2101D" w:rsidRDefault="00A2101D">
      <w:pPr>
        <w:tabs>
          <w:tab w:val="left" w:pos="2836"/>
          <w:tab w:val="right" w:pos="8647"/>
        </w:tabs>
        <w:jc w:val="both"/>
        <w:rPr>
          <w:sz w:val="16"/>
          <w:szCs w:val="16"/>
          <w:lang w:val="de-DE"/>
          <w:rFonts/>
        </w:rPr>
      </w:pPr>
    </w:p>
    <w:p w14:paraId="61ABF01A" w14:textId="77777777" w:rsidR="00A2101D" w:rsidRDefault="00000000">
      <w:pPr>
        <w:tabs>
          <w:tab w:val="left" w:pos="2836"/>
          <w:tab w:val="right" w:pos="8647"/>
        </w:tabs>
        <w:ind w:left="540"/>
        <w:jc w:val="both"/>
        <w:rPr>
          <w:sz w:val="24"/>
          <w:szCs w:val="24"/>
          <w:lang w:val="de-DE"/>
          <w:rFonts/>
        </w:rPr>
      </w:pPr>
      <w:r>
        <w:rPr>
          <w:sz w:val="24"/>
          <w:lang w:val="de-DE"/>
          <w:rFonts/>
        </w:rPr>
        <w:t xml:space="preserve">Die Ergebnisse müssen immer die folgenden Informationen enthalten:</w:t>
      </w:r>
    </w:p>
    <w:p w14:paraId="1C270850" w14:textId="77777777" w:rsidR="00A2101D" w:rsidRDefault="00A2101D">
      <w:pPr>
        <w:jc w:val="both"/>
        <w:rPr>
          <w:sz w:val="16"/>
          <w:szCs w:val="16"/>
          <w:lang w:val="de-DE"/>
          <w:rFonts/>
        </w:rPr>
      </w:pPr>
    </w:p>
    <w:tbl>
      <w:tblPr>
        <w:tblStyle w:val="aff1"/>
        <w:tblW w:w="8149" w:type="dxa"/>
        <w:tblInd w:w="610" w:type="dxa"/>
        <w:tblLayout w:type="fixed"/>
        <w:tblLook w:val="0000" w:firstRow="0" w:lastRow="0" w:firstColumn="0" w:lastColumn="0" w:noHBand="0" w:noVBand="0"/>
      </w:tblPr>
      <w:tblGrid>
        <w:gridCol w:w="360"/>
        <w:gridCol w:w="7789"/>
      </w:tblGrid>
      <w:tr w:rsidR="00822E48" w14:paraId="409C93C0" w14:textId="77777777">
        <w:tc>
          <w:tcPr>
            <w:tcW w:w="360" w:type="dxa"/>
          </w:tcPr>
          <w:p w14:paraId="2076AA00" w14:textId="77777777" w:rsidR="00A2101D" w:rsidRDefault="00000000">
            <w:pPr>
              <w:jc w:val="both"/>
              <w:rPr>
                <w:sz w:val="24"/>
                <w:szCs w:val="24"/>
                <w:lang w:val="de-DE"/>
                <w:rFonts/>
              </w:rPr>
            </w:pPr>
            <w:r>
              <w:rPr>
                <w:sz w:val="24"/>
                <w:lang w:val="de-DE"/>
                <w:rFonts/>
              </w:rPr>
              <w:t xml:space="preserve">-</w:t>
            </w:r>
          </w:p>
        </w:tc>
        <w:tc>
          <w:tcPr>
            <w:tcW w:w="7789" w:type="dxa"/>
          </w:tcPr>
          <w:p w14:paraId="036479AD" w14:textId="77777777" w:rsidR="00A2101D" w:rsidRDefault="00000000">
            <w:pPr>
              <w:jc w:val="both"/>
              <w:rPr>
                <w:sz w:val="24"/>
                <w:szCs w:val="24"/>
                <w:lang w:val="de-DE"/>
                <w:rFonts/>
              </w:rPr>
            </w:pPr>
            <w:r>
              <w:rPr>
                <w:sz w:val="24"/>
                <w:lang w:val="de-DE"/>
                <w:rFonts/>
              </w:rPr>
              <w:t xml:space="preserve">Position, Nachname und Vorname der Fahrer;</w:t>
            </w:r>
          </w:p>
        </w:tc>
      </w:tr>
      <w:tr w:rsidR="00822E48" w14:paraId="200B69F7" w14:textId="77777777">
        <w:tc>
          <w:tcPr>
            <w:tcW w:w="360" w:type="dxa"/>
          </w:tcPr>
          <w:p w14:paraId="51DD058A" w14:textId="77777777" w:rsidR="00A2101D" w:rsidRDefault="00000000">
            <w:pPr>
              <w:jc w:val="both"/>
              <w:rPr>
                <w:sz w:val="24"/>
                <w:szCs w:val="24"/>
                <w:lang w:val="de-DE"/>
                <w:rFonts/>
              </w:rPr>
            </w:pPr>
            <w:r>
              <w:rPr>
                <w:sz w:val="24"/>
                <w:lang w:val="de-DE"/>
                <w:rFonts/>
              </w:rPr>
              <w:t xml:space="preserve">-</w:t>
            </w:r>
          </w:p>
        </w:tc>
        <w:tc>
          <w:tcPr>
            <w:tcW w:w="7789" w:type="dxa"/>
          </w:tcPr>
          <w:p w14:paraId="272A6257" w14:textId="77777777" w:rsidR="00A2101D" w:rsidRDefault="00000000">
            <w:pPr>
              <w:jc w:val="both"/>
              <w:rPr>
                <w:sz w:val="24"/>
                <w:szCs w:val="24"/>
                <w:lang w:val="de-DE"/>
                <w:rFonts/>
              </w:rPr>
            </w:pPr>
            <w:r>
              <w:rPr>
                <w:sz w:val="24"/>
                <w:lang w:val="de-DE"/>
                <w:rFonts/>
              </w:rPr>
              <w:t xml:space="preserve">Nationalität des Fahrers;</w:t>
            </w:r>
          </w:p>
        </w:tc>
      </w:tr>
      <w:tr w:rsidR="00822E48" w14:paraId="53DC4A2E" w14:textId="77777777">
        <w:tc>
          <w:tcPr>
            <w:tcW w:w="360" w:type="dxa"/>
          </w:tcPr>
          <w:p w14:paraId="70ECF1B5" w14:textId="77777777" w:rsidR="00A2101D" w:rsidRDefault="00000000">
            <w:pPr>
              <w:jc w:val="both"/>
              <w:rPr>
                <w:sz w:val="24"/>
                <w:szCs w:val="24"/>
                <w:lang w:val="de-DE"/>
                <w:rFonts/>
              </w:rPr>
            </w:pPr>
            <w:r>
              <w:rPr>
                <w:sz w:val="24"/>
                <w:lang w:val="de-DE"/>
                <w:rFonts/>
              </w:rPr>
              <w:t xml:space="preserve">-</w:t>
            </w:r>
          </w:p>
        </w:tc>
        <w:tc>
          <w:tcPr>
            <w:tcW w:w="7789" w:type="dxa"/>
          </w:tcPr>
          <w:p w14:paraId="4D01A9CF" w14:textId="77777777" w:rsidR="00A2101D" w:rsidRDefault="00000000">
            <w:pPr>
              <w:jc w:val="both"/>
              <w:rPr>
                <w:sz w:val="24"/>
                <w:szCs w:val="24"/>
                <w:lang w:val="de-DE"/>
                <w:rFonts/>
              </w:rPr>
            </w:pPr>
            <w:r>
              <w:rPr>
                <w:sz w:val="24"/>
                <w:lang w:val="de-DE"/>
                <w:rFonts/>
              </w:rPr>
              <w:t xml:space="preserve">Motorrad des Fahrers;</w:t>
            </w:r>
          </w:p>
        </w:tc>
      </w:tr>
      <w:tr w:rsidR="00822E48" w14:paraId="2952106D" w14:textId="77777777">
        <w:tc>
          <w:tcPr>
            <w:tcW w:w="360" w:type="dxa"/>
          </w:tcPr>
          <w:p w14:paraId="4516BAB3" w14:textId="77777777" w:rsidR="00A2101D" w:rsidRDefault="00000000">
            <w:pPr>
              <w:jc w:val="both"/>
              <w:rPr>
                <w:sz w:val="24"/>
                <w:szCs w:val="24"/>
                <w:lang w:val="de-DE"/>
                <w:rFonts/>
              </w:rPr>
            </w:pPr>
            <w:r>
              <w:rPr>
                <w:sz w:val="24"/>
                <w:lang w:val="de-DE"/>
                <w:rFonts/>
              </w:rPr>
              <w:t xml:space="preserve">-</w:t>
            </w:r>
          </w:p>
        </w:tc>
        <w:tc>
          <w:tcPr>
            <w:tcW w:w="7789" w:type="dxa"/>
          </w:tcPr>
          <w:p w14:paraId="140545C3" w14:textId="77777777" w:rsidR="00A2101D" w:rsidRDefault="00000000">
            <w:pPr>
              <w:jc w:val="both"/>
              <w:rPr>
                <w:sz w:val="24"/>
                <w:szCs w:val="24"/>
                <w:lang w:val="de-DE"/>
                <w:rFonts/>
              </w:rPr>
            </w:pPr>
            <w:r>
              <w:rPr>
                <w:sz w:val="24"/>
                <w:lang w:val="de-DE"/>
                <w:rFonts/>
              </w:rPr>
              <w:t xml:space="preserve">Team des Fahrers;</w:t>
            </w:r>
          </w:p>
        </w:tc>
      </w:tr>
      <w:tr w:rsidR="00822E48" w14:paraId="117559E4" w14:textId="77777777">
        <w:tc>
          <w:tcPr>
            <w:tcW w:w="360" w:type="dxa"/>
          </w:tcPr>
          <w:p w14:paraId="4C4CDD1E" w14:textId="77777777" w:rsidR="00A2101D" w:rsidRDefault="00000000">
            <w:pPr>
              <w:jc w:val="both"/>
              <w:rPr>
                <w:sz w:val="24"/>
                <w:szCs w:val="24"/>
                <w:lang w:val="de-DE"/>
                <w:rFonts/>
              </w:rPr>
            </w:pPr>
            <w:r>
              <w:rPr>
                <w:sz w:val="24"/>
                <w:lang w:val="de-DE"/>
                <w:rFonts/>
              </w:rPr>
              <w:t xml:space="preserve">-</w:t>
            </w:r>
          </w:p>
        </w:tc>
        <w:tc>
          <w:tcPr>
            <w:tcW w:w="7789" w:type="dxa"/>
          </w:tcPr>
          <w:p w14:paraId="3BCBB897" w14:textId="77777777" w:rsidR="00A2101D" w:rsidRDefault="00000000">
            <w:pPr>
              <w:jc w:val="both"/>
              <w:rPr>
                <w:sz w:val="24"/>
                <w:szCs w:val="24"/>
                <w:lang w:val="de-DE"/>
                <w:rFonts/>
              </w:rPr>
            </w:pPr>
            <w:r>
              <w:rPr>
                <w:sz w:val="24"/>
                <w:lang w:val="de-DE"/>
                <w:rFonts/>
              </w:rPr>
              <w:t xml:space="preserve">Anzahl der Runden und Zeiten aller Fahrer;</w:t>
            </w:r>
          </w:p>
        </w:tc>
      </w:tr>
      <w:tr w:rsidR="00822E48" w14:paraId="1366FC8C" w14:textId="77777777">
        <w:tc>
          <w:tcPr>
            <w:tcW w:w="360" w:type="dxa"/>
          </w:tcPr>
          <w:p w14:paraId="5E063BEB" w14:textId="77777777" w:rsidR="00A2101D" w:rsidRDefault="00000000">
            <w:pPr>
              <w:jc w:val="both"/>
              <w:rPr>
                <w:sz w:val="24"/>
                <w:szCs w:val="24"/>
                <w:lang w:val="de-DE"/>
                <w:rFonts/>
              </w:rPr>
            </w:pPr>
            <w:r>
              <w:rPr>
                <w:sz w:val="24"/>
                <w:lang w:val="de-DE"/>
                <w:rFonts/>
              </w:rPr>
              <w:t xml:space="preserve">-</w:t>
            </w:r>
          </w:p>
        </w:tc>
        <w:tc>
          <w:tcPr>
            <w:tcW w:w="7789" w:type="dxa"/>
          </w:tcPr>
          <w:p w14:paraId="30359A23" w14:textId="77777777" w:rsidR="00A2101D" w:rsidRDefault="00000000">
            <w:pPr>
              <w:jc w:val="both"/>
              <w:rPr>
                <w:sz w:val="24"/>
                <w:szCs w:val="24"/>
                <w:lang w:val="de-DE"/>
                <w:rFonts/>
              </w:rPr>
            </w:pPr>
            <w:r>
              <w:rPr>
                <w:sz w:val="24"/>
                <w:lang w:val="de-DE"/>
                <w:rFonts/>
              </w:rPr>
              <w:t xml:space="preserve">Anzahl der klassifizierten Fahrer;</w:t>
            </w:r>
          </w:p>
        </w:tc>
      </w:tr>
      <w:tr w:rsidR="00822E48" w14:paraId="29BACA9C" w14:textId="77777777">
        <w:tc>
          <w:tcPr>
            <w:tcW w:w="360" w:type="dxa"/>
          </w:tcPr>
          <w:p w14:paraId="70F33370" w14:textId="77777777" w:rsidR="00A2101D" w:rsidRDefault="00000000">
            <w:pPr>
              <w:jc w:val="both"/>
              <w:rPr>
                <w:sz w:val="24"/>
                <w:szCs w:val="24"/>
                <w:lang w:val="de-DE"/>
                <w:rFonts/>
              </w:rPr>
            </w:pPr>
            <w:r>
              <w:rPr>
                <w:sz w:val="24"/>
                <w:lang w:val="de-DE"/>
                <w:rFonts/>
              </w:rPr>
              <w:t xml:space="preserve">-</w:t>
            </w:r>
          </w:p>
        </w:tc>
        <w:tc>
          <w:tcPr>
            <w:tcW w:w="7789" w:type="dxa"/>
          </w:tcPr>
          <w:p w14:paraId="3D0952D0" w14:textId="77777777" w:rsidR="00A2101D" w:rsidRDefault="00000000">
            <w:pPr>
              <w:jc w:val="both"/>
              <w:rPr>
                <w:sz w:val="24"/>
                <w:szCs w:val="24"/>
                <w:lang w:val="de-DE"/>
                <w:rFonts/>
              </w:rPr>
            </w:pPr>
            <w:r>
              <w:rPr>
                <w:sz w:val="24"/>
                <w:lang w:val="de-DE"/>
                <w:rFonts/>
              </w:rPr>
              <w:t xml:space="preserve">Durchschnittsgeschwindigkeit des Siegers;</w:t>
            </w:r>
          </w:p>
        </w:tc>
      </w:tr>
      <w:tr w:rsidR="00822E48" w14:paraId="0BACB3B7" w14:textId="77777777">
        <w:tc>
          <w:tcPr>
            <w:tcW w:w="360" w:type="dxa"/>
          </w:tcPr>
          <w:p w14:paraId="7DFB7C5D" w14:textId="77777777" w:rsidR="00A2101D" w:rsidRDefault="00000000">
            <w:pPr>
              <w:jc w:val="both"/>
              <w:rPr>
                <w:sz w:val="24"/>
                <w:szCs w:val="24"/>
                <w:lang w:val="de-DE"/>
                <w:rFonts/>
              </w:rPr>
            </w:pPr>
            <w:r>
              <w:rPr>
                <w:sz w:val="24"/>
                <w:lang w:val="de-DE"/>
                <w:rFonts/>
              </w:rPr>
              <w:t xml:space="preserve">-</w:t>
            </w:r>
          </w:p>
        </w:tc>
        <w:tc>
          <w:tcPr>
            <w:tcW w:w="7789" w:type="dxa"/>
          </w:tcPr>
          <w:p w14:paraId="33DEF6BE" w14:textId="77777777" w:rsidR="00A2101D" w:rsidRDefault="00000000">
            <w:pPr>
              <w:jc w:val="both"/>
              <w:rPr>
                <w:sz w:val="24"/>
                <w:szCs w:val="24"/>
                <w:lang w:val="de-DE"/>
                <w:rFonts/>
              </w:rPr>
            </w:pPr>
            <w:r>
              <w:rPr>
                <w:sz w:val="24"/>
                <w:lang w:val="de-DE"/>
                <w:rFonts/>
              </w:rPr>
              <w:t xml:space="preserve">Name, Zeit und Durchschnittsgeschwindigkeit des Fahrers mit der besten Rundenzeit im Rennen.</w:t>
            </w:r>
          </w:p>
        </w:tc>
      </w:tr>
    </w:tbl>
    <w:p w14:paraId="7B771B0A" w14:textId="77777777" w:rsidR="00A2101D" w:rsidRDefault="00A2101D">
      <w:pPr>
        <w:jc w:val="both"/>
        <w:rPr>
          <w:sz w:val="24"/>
          <w:szCs w:val="24"/>
          <w:lang w:val="de-DE"/>
          <w:rFonts/>
        </w:rPr>
      </w:pPr>
    </w:p>
    <w:p w14:paraId="23554B3E" w14:textId="77777777" w:rsidR="00A2101D" w:rsidRDefault="00000000">
      <w:pPr>
        <w:ind w:left="540"/>
        <w:jc w:val="both"/>
        <w:rPr>
          <w:sz w:val="24"/>
          <w:szCs w:val="24"/>
          <w:lang w:val="de-DE"/>
          <w:rFonts/>
        </w:rPr>
      </w:pPr>
      <w:r>
        <w:rPr>
          <w:sz w:val="24"/>
          <w:lang w:val="de-DE"/>
          <w:rFonts/>
        </w:rPr>
        <w:t xml:space="preserve">Über die Ergebnisse des Trainings und der Qualifikationsrennen müssen die Rennleitung und die Presse informiert werden.</w:t>
      </w:r>
      <w:r>
        <w:rPr>
          <w:sz w:val="24"/>
          <w:lang w:val="de-DE"/>
          <w:rFonts/>
        </w:rPr>
        <w:t xml:space="preserve"> </w:t>
      </w:r>
    </w:p>
    <w:p w14:paraId="1A343FB3" w14:textId="77777777" w:rsidR="00A2101D" w:rsidRDefault="00A2101D">
      <w:pPr>
        <w:jc w:val="both"/>
        <w:rPr>
          <w:sz w:val="16"/>
          <w:szCs w:val="16"/>
          <w:lang w:val="de-DE"/>
          <w:rFonts/>
        </w:rPr>
      </w:pPr>
    </w:p>
    <w:p w14:paraId="617C7604" w14:textId="77777777" w:rsidR="00A2101D" w:rsidRDefault="00A2101D">
      <w:pPr>
        <w:ind w:left="540"/>
        <w:rPr>
          <w:sz w:val="24"/>
          <w:szCs w:val="24"/>
          <w:lang w:val="de-DE"/>
          <w:rFonts/>
        </w:rPr>
      </w:pPr>
    </w:p>
    <w:p w14:paraId="7EC855EF" w14:textId="77777777" w:rsidR="00A2101D" w:rsidRDefault="00000000">
      <w:pPr>
        <w:pStyle w:val="berschrift2"/>
        <w:ind w:firstLine="720"/>
      </w:pPr>
      <w:bookmarkStart w:id="25" w:name="_heading=h.2bn6wsx" w:colFirst="0" w:colLast="0"/>
      <w:bookmarkEnd w:id="25"/>
      <w:r>
        <w:rPr>
          <w:lang w:val="de-DE"/>
          <w:rFonts/>
        </w:rPr>
        <w:t xml:space="preserve">01.5.19 Siegerehrung</w:t>
      </w:r>
    </w:p>
    <w:p w14:paraId="6695B3E6" w14:textId="77777777" w:rsidR="00A2101D" w:rsidRDefault="00000000">
      <w:pPr>
        <w:ind w:left="540"/>
        <w:jc w:val="both"/>
        <w:rPr>
          <w:sz w:val="24"/>
          <w:szCs w:val="24"/>
          <w:lang w:val="de-DE"/>
          <w:rFonts/>
        </w:rPr>
      </w:pPr>
      <w:r>
        <w:rPr>
          <w:sz w:val="24"/>
          <w:lang w:val="de-DE"/>
          <w:rFonts/>
        </w:rPr>
        <w:t xml:space="preserve">Eine Siegerehrung muss bei jeder Veranstaltung durchgeführt werden, sofern Bedingungen und Zeit dies zulassen.</w:t>
      </w:r>
    </w:p>
    <w:p w14:paraId="182364FC" w14:textId="77777777" w:rsidR="00A2101D" w:rsidRDefault="00A2101D">
      <w:pPr>
        <w:ind w:left="540"/>
        <w:jc w:val="both"/>
        <w:rPr>
          <w:sz w:val="16"/>
          <w:szCs w:val="16"/>
          <w:lang w:val="de-DE"/>
          <w:rFonts/>
        </w:rPr>
      </w:pPr>
    </w:p>
    <w:p w14:paraId="20E5D6A4" w14:textId="77777777" w:rsidR="00A2101D" w:rsidRDefault="00000000">
      <w:pPr>
        <w:ind w:left="540"/>
        <w:jc w:val="both"/>
        <w:rPr>
          <w:sz w:val="24"/>
          <w:szCs w:val="24"/>
          <w:lang w:val="de-DE"/>
          <w:rFonts/>
        </w:rPr>
      </w:pPr>
      <w:r>
        <w:rPr>
          <w:sz w:val="24"/>
          <w:lang w:val="de-DE"/>
          <w:rFonts/>
        </w:rPr>
        <w:t xml:space="preserve">Die drei Bestplatzierten in der Gesamtwertung einer Veranstaltung müssen an der Siegerehrung teilnehmen.</w:t>
      </w:r>
      <w:r>
        <w:rPr>
          <w:sz w:val="24"/>
          <w:lang w:val="de-DE"/>
          <w:rFonts/>
        </w:rPr>
        <w:t xml:space="preserve"> </w:t>
      </w:r>
      <w:r>
        <w:rPr>
          <w:sz w:val="24"/>
          <w:lang w:val="de-DE"/>
          <w:rFonts/>
        </w:rPr>
        <w:t xml:space="preserve">Alle Verletzungen dieser Regel werden von der Rennleitung sanktioniert.</w:t>
      </w:r>
    </w:p>
    <w:p w14:paraId="2C6802CF" w14:textId="77777777" w:rsidR="00A2101D" w:rsidRDefault="00A2101D">
      <w:pPr>
        <w:ind w:left="540"/>
        <w:jc w:val="both"/>
        <w:rPr>
          <w:sz w:val="16"/>
          <w:szCs w:val="16"/>
          <w:lang w:val="de-DE"/>
          <w:rFonts/>
        </w:rPr>
      </w:pPr>
    </w:p>
    <w:p w14:paraId="2D407FA4" w14:textId="77777777" w:rsidR="00A2101D" w:rsidRDefault="00000000">
      <w:pPr>
        <w:tabs>
          <w:tab w:val="left" w:pos="1418"/>
          <w:tab w:val="left" w:pos="2836"/>
          <w:tab w:val="right" w:pos="8647"/>
        </w:tabs>
        <w:ind w:left="540"/>
        <w:jc w:val="both"/>
        <w:rPr>
          <w:sz w:val="24"/>
          <w:szCs w:val="24"/>
          <w:lang w:val="de-DE"/>
          <w:rFonts/>
        </w:rPr>
      </w:pPr>
      <w:r>
        <w:rPr>
          <w:sz w:val="24"/>
          <w:lang w:val="de-DE"/>
          <w:rFonts/>
        </w:rPr>
        <w:t xml:space="preserve">Während der Siegerehrung muss die Nationalhymne des Siegerlandes (maßgeblich ist die Eintragung im Pass des Siegers) gespielt werden.</w:t>
      </w:r>
      <w:r>
        <w:rPr>
          <w:sz w:val="24"/>
          <w:lang w:val="de-DE"/>
          <w:rFonts/>
        </w:rPr>
        <w:t xml:space="preserve"> </w:t>
      </w:r>
    </w:p>
    <w:p w14:paraId="1E6D7226" w14:textId="77777777" w:rsidR="00A2101D" w:rsidRDefault="00A2101D">
      <w:pPr>
        <w:tabs>
          <w:tab w:val="left" w:pos="1418"/>
          <w:tab w:val="left" w:pos="2836"/>
          <w:tab w:val="right" w:pos="8647"/>
        </w:tabs>
        <w:ind w:left="540"/>
        <w:jc w:val="both"/>
        <w:rPr>
          <w:sz w:val="16"/>
          <w:szCs w:val="16"/>
          <w:lang w:val="de-DE"/>
          <w:rFonts/>
        </w:rPr>
      </w:pPr>
    </w:p>
    <w:p w14:paraId="67C0DECA" w14:textId="77777777" w:rsidR="00A2101D" w:rsidRDefault="00000000">
      <w:pPr>
        <w:tabs>
          <w:tab w:val="left" w:pos="1418"/>
          <w:tab w:val="left" w:pos="2836"/>
          <w:tab w:val="right" w:pos="8647"/>
        </w:tabs>
        <w:ind w:left="540"/>
        <w:jc w:val="both"/>
        <w:rPr>
          <w:sz w:val="24"/>
          <w:szCs w:val="24"/>
          <w:lang w:val="de-DE"/>
          <w:rFonts/>
        </w:rPr>
      </w:pPr>
      <w:r>
        <w:rPr>
          <w:sz w:val="24"/>
          <w:lang w:val="de-DE"/>
          <w:rFonts/>
        </w:rPr>
        <w:t xml:space="preserve">Die Nationalflaggen der Länder der drei Bestplatzierten (maßgeblich ist die Eintragung in ihrem Pass) können gleichzeitig gehisst werden.</w:t>
      </w:r>
    </w:p>
    <w:p w14:paraId="6D2FD40E" w14:textId="77777777" w:rsidR="00A2101D" w:rsidRDefault="00A2101D">
      <w:pPr>
        <w:jc w:val="both"/>
        <w:rPr>
          <w:sz w:val="16"/>
          <w:szCs w:val="16"/>
          <w:lang w:val="de-DE"/>
          <w:rFonts/>
        </w:rPr>
      </w:pPr>
    </w:p>
    <w:p w14:paraId="5EE713C5" w14:textId="77777777" w:rsidR="00A2101D" w:rsidRDefault="00A2101D">
      <w:pPr>
        <w:pBdr>
          <w:top w:val="nil"/>
          <w:left w:val="nil"/>
          <w:bottom w:val="nil"/>
          <w:right w:val="nil"/>
          <w:between w:val="nil"/>
        </w:pBdr>
        <w:tabs>
          <w:tab w:val="left" w:pos="1418"/>
          <w:tab w:val="right" w:pos="8647"/>
        </w:tabs>
        <w:jc w:val="both"/>
        <w:rPr>
          <w:rFonts w:ascii="Helvetica Neue" w:eastAsia="Helvetica Neue" w:hAnsi="Helvetica Neue" w:cs="Helvetica Neue"/>
          <w:b/>
          <w:i/>
          <w:color w:val="000000"/>
          <w:sz w:val="24"/>
          <w:szCs w:val="24"/>
          <w:lang w:val="de-DE"/>
        </w:rPr>
      </w:pPr>
    </w:p>
    <w:p w14:paraId="61EE61FA" w14:textId="77777777" w:rsidR="00A2101D" w:rsidRDefault="00A2101D">
      <w:pPr>
        <w:pStyle w:val="berschrift2"/>
        <w:ind w:firstLine="720"/>
      </w:pPr>
      <w:bookmarkStart w:id="26" w:name="_heading=h.qsh70q" w:colFirst="0" w:colLast="0"/>
      <w:bookmarkEnd w:id="26"/>
    </w:p>
    <w:p w14:paraId="1131A5DD" w14:textId="77777777" w:rsidR="00A2101D" w:rsidRDefault="00000000">
      <w:pPr>
        <w:pStyle w:val="berschrift2"/>
        <w:ind w:firstLine="720"/>
      </w:pPr>
      <w:r>
        <w:rPr>
          <w:lang w:val="de-DE"/>
          <w:rFonts/>
        </w:rPr>
        <w:t xml:space="preserve">01.5.20 Proteste </w:t>
      </w:r>
      <w:r>
        <w:rPr>
          <w:color w:val="FF0000"/>
          <w:lang w:val="de-DE"/>
          <w:rFonts/>
        </w:rPr>
        <w:t xml:space="preserve">und Einsprüche</w:t>
      </w:r>
    </w:p>
    <w:p w14:paraId="38B4D44B" w14:textId="77777777" w:rsidR="00A2101D" w:rsidRDefault="00000000">
      <w:pPr>
        <w:ind w:left="540"/>
        <w:rPr>
          <w:b/>
          <w:color w:val="FF0000"/>
          <w:sz w:val="24"/>
          <w:szCs w:val="24"/>
          <w:lang w:val="de-DE"/>
          <w:rFonts/>
        </w:rPr>
      </w:pPr>
      <w:r>
        <w:rPr>
          <w:sz w:val="24"/>
          <w:lang w:val="de-DE"/>
          <w:rFonts/>
        </w:rPr>
        <w:t xml:space="preserve">Gegen die Entscheidungen der Rennleitung oder anderer Offizieller sind keine Proteste oder Einsprüche zulässig</w:t>
      </w:r>
      <w:r>
        <w:rPr>
          <w:b/>
          <w:color w:val="FF0000"/>
          <w:sz w:val="24"/>
          <w:szCs w:val="24"/>
          <w:lang w:val="de-DE"/>
          <w:rFonts/>
        </w:rPr>
        <w:t xml:space="preserve">.</w:t>
      </w:r>
      <w:bookmarkEnd w:id="0"/>
    </w:p>
    <w:sectPr w:rsidR="00A2101D">
      <w:headerReference w:type="even" r:id="rId12"/>
      <w:headerReference w:type="default" r:id="rId13"/>
      <w:footerReference w:type="even" r:id="rId14"/>
      <w:footerReference w:type="default" r:id="rId15"/>
      <w:headerReference w:type="first" r:id="rId16"/>
      <w:footerReference w:type="first" r:id="rId17"/>
      <w:pgSz w:w="11906" w:h="16838"/>
      <w:pgMar w:top="1120" w:right="1160" w:bottom="1701" w:left="1134" w:header="600" w:footer="6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6A1D8" w14:textId="77777777" w:rsidR="0072721E" w:rsidRDefault="0072721E">
      <w:r>
        <w:rPr>
          <w:lang w:val="de-DE"/>
          <w:rFonts/>
        </w:rPr>
        <w:separator/>
      </w:r>
    </w:p>
  </w:endnote>
  <w:endnote w:type="continuationSeparator" w:id="0">
    <w:p w14:paraId="294DCADA" w14:textId="77777777" w:rsidR="0072721E" w:rsidRDefault="0072721E">
      <w:r>
        <w:rPr>
          <w:lang w:val="de-DE"/>
          <w:rFont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TrebuchetMS-Bold">
    <w:altName w:val="Calibri"/>
    <w:charset w:val="00"/>
    <w:family w:val="auto"/>
    <w:pitch w:val="default"/>
  </w:font>
  <w:font w:name="TrebuchetMS">
    <w:panose1 w:val="00000000000000000000"/>
    <w:charset w:val="00"/>
    <w:family w:val="roman"/>
    <w:notTrueType/>
    <w:pitch w:val="default"/>
  </w:font>
  <w:font w:name="MinionPro-Regular">
    <w:panose1 w:val="00000000000000000000"/>
    <w:charset w:val="00"/>
    <w:family w:val="roman"/>
    <w:notTrueType/>
    <w:pitch w:val="default"/>
  </w:font>
  <w:font w:name="Minion Pro">
    <w:panose1 w:val="02040503050306020203"/>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540D1" w14:textId="77777777" w:rsidR="00A2101D" w:rsidRDefault="00000000">
    <w:pPr>
      <w:pBdr>
        <w:top w:val="nil"/>
        <w:left w:val="nil"/>
        <w:bottom w:val="nil"/>
        <w:right w:val="nil"/>
        <w:between w:val="nil"/>
      </w:pBdr>
      <w:tabs>
        <w:tab w:val="center" w:pos="4819"/>
        <w:tab w:val="right" w:pos="9638"/>
      </w:tabs>
      <w:jc w:val="center"/>
      <w:rPr>
        <w:color w:val="000000"/>
        <w:lang w:val="de-DE"/>
        <w:rFonts/>
      </w:rPr>
    </w:pPr>
    <w:r>
      <w:rPr>
        <w:color w:val="000000"/>
        <w:lang w:val="de-DE"/>
        <w:rFonts/>
      </w:rPr>
      <w:fldChar w:fldCharType="begin"/>
    </w:r>
    <w:r>
      <w:rPr>
        <w:color w:val="000000"/>
        <w:lang w:val="de-DE"/>
        <w:rFonts/>
      </w:rPr>
      <w:instrText>PAGE</w:instrText>
    </w:r>
    <w:r>
      <w:rPr>
        <w:color w:val="000000"/>
        <w:lang w:val="de-DE"/>
        <w:rFonts/>
      </w:rPr>
      <w:fldChar w:fldCharType="separate"/>
    </w:r>
    <w:r>
      <w:rPr>
        <w:color w:val="000000"/>
        <w:lang w:val="de-DE"/>
        <w:rFonts/>
      </w:rPr>
      <w:fldChar w:fldCharType="end"/>
    </w:r>
  </w:p>
  <w:p w14:paraId="1AE43E83" w14:textId="77777777" w:rsidR="00A2101D" w:rsidRDefault="00A2101D">
    <w:pPr>
      <w:pBdr>
        <w:top w:val="nil"/>
        <w:left w:val="nil"/>
        <w:bottom w:val="nil"/>
        <w:right w:val="nil"/>
        <w:between w:val="nil"/>
      </w:pBdr>
      <w:tabs>
        <w:tab w:val="center" w:pos="4819"/>
        <w:tab w:val="right" w:pos="9638"/>
      </w:tabs>
      <w:rPr>
        <w:color w:val="000000"/>
        <w:lang w:val="de-DE"/>
        <w:rFont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707CE" w14:textId="77777777" w:rsidR="00A2101D" w:rsidRDefault="00000000">
    <w:pPr>
      <w:pBdr>
        <w:top w:val="nil"/>
        <w:left w:val="nil"/>
        <w:bottom w:val="nil"/>
        <w:right w:val="nil"/>
        <w:between w:val="nil"/>
      </w:pBdr>
      <w:tabs>
        <w:tab w:val="center" w:pos="4819"/>
        <w:tab w:val="right" w:pos="9638"/>
      </w:tabs>
      <w:jc w:val="center"/>
      <w:rPr>
        <w:color w:val="000000"/>
        <w:lang w:val="de-DE"/>
        <w:rFonts/>
      </w:rPr>
    </w:pPr>
    <w:r>
      <w:rPr>
        <w:color w:val="000000"/>
        <w:lang w:val="de-DE"/>
        <w:rFonts/>
      </w:rPr>
      <w:fldChar w:fldCharType="begin"/>
    </w:r>
    <w:r>
      <w:rPr>
        <w:color w:val="000000"/>
        <w:lang w:val="de-DE"/>
        <w:rFonts/>
      </w:rPr>
      <w:instrText>PAGE</w:instrText>
    </w:r>
    <w:r>
      <w:rPr>
        <w:color w:val="000000"/>
        <w:lang w:val="de-DE"/>
        <w:rFonts/>
      </w:rPr>
      <w:fldChar w:fldCharType="separate"/>
    </w:r>
    <w:r>
      <w:rPr>
        <w:color w:val="000000"/>
        <w:lang w:val="de-DE"/>
        <w:rFonts/>
      </w:rPr>
      <w:t xml:space="preserve">1</w:t>
    </w:r>
    <w:r>
      <w:rPr>
        <w:color w:val="000000"/>
        <w:lang w:val="de-DE"/>
        <w:rFonts/>
      </w:rPr>
      <w:fldChar w:fldCharType="end"/>
    </w:r>
  </w:p>
  <w:p w14:paraId="0B533BF6" w14:textId="77777777" w:rsidR="00A2101D" w:rsidRDefault="00A2101D">
    <w:pPr>
      <w:pBdr>
        <w:top w:val="nil"/>
        <w:left w:val="nil"/>
        <w:bottom w:val="nil"/>
        <w:right w:val="nil"/>
        <w:between w:val="nil"/>
      </w:pBdr>
      <w:tabs>
        <w:tab w:val="center" w:pos="4819"/>
        <w:tab w:val="right" w:pos="9638"/>
      </w:tabs>
      <w:rPr>
        <w:color w:val="000000"/>
        <w:sz w:val="16"/>
        <w:szCs w:val="16"/>
        <w:lang w:val="de-DE"/>
        <w:rFont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282EE" w14:textId="77777777" w:rsidR="00A2101D" w:rsidRDefault="00A2101D">
    <w:pPr>
      <w:pBdr>
        <w:top w:val="nil"/>
        <w:left w:val="nil"/>
        <w:bottom w:val="nil"/>
        <w:right w:val="nil"/>
        <w:between w:val="nil"/>
      </w:pBdr>
      <w:tabs>
        <w:tab w:val="center" w:pos="4819"/>
        <w:tab w:val="right" w:pos="9638"/>
      </w:tabs>
      <w:rPr>
        <w:color w:val="000000"/>
        <w:lang w:val="de-DE"/>
        <w:rFont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4D958" w14:textId="77777777" w:rsidR="0072721E" w:rsidRDefault="0072721E">
      <w:r>
        <w:rPr>
          <w:lang w:val="de-DE"/>
          <w:rFonts/>
        </w:rPr>
        <w:separator/>
      </w:r>
    </w:p>
  </w:footnote>
  <w:footnote w:type="continuationSeparator" w:id="0">
    <w:p w14:paraId="56FD98CE" w14:textId="77777777" w:rsidR="0072721E" w:rsidRDefault="0072721E">
      <w:r>
        <w:rPr>
          <w:lang w:val="de-DE"/>
          <w:rFont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F1D23" w14:textId="77777777" w:rsidR="00A2101D" w:rsidRDefault="00A2101D">
    <w:pPr>
      <w:pBdr>
        <w:top w:val="nil"/>
        <w:left w:val="nil"/>
        <w:bottom w:val="nil"/>
        <w:right w:val="nil"/>
        <w:between w:val="nil"/>
      </w:pBdr>
      <w:tabs>
        <w:tab w:val="center" w:pos="4819"/>
        <w:tab w:val="right" w:pos="9638"/>
      </w:tabs>
      <w:rPr>
        <w:color w:val="000000"/>
        <w:lang w:val="de-DE"/>
        <w:rFont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28F12" w14:textId="77777777" w:rsidR="00A2101D" w:rsidRDefault="00A2101D">
    <w:pPr>
      <w:pBdr>
        <w:top w:val="nil"/>
        <w:left w:val="nil"/>
        <w:bottom w:val="nil"/>
        <w:right w:val="nil"/>
        <w:between w:val="nil"/>
      </w:pBdr>
      <w:tabs>
        <w:tab w:val="center" w:pos="4819"/>
        <w:tab w:val="right" w:pos="9638"/>
      </w:tabs>
      <w:rPr>
        <w:color w:val="000000"/>
        <w:lang w:val="de-DE"/>
        <w:rFont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9CDF8" w14:textId="77777777" w:rsidR="00A2101D" w:rsidRDefault="00A2101D">
    <w:pPr>
      <w:pBdr>
        <w:top w:val="nil"/>
        <w:left w:val="nil"/>
        <w:bottom w:val="nil"/>
        <w:right w:val="nil"/>
        <w:between w:val="nil"/>
      </w:pBdr>
      <w:tabs>
        <w:tab w:val="center" w:pos="4819"/>
        <w:tab w:val="right" w:pos="9638"/>
      </w:tabs>
      <w:rPr>
        <w:color w:val="000000"/>
        <w:lang w:val="de-DE"/>
        <w:rFont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26054D"/>
    <w:multiLevelType w:val="multilevel"/>
    <w:tmpl w:val="29946FD4"/>
    <w:lvl w:ilvl="0">
      <w:start w:val="1"/>
      <w:numFmt w:val="bullet"/>
      <w:lvlText w:val="-"/>
      <w:lvlJc w:val="left"/>
      <w:pPr>
        <w:ind w:left="900" w:hanging="360"/>
      </w:pPr>
      <w:rPr>
        <w:rFonts w:ascii="Arial" w:eastAsia="Arial" w:hAnsi="Arial" w:cs="Arial"/>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1" w15:restartNumberingAfterBreak="0">
    <w:nsid w:val="6A575893"/>
    <w:multiLevelType w:val="multilevel"/>
    <w:tmpl w:val="A17A2F4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892493130">
    <w:abstractNumId w:val="0"/>
  </w:num>
  <w:num w:numId="2" w16cid:durableId="803277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01D"/>
    <w:rsid w:val="006E281C"/>
    <w:rsid w:val="0072721E"/>
    <w:rsid w:val="00822E48"/>
    <w:rsid w:val="00925F92"/>
    <w:rsid w:val="00A2101D"/>
    <w:rsid w:val="00D5742E"/>
    <w:rsid w:val="00D64BD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46D71F"/>
  <w15:docId w15:val="{53428547-C806-4075-BC3A-51ACF914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DE"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37AEA"/>
    <w:rPr>
      <w:bCs/>
      <w:lang w:eastAsia="da-DK" w:val="de-DE"/>
    </w:rPr>
  </w:style>
  <w:style w:type="paragraph" w:styleId="berschrift1">
    <w:name w:val="heading 1"/>
    <w:basedOn w:val="Standard"/>
    <w:next w:val="Standard"/>
    <w:link w:val="berschrift1Zchn"/>
    <w:uiPriority w:val="9"/>
    <w:qFormat/>
    <w:rsid w:val="00A6607D"/>
    <w:pPr>
      <w:keepNext/>
      <w:tabs>
        <w:tab w:val="center" w:pos="5040"/>
        <w:tab w:val="center" w:pos="7371"/>
      </w:tabs>
      <w:jc w:val="both"/>
      <w:outlineLvl w:val="0"/>
    </w:pPr>
    <w:rPr>
      <w:b/>
      <w:color w:val="FF0000"/>
      <w:sz w:val="24"/>
      <w:szCs w:val="24"/>
      <w:lang w:val="de-DE"/>
    </w:rPr>
  </w:style>
  <w:style w:type="paragraph" w:styleId="berschrift2">
    <w:name w:val="heading 2"/>
    <w:basedOn w:val="Standard"/>
    <w:next w:val="Standard"/>
    <w:link w:val="berschrift2Zchn"/>
    <w:uiPriority w:val="9"/>
    <w:unhideWhenUsed/>
    <w:qFormat/>
    <w:rsid w:val="009774DA"/>
    <w:pPr>
      <w:keepNext/>
      <w:tabs>
        <w:tab w:val="left" w:pos="1980"/>
        <w:tab w:val="right" w:pos="8619"/>
      </w:tabs>
      <w:ind w:left="720"/>
      <w:jc w:val="both"/>
      <w:outlineLvl w:val="1"/>
    </w:pPr>
    <w:rPr>
      <w:b/>
      <w:bCs w:val="0"/>
      <w:sz w:val="24"/>
      <w:szCs w:val="24"/>
      <w:u w:val="single"/>
      <w:lang w:val="de-DE" w:eastAsia="fr-FR"/>
    </w:rPr>
  </w:style>
  <w:style w:type="paragraph" w:styleId="berschrift3">
    <w:name w:val="heading 3"/>
    <w:basedOn w:val="Standard"/>
    <w:next w:val="Standard"/>
    <w:link w:val="berschrift3Zchn"/>
    <w:uiPriority w:val="9"/>
    <w:semiHidden/>
    <w:unhideWhenUsed/>
    <w:qFormat/>
    <w:rsid w:val="00A6607D"/>
    <w:pPr>
      <w:keepNext/>
      <w:ind w:left="540"/>
      <w:outlineLvl w:val="2"/>
    </w:pPr>
    <w:rPr>
      <w:b/>
      <w:sz w:val="36"/>
      <w:lang w:val="de-DE"/>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character" w:customStyle="1" w:styleId="berschrift1Zchn">
    <w:name w:val="Überschrift 1 Zchn"/>
    <w:link w:val="berschrift1"/>
    <w:uiPriority w:val="99"/>
    <w:locked/>
    <w:rsid w:val="005301F1"/>
    <w:rPr>
      <w:rFonts w:ascii="Cambria" w:hAnsi="Cambria" w:cs="Times New Roman"/>
      <w:b/>
      <w:bCs/>
      <w:kern w:val="32"/>
      <w:sz w:val="32"/>
      <w:szCs w:val="32"/>
      <w:lang w:val="de-DE" w:eastAsia="da-DK"/>
    </w:rPr>
  </w:style>
  <w:style w:type="character" w:customStyle="1" w:styleId="berschrift2Zchn">
    <w:name w:val="Überschrift 2 Zchn"/>
    <w:link w:val="berschrift2"/>
    <w:uiPriority w:val="99"/>
    <w:locked/>
    <w:rsid w:val="009774DA"/>
    <w:rPr>
      <w:rFonts w:ascii="Arial" w:hAnsi="Arial" w:cs="Arial"/>
      <w:b/>
      <w:sz w:val="24"/>
      <w:szCs w:val="24"/>
      <w:u w:val="single"/>
      <w:lang w:eastAsia="fr-FR" w:val="de-DE"/>
    </w:rPr>
  </w:style>
  <w:style w:type="character" w:customStyle="1" w:styleId="berschrift3Zchn">
    <w:name w:val="Überschrift 3 Zchn"/>
    <w:link w:val="berschrift3"/>
    <w:uiPriority w:val="99"/>
    <w:semiHidden/>
    <w:locked/>
    <w:rsid w:val="005301F1"/>
    <w:rPr>
      <w:rFonts w:ascii="Cambria" w:hAnsi="Cambria" w:cs="Times New Roman"/>
      <w:b/>
      <w:bCs/>
      <w:sz w:val="26"/>
      <w:szCs w:val="26"/>
      <w:lang w:val="de-DE" w:eastAsia="da-DK"/>
    </w:rPr>
  </w:style>
  <w:style w:type="paragraph" w:styleId="Textkrper-Einzug2">
    <w:name w:val="Body Text Indent 2"/>
    <w:basedOn w:val="Standard"/>
    <w:link w:val="Textkrper-Einzug2Zchn"/>
    <w:uiPriority w:val="99"/>
    <w:rsid w:val="00A6607D"/>
    <w:pPr>
      <w:tabs>
        <w:tab w:val="left" w:pos="1800"/>
      </w:tabs>
      <w:ind w:left="540"/>
      <w:jc w:val="both"/>
    </w:pPr>
    <w:rPr>
      <w:b/>
      <w:sz w:val="24"/>
      <w:szCs w:val="24"/>
      <w:lang w:val="de-DE"/>
    </w:rPr>
  </w:style>
  <w:style w:type="character" w:customStyle="1" w:styleId="Textkrper-Einzug2Zchn">
    <w:name w:val="Textkörper-Einzug 2 Zchn"/>
    <w:link w:val="Textkrper-Einzug2"/>
    <w:uiPriority w:val="99"/>
    <w:semiHidden/>
    <w:locked/>
    <w:rsid w:val="005301F1"/>
    <w:rPr>
      <w:rFonts w:ascii="Arial" w:hAnsi="Arial" w:cs="Arial"/>
      <w:bCs/>
      <w:lang w:val="de-DE" w:eastAsia="da-DK"/>
    </w:rPr>
  </w:style>
  <w:style w:type="paragraph" w:styleId="Sprechblasentext">
    <w:name w:val="Balloon Text"/>
    <w:basedOn w:val="Standard"/>
    <w:link w:val="SprechblasentextZchn"/>
    <w:uiPriority w:val="99"/>
    <w:semiHidden/>
    <w:rsid w:val="00A6607D"/>
    <w:rPr>
      <w:rFonts w:ascii="Tahoma" w:hAnsi="Tahoma" w:cs="Tahoma"/>
      <w:sz w:val="16"/>
      <w:szCs w:val="16"/>
    </w:rPr>
  </w:style>
  <w:style w:type="character" w:customStyle="1" w:styleId="SprechblasentextZchn">
    <w:name w:val="Sprechblasentext Zchn"/>
    <w:link w:val="Sprechblasentext"/>
    <w:uiPriority w:val="99"/>
    <w:semiHidden/>
    <w:locked/>
    <w:rsid w:val="005301F1"/>
    <w:rPr>
      <w:rFonts w:cs="Arial"/>
      <w:bCs/>
      <w:sz w:val="2"/>
      <w:lang w:val="de-DE" w:eastAsia="da-DK"/>
    </w:rPr>
  </w:style>
  <w:style w:type="paragraph" w:styleId="Kopfzeile">
    <w:name w:val="header"/>
    <w:basedOn w:val="Standard"/>
    <w:link w:val="KopfzeileZchn"/>
    <w:uiPriority w:val="99"/>
    <w:rsid w:val="00A6607D"/>
    <w:pPr>
      <w:tabs>
        <w:tab w:val="center" w:pos="4819"/>
        <w:tab w:val="right" w:pos="9638"/>
      </w:tabs>
    </w:pPr>
  </w:style>
  <w:style w:type="character" w:customStyle="1" w:styleId="KopfzeileZchn">
    <w:name w:val="Kopfzeile Zchn"/>
    <w:link w:val="Kopfzeile"/>
    <w:uiPriority w:val="99"/>
    <w:locked/>
    <w:rsid w:val="005301F1"/>
    <w:rPr>
      <w:rFonts w:ascii="Arial" w:hAnsi="Arial" w:cs="Arial"/>
      <w:bCs/>
      <w:lang w:val="de-DE" w:eastAsia="da-DK"/>
    </w:rPr>
  </w:style>
  <w:style w:type="paragraph" w:styleId="Fuzeile">
    <w:name w:val="footer"/>
    <w:basedOn w:val="Standard"/>
    <w:link w:val="FuzeileZchn"/>
    <w:uiPriority w:val="99"/>
    <w:rsid w:val="00A6607D"/>
    <w:pPr>
      <w:tabs>
        <w:tab w:val="center" w:pos="4819"/>
        <w:tab w:val="right" w:pos="9638"/>
      </w:tabs>
    </w:pPr>
  </w:style>
  <w:style w:type="character" w:customStyle="1" w:styleId="FuzeileZchn">
    <w:name w:val="Fußzeile Zchn"/>
    <w:link w:val="Fuzeile"/>
    <w:uiPriority w:val="99"/>
    <w:locked/>
    <w:rsid w:val="005301F1"/>
    <w:rPr>
      <w:rFonts w:ascii="Arial" w:hAnsi="Arial" w:cs="Arial"/>
      <w:bCs/>
      <w:lang w:val="de-DE" w:eastAsia="da-DK"/>
    </w:rPr>
  </w:style>
  <w:style w:type="paragraph" w:styleId="Textkrper2">
    <w:name w:val="Body Text 2"/>
    <w:basedOn w:val="Standard"/>
    <w:link w:val="Textkrper2Zchn"/>
    <w:uiPriority w:val="99"/>
    <w:rsid w:val="00A6607D"/>
    <w:pPr>
      <w:tabs>
        <w:tab w:val="left" w:pos="1418"/>
        <w:tab w:val="right" w:pos="8647"/>
      </w:tabs>
      <w:jc w:val="both"/>
    </w:pPr>
    <w:rPr>
      <w:rFonts w:ascii="Helv" w:hAnsi="Helv" w:cs="Times New Roman"/>
      <w:b/>
      <w:bCs w:val="0"/>
      <w:i/>
      <w:sz w:val="24"/>
      <w:szCs w:val="20"/>
      <w:lang w:eastAsia="fr-FR" w:val="de-DE"/>
    </w:rPr>
  </w:style>
  <w:style w:type="character" w:customStyle="1" w:styleId="Textkrper2Zchn">
    <w:name w:val="Textkörper 2 Zchn"/>
    <w:link w:val="Textkrper2"/>
    <w:uiPriority w:val="99"/>
    <w:semiHidden/>
    <w:locked/>
    <w:rsid w:val="005301F1"/>
    <w:rPr>
      <w:rFonts w:ascii="Arial" w:hAnsi="Arial" w:cs="Arial"/>
      <w:bCs/>
      <w:lang w:val="de-DE" w:eastAsia="da-DK"/>
    </w:rPr>
  </w:style>
  <w:style w:type="character" w:styleId="Seitenzahl">
    <w:name w:val="page number"/>
    <w:uiPriority w:val="99"/>
    <w:rsid w:val="00A6607D"/>
    <w:rPr>
      <w:rFonts w:cs="Times New Roman"/>
    </w:rPr>
  </w:style>
  <w:style w:type="paragraph" w:styleId="Textkrper-Einzug3">
    <w:name w:val="Body Text Indent 3"/>
    <w:basedOn w:val="Standard"/>
    <w:link w:val="Textkrper-Einzug3Zchn"/>
    <w:uiPriority w:val="99"/>
    <w:rsid w:val="00A6607D"/>
    <w:pPr>
      <w:spacing w:after="120"/>
      <w:ind w:left="283"/>
    </w:pPr>
    <w:rPr>
      <w:rFonts w:ascii="Times New Roman" w:hAnsi="Times New Roman" w:cs="Times New Roman"/>
      <w:bCs w:val="0"/>
      <w:sz w:val="16"/>
      <w:szCs w:val="16"/>
      <w:lang w:val="de-DE" w:eastAsia="fr-FR"/>
    </w:rPr>
  </w:style>
  <w:style w:type="character" w:customStyle="1" w:styleId="Textkrper-Einzug3Zchn">
    <w:name w:val="Textkörper-Einzug 3 Zchn"/>
    <w:link w:val="Textkrper-Einzug3"/>
    <w:uiPriority w:val="99"/>
    <w:semiHidden/>
    <w:locked/>
    <w:rsid w:val="005301F1"/>
    <w:rPr>
      <w:rFonts w:ascii="Arial" w:hAnsi="Arial" w:cs="Arial"/>
      <w:bCs/>
      <w:sz w:val="16"/>
      <w:szCs w:val="16"/>
      <w:lang w:val="de-DE" w:eastAsia="da-DK"/>
    </w:rPr>
  </w:style>
  <w:style w:type="paragraph" w:customStyle="1" w:styleId="Standard2">
    <w:name w:val="Standard+2"/>
    <w:basedOn w:val="Standard"/>
    <w:next w:val="Standard"/>
    <w:uiPriority w:val="99"/>
    <w:rsid w:val="00A6607D"/>
    <w:pPr>
      <w:widowControl w:val="0"/>
      <w:autoSpaceDE w:val="0"/>
      <w:autoSpaceDN w:val="0"/>
      <w:adjustRightInd w:val="0"/>
    </w:pPr>
    <w:rPr>
      <w:bCs w:val="0"/>
      <w:sz w:val="24"/>
      <w:szCs w:val="24"/>
      <w:lang w:val="de-DE" w:eastAsia="de-DE"/>
    </w:rPr>
  </w:style>
  <w:style w:type="paragraph" w:customStyle="1" w:styleId="Textkrper21">
    <w:name w:val="Textkörper 2+1"/>
    <w:basedOn w:val="Standard"/>
    <w:next w:val="Standard"/>
    <w:uiPriority w:val="99"/>
    <w:rsid w:val="00A6607D"/>
    <w:pPr>
      <w:widowControl w:val="0"/>
      <w:autoSpaceDE w:val="0"/>
      <w:autoSpaceDN w:val="0"/>
      <w:adjustRightInd w:val="0"/>
      <w:spacing w:after="120"/>
    </w:pPr>
    <w:rPr>
      <w:bCs w:val="0"/>
      <w:sz w:val="24"/>
      <w:szCs w:val="24"/>
      <w:lang w:val="de-DE" w:eastAsia="de-DE"/>
    </w:rPr>
  </w:style>
  <w:style w:type="paragraph" w:customStyle="1" w:styleId="Default">
    <w:name w:val="Default"/>
    <w:uiPriority w:val="99"/>
    <w:rsid w:val="00A6607D"/>
    <w:pPr>
      <w:widowControl w:val="0"/>
      <w:autoSpaceDE w:val="0"/>
      <w:autoSpaceDN w:val="0"/>
      <w:adjustRightInd w:val="0"/>
    </w:pPr>
    <w:rPr>
      <w:color w:val="000000"/>
      <w:sz w:val="24"/>
      <w:szCs w:val="24"/>
      <w:lang w:val="de-DE" w:eastAsia="de-DE"/>
    </w:rPr>
  </w:style>
  <w:style w:type="paragraph" w:styleId="Textkrper">
    <w:name w:val="Body Text"/>
    <w:basedOn w:val="Standard"/>
    <w:link w:val="TextkrperZchn"/>
    <w:uiPriority w:val="99"/>
    <w:rsid w:val="00A6607D"/>
    <w:pPr>
      <w:spacing w:after="120"/>
    </w:pPr>
  </w:style>
  <w:style w:type="character" w:customStyle="1" w:styleId="TextkrperZchn">
    <w:name w:val="Textkörper Zchn"/>
    <w:link w:val="Textkrper"/>
    <w:uiPriority w:val="99"/>
    <w:semiHidden/>
    <w:locked/>
    <w:rsid w:val="005301F1"/>
    <w:rPr>
      <w:rFonts w:ascii="Arial" w:hAnsi="Arial" w:cs="Arial"/>
      <w:bCs/>
      <w:lang w:val="de-DE" w:eastAsia="da-DK"/>
    </w:rPr>
  </w:style>
  <w:style w:type="paragraph" w:styleId="Textkrper3">
    <w:name w:val="Body Text 3"/>
    <w:basedOn w:val="Standard"/>
    <w:link w:val="Textkrper3Zchn"/>
    <w:uiPriority w:val="99"/>
    <w:rsid w:val="00A6607D"/>
    <w:pPr>
      <w:spacing w:after="120"/>
    </w:pPr>
    <w:rPr>
      <w:sz w:val="16"/>
      <w:szCs w:val="16"/>
    </w:rPr>
  </w:style>
  <w:style w:type="character" w:customStyle="1" w:styleId="Textkrper3Zchn">
    <w:name w:val="Textkörper 3 Zchn"/>
    <w:link w:val="Textkrper3"/>
    <w:uiPriority w:val="99"/>
    <w:semiHidden/>
    <w:locked/>
    <w:rsid w:val="005301F1"/>
    <w:rPr>
      <w:rFonts w:ascii="Arial" w:hAnsi="Arial" w:cs="Arial"/>
      <w:bCs/>
      <w:sz w:val="16"/>
      <w:szCs w:val="16"/>
      <w:lang w:val="de-DE" w:eastAsia="da-DK"/>
    </w:rPr>
  </w:style>
  <w:style w:type="paragraph" w:customStyle="1" w:styleId="StyleHeading2NotBoldBlack">
    <w:name w:val="Style Heading 2 + Not Bold Black"/>
    <w:basedOn w:val="berschrift2"/>
    <w:rsid w:val="00A6607D"/>
    <w:pPr>
      <w:tabs>
        <w:tab w:val="clear" w:pos="1980"/>
      </w:tabs>
    </w:pPr>
    <w:rPr>
      <w:color w:val="000000"/>
    </w:rPr>
  </w:style>
  <w:style w:type="paragraph" w:styleId="Textkrper-Zeileneinzug">
    <w:name w:val="Body Text Indent"/>
    <w:basedOn w:val="Standard"/>
    <w:link w:val="Textkrper-ZeileneinzugZchn"/>
    <w:uiPriority w:val="99"/>
    <w:rsid w:val="00A6607D"/>
    <w:pPr>
      <w:spacing w:after="120"/>
      <w:ind w:left="283"/>
    </w:pPr>
    <w:rPr>
      <w:rFonts w:ascii="Times New Roman" w:hAnsi="Times New Roman" w:cs="Times New Roman"/>
      <w:bCs w:val="0"/>
      <w:sz w:val="20"/>
      <w:szCs w:val="20"/>
      <w:lang w:val="de-DE" w:eastAsia="fr-FR"/>
    </w:rPr>
  </w:style>
  <w:style w:type="character" w:customStyle="1" w:styleId="Textkrper-ZeileneinzugZchn">
    <w:name w:val="Textkörper-Zeileneinzug Zchn"/>
    <w:link w:val="Textkrper-Zeileneinzug"/>
    <w:uiPriority w:val="99"/>
    <w:semiHidden/>
    <w:locked/>
    <w:rsid w:val="005301F1"/>
    <w:rPr>
      <w:rFonts w:ascii="Arial" w:hAnsi="Arial" w:cs="Arial"/>
      <w:bCs/>
      <w:lang w:val="de-DE" w:eastAsia="da-DK"/>
    </w:rPr>
  </w:style>
  <w:style w:type="paragraph" w:styleId="Verzeichnis8">
    <w:name w:val="toc 8"/>
    <w:basedOn w:val="Standard"/>
    <w:next w:val="Standard"/>
    <w:autoRedefine/>
    <w:uiPriority w:val="99"/>
    <w:semiHidden/>
    <w:rsid w:val="00A6607D"/>
    <w:pPr>
      <w:ind w:left="1400"/>
    </w:pPr>
    <w:rPr>
      <w:rFonts w:ascii="Times New Roman" w:hAnsi="Times New Roman" w:cs="Times New Roman"/>
      <w:bCs w:val="0"/>
      <w:sz w:val="20"/>
      <w:szCs w:val="20"/>
      <w:lang w:val="de-DE" w:eastAsia="fr-FR"/>
    </w:rPr>
  </w:style>
  <w:style w:type="character" w:styleId="Kommentarzeichen">
    <w:name w:val="annotation reference"/>
    <w:uiPriority w:val="99"/>
    <w:semiHidden/>
    <w:rsid w:val="00B60D49"/>
    <w:rPr>
      <w:rFonts w:cs="Times New Roman"/>
      <w:sz w:val="16"/>
      <w:szCs w:val="16"/>
    </w:rPr>
  </w:style>
  <w:style w:type="paragraph" w:styleId="Kommentartext">
    <w:name w:val="annotation text"/>
    <w:basedOn w:val="Standard"/>
    <w:link w:val="KommentartextZchn"/>
    <w:uiPriority w:val="99"/>
    <w:semiHidden/>
    <w:rsid w:val="00B60D49"/>
    <w:rPr>
      <w:sz w:val="20"/>
      <w:szCs w:val="20"/>
    </w:rPr>
  </w:style>
  <w:style w:type="character" w:customStyle="1" w:styleId="KommentartextZchn">
    <w:name w:val="Kommentartext Zchn"/>
    <w:link w:val="Kommentartext"/>
    <w:uiPriority w:val="99"/>
    <w:semiHidden/>
    <w:locked/>
    <w:rsid w:val="00B60D49"/>
    <w:rPr>
      <w:rFonts w:ascii="Arial" w:hAnsi="Arial" w:cs="Arial"/>
      <w:bCs/>
      <w:lang w:val="de-DE" w:eastAsia="da-DK"/>
    </w:rPr>
  </w:style>
  <w:style w:type="paragraph" w:styleId="Kommentarthema">
    <w:name w:val="annotation subject"/>
    <w:basedOn w:val="Kommentartext"/>
    <w:next w:val="Kommentartext"/>
    <w:link w:val="KommentarthemaZchn"/>
    <w:uiPriority w:val="99"/>
    <w:semiHidden/>
    <w:rsid w:val="00B60D49"/>
    <w:rPr>
      <w:b/>
    </w:rPr>
  </w:style>
  <w:style w:type="character" w:customStyle="1" w:styleId="KommentarthemaZchn">
    <w:name w:val="Kommentarthema Zchn"/>
    <w:link w:val="Kommentarthema"/>
    <w:uiPriority w:val="99"/>
    <w:semiHidden/>
    <w:locked/>
    <w:rsid w:val="00B60D49"/>
    <w:rPr>
      <w:rFonts w:ascii="Arial" w:hAnsi="Arial" w:cs="Arial"/>
      <w:b/>
      <w:bCs/>
      <w:lang w:val="de-DE" w:eastAsia="da-DK"/>
    </w:rPr>
  </w:style>
  <w:style w:type="character" w:customStyle="1" w:styleId="shorttext">
    <w:name w:val="short_text"/>
    <w:uiPriority w:val="99"/>
    <w:rsid w:val="007C76C3"/>
    <w:rPr>
      <w:rFonts w:cs="Times New Roman"/>
    </w:rPr>
  </w:style>
  <w:style w:type="paragraph" w:customStyle="1" w:styleId="ACUBody">
    <w:name w:val="ACU Body"/>
    <w:basedOn w:val="Standard"/>
    <w:link w:val="ACUBodyChar"/>
    <w:rsid w:val="004C6F92"/>
    <w:pPr>
      <w:ind w:left="720"/>
    </w:pPr>
    <w:rPr>
      <w:rFonts w:cs="Times New Roman"/>
      <w:bCs w:val="0"/>
      <w:sz w:val="20"/>
      <w:szCs w:val="24"/>
    </w:rPr>
  </w:style>
  <w:style w:type="character" w:customStyle="1" w:styleId="ACUBodyChar">
    <w:name w:val="ACU Body Char"/>
    <w:link w:val="ACUBody"/>
    <w:rsid w:val="004C6F92"/>
    <w:rPr>
      <w:rFonts w:ascii="Arial" w:hAnsi="Arial" w:cs="Arial"/>
      <w:szCs w:val="24"/>
      <w:lang w:val="de-DE"/>
    </w:rPr>
  </w:style>
  <w:style w:type="character" w:styleId="Hervorhebung">
    <w:name w:val="Emphasis"/>
    <w:uiPriority w:val="20"/>
    <w:qFormat/>
    <w:locked/>
    <w:rsid w:val="008C26AE"/>
    <w:rPr>
      <w:i/>
      <w:iCs/>
    </w:rPr>
  </w:style>
  <w:style w:type="character" w:styleId="Hyperlink">
    <w:name w:val="Hyperlink"/>
    <w:uiPriority w:val="99"/>
    <w:unhideWhenUsed/>
    <w:rsid w:val="00AA26FD"/>
    <w:rPr>
      <w:color w:val="0000FF"/>
      <w:u w:val="single"/>
    </w:rPr>
  </w:style>
  <w:style w:type="character" w:customStyle="1" w:styleId="CorrectionsAnglais">
    <w:name w:val="Corrections Anglais"/>
    <w:uiPriority w:val="99"/>
    <w:rsid w:val="006B1CB6"/>
    <w:rPr>
      <w:rFonts w:ascii="TrebuchetMS-Bold" w:hAnsi="TrebuchetMS-Bold" w:cs="TrebuchetMS-Bold"/>
      <w:b/>
      <w:bCs/>
      <w:color w:val="FF00FF"/>
      <w:lang w:val="de-DE"/>
    </w:rPr>
  </w:style>
  <w:style w:type="paragraph" w:customStyle="1" w:styleId="TexteAnglaisChiffresuite">
    <w:name w:val="Texte Anglais Chiffre suite"/>
    <w:basedOn w:val="Standard"/>
    <w:uiPriority w:val="99"/>
    <w:rsid w:val="006B1CB6"/>
    <w:pPr>
      <w:keepNext/>
      <w:widowControl w:val="0"/>
      <w:suppressAutoHyphens/>
      <w:autoSpaceDE w:val="0"/>
      <w:autoSpaceDN w:val="0"/>
      <w:adjustRightInd w:val="0"/>
      <w:spacing w:after="220" w:line="288" w:lineRule="auto"/>
      <w:jc w:val="both"/>
      <w:textAlignment w:val="center"/>
    </w:pPr>
    <w:rPr>
      <w:rFonts w:ascii="TrebuchetMS" w:hAnsi="TrebuchetMS" w:cs="TrebuchetMS"/>
      <w:bCs w:val="0"/>
      <w:color w:val="000000"/>
      <w:sz w:val="36"/>
      <w:szCs w:val="36"/>
      <w:lang w:eastAsia="fr-FR" w:val="de-DE"/>
    </w:rPr>
  </w:style>
  <w:style w:type="paragraph" w:customStyle="1" w:styleId="Aucunstyle">
    <w:name w:val="[Aucun style]"/>
    <w:rsid w:val="009A5376"/>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eastAsia="fr-FR"/>
    </w:rPr>
  </w:style>
  <w:style w:type="paragraph" w:customStyle="1" w:styleId="TexteAnglais">
    <w:name w:val="Texte Anglais"/>
    <w:basedOn w:val="Aucunstyle"/>
    <w:uiPriority w:val="99"/>
    <w:rsid w:val="009A5376"/>
    <w:pPr>
      <w:keepNext/>
      <w:suppressAutoHyphens/>
      <w:spacing w:after="220"/>
      <w:ind w:left="800"/>
      <w:jc w:val="both"/>
    </w:pPr>
    <w:rPr>
      <w:rFonts w:ascii="TrebuchetMS" w:hAnsi="TrebuchetMS" w:cs="TrebuchetMS"/>
      <w:sz w:val="36"/>
      <w:szCs w:val="36"/>
      <w:lang w:val="de-DE"/>
    </w:rPr>
  </w:style>
  <w:style w:type="paragraph" w:styleId="Listenabsatz">
    <w:name w:val="List Paragraph"/>
    <w:basedOn w:val="Standard"/>
    <w:uiPriority w:val="34"/>
    <w:qFormat/>
    <w:rsid w:val="00550ACE"/>
    <w:pPr>
      <w:ind w:left="720"/>
      <w:contextualSpacing/>
    </w:pPr>
  </w:style>
  <w:style w:type="character" w:customStyle="1" w:styleId="apple-converted-space">
    <w:name w:val="apple-converted-space"/>
    <w:basedOn w:val="Absatz-Standardschriftart"/>
    <w:rsid w:val="003A1632"/>
  </w:style>
  <w:style w:type="paragraph" w:customStyle="1" w:styleId="EinfAbs">
    <w:name w:val="[Einf. Abs.]"/>
    <w:basedOn w:val="Standard"/>
    <w:uiPriority w:val="99"/>
    <w:rsid w:val="00C032D3"/>
    <w:pPr>
      <w:autoSpaceDE w:val="0"/>
      <w:autoSpaceDN w:val="0"/>
      <w:adjustRightInd w:val="0"/>
      <w:spacing w:line="288" w:lineRule="auto"/>
      <w:textAlignment w:val="center"/>
    </w:pPr>
    <w:rPr>
      <w:rFonts w:ascii="Minion Pro" w:eastAsiaTheme="minorHAnsi" w:hAnsi="Minion Pro" w:cs="Minion Pro"/>
      <w:bCs w:val="0"/>
      <w:color w:val="000000"/>
      <w:sz w:val="16"/>
      <w:szCs w:val="16"/>
      <w:lang w:val="de-DE" w:eastAsia="en-US"/>
    </w:rPr>
  </w:style>
  <w:style w:type="paragraph" w:styleId="berarbeitung">
    <w:name w:val="Revision"/>
    <w:hidden/>
    <w:uiPriority w:val="99"/>
    <w:semiHidden/>
    <w:rsid w:val="006737CA"/>
    <w:rPr>
      <w:bCs/>
      <w:lang w:eastAsia="da-DK" w:val="de-DE"/>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NormaleTabelle"/>
    <w:tblPr>
      <w:tblStyleRowBandSize w:val="1"/>
      <w:tblStyleColBandSize w:val="1"/>
      <w:tblCellMar>
        <w:left w:w="70" w:type="dxa"/>
        <w:right w:w="70" w:type="dxa"/>
      </w:tblCellMar>
    </w:tblPr>
  </w:style>
  <w:style w:type="table" w:customStyle="1" w:styleId="a0">
    <w:name w:val="a0"/>
    <w:basedOn w:val="NormaleTabelle"/>
    <w:tblPr>
      <w:tblStyleRowBandSize w:val="1"/>
      <w:tblStyleColBandSize w:val="1"/>
      <w:tblCellMar>
        <w:left w:w="70" w:type="dxa"/>
        <w:right w:w="70" w:type="dxa"/>
      </w:tblCellMar>
    </w:tblPr>
  </w:style>
  <w:style w:type="table" w:customStyle="1" w:styleId="a1">
    <w:name w:val="a1"/>
    <w:basedOn w:val="NormaleTabelle"/>
    <w:tblPr>
      <w:tblStyleRowBandSize w:val="1"/>
      <w:tblStyleColBandSize w:val="1"/>
      <w:tblCellMar>
        <w:left w:w="70" w:type="dxa"/>
        <w:right w:w="70" w:type="dxa"/>
      </w:tblCellMar>
    </w:tblPr>
  </w:style>
  <w:style w:type="table" w:customStyle="1" w:styleId="a2">
    <w:name w:val="a2"/>
    <w:basedOn w:val="NormaleTabelle"/>
    <w:tblPr>
      <w:tblStyleRowBandSize w:val="1"/>
      <w:tblStyleColBandSize w:val="1"/>
      <w:tblCellMar>
        <w:left w:w="115" w:type="dxa"/>
        <w:right w:w="115" w:type="dxa"/>
      </w:tblCellMar>
    </w:tblPr>
  </w:style>
  <w:style w:type="table" w:customStyle="1" w:styleId="a3">
    <w:name w:val="a3"/>
    <w:basedOn w:val="NormaleTabelle"/>
    <w:tblPr>
      <w:tblStyleRowBandSize w:val="1"/>
      <w:tblStyleColBandSize w:val="1"/>
      <w:tblCellMar>
        <w:left w:w="115" w:type="dxa"/>
        <w:right w:w="115" w:type="dxa"/>
      </w:tblCellMar>
    </w:tblPr>
  </w:style>
  <w:style w:type="table" w:customStyle="1" w:styleId="a4">
    <w:name w:val="a4"/>
    <w:basedOn w:val="NormaleTabelle"/>
    <w:tblPr>
      <w:tblStyleRowBandSize w:val="1"/>
      <w:tblStyleColBandSize w:val="1"/>
      <w:tblCellMar>
        <w:left w:w="115" w:type="dxa"/>
        <w:right w:w="115" w:type="dxa"/>
      </w:tblCellMar>
    </w:tblPr>
  </w:style>
  <w:style w:type="table" w:customStyle="1" w:styleId="a5">
    <w:name w:val="a5"/>
    <w:basedOn w:val="NormaleTabelle"/>
    <w:tblPr>
      <w:tblStyleRowBandSize w:val="1"/>
      <w:tblStyleColBandSize w:val="1"/>
      <w:tblCellMar>
        <w:left w:w="70" w:type="dxa"/>
        <w:right w:w="70" w:type="dxa"/>
      </w:tblCellMar>
    </w:tblPr>
  </w:style>
  <w:style w:type="table" w:customStyle="1" w:styleId="a6">
    <w:name w:val="a6"/>
    <w:basedOn w:val="NormaleTabelle"/>
    <w:tblPr>
      <w:tblStyleRowBandSize w:val="1"/>
      <w:tblStyleColBandSize w:val="1"/>
      <w:tblCellMar>
        <w:left w:w="70" w:type="dxa"/>
        <w:right w:w="70" w:type="dxa"/>
      </w:tblCellMar>
    </w:tblPr>
  </w:style>
  <w:style w:type="table" w:customStyle="1" w:styleId="a7">
    <w:name w:val="a7"/>
    <w:basedOn w:val="NormaleTabelle"/>
    <w:tblPr>
      <w:tblStyleRowBandSize w:val="1"/>
      <w:tblStyleColBandSize w:val="1"/>
      <w:tblCellMar>
        <w:left w:w="70" w:type="dxa"/>
        <w:right w:w="70" w:type="dxa"/>
      </w:tblCellMar>
    </w:tblPr>
  </w:style>
  <w:style w:type="table" w:customStyle="1" w:styleId="a8">
    <w:name w:val="a8"/>
    <w:basedOn w:val="NormaleTabelle"/>
    <w:tblPr>
      <w:tblStyleRowBandSize w:val="1"/>
      <w:tblStyleColBandSize w:val="1"/>
      <w:tblCellMar>
        <w:left w:w="70" w:type="dxa"/>
        <w:right w:w="70" w:type="dxa"/>
      </w:tblCellMar>
    </w:tblPr>
  </w:style>
  <w:style w:type="table" w:customStyle="1" w:styleId="a9">
    <w:name w:val="a9"/>
    <w:basedOn w:val="NormaleTabelle"/>
    <w:tblPr>
      <w:tblStyleRowBandSize w:val="1"/>
      <w:tblStyleColBandSize w:val="1"/>
      <w:tblCellMar>
        <w:left w:w="70" w:type="dxa"/>
        <w:right w:w="70" w:type="dxa"/>
      </w:tblCellMar>
    </w:tblPr>
  </w:style>
  <w:style w:type="table" w:customStyle="1" w:styleId="aa">
    <w:name w:val="aa"/>
    <w:basedOn w:val="NormaleTabelle"/>
    <w:tblPr>
      <w:tblStyleRowBandSize w:val="1"/>
      <w:tblStyleColBandSize w:val="1"/>
      <w:tblCellMar>
        <w:left w:w="70" w:type="dxa"/>
        <w:right w:w="70" w:type="dxa"/>
      </w:tblCellMar>
    </w:tblPr>
  </w:style>
  <w:style w:type="table" w:customStyle="1" w:styleId="ab">
    <w:name w:val="ab"/>
    <w:basedOn w:val="NormaleTabelle"/>
    <w:tblPr>
      <w:tblStyleRowBandSize w:val="1"/>
      <w:tblStyleColBandSize w:val="1"/>
      <w:tblCellMar>
        <w:left w:w="70" w:type="dxa"/>
        <w:right w:w="70" w:type="dxa"/>
      </w:tblCellMar>
    </w:tblPr>
  </w:style>
  <w:style w:type="table" w:customStyle="1" w:styleId="ac">
    <w:name w:val="ac"/>
    <w:basedOn w:val="NormaleTabelle"/>
    <w:tblPr>
      <w:tblStyleRowBandSize w:val="1"/>
      <w:tblStyleColBandSize w:val="1"/>
      <w:tblCellMar>
        <w:left w:w="70" w:type="dxa"/>
        <w:right w:w="70" w:type="dxa"/>
      </w:tblCellMar>
    </w:tblPr>
  </w:style>
  <w:style w:type="table" w:customStyle="1" w:styleId="ad">
    <w:name w:val="ad"/>
    <w:basedOn w:val="NormaleTabelle"/>
    <w:tblPr>
      <w:tblStyleRowBandSize w:val="1"/>
      <w:tblStyleColBandSize w:val="1"/>
      <w:tblCellMar>
        <w:left w:w="70" w:type="dxa"/>
        <w:right w:w="70" w:type="dxa"/>
      </w:tblCellMar>
    </w:tblPr>
  </w:style>
  <w:style w:type="table" w:customStyle="1" w:styleId="ae">
    <w:name w:val="ae"/>
    <w:basedOn w:val="NormaleTabelle"/>
    <w:tblPr>
      <w:tblStyleRowBandSize w:val="1"/>
      <w:tblStyleColBandSize w:val="1"/>
      <w:tblCellMar>
        <w:left w:w="70" w:type="dxa"/>
        <w:right w:w="70" w:type="dxa"/>
      </w:tblCellMar>
    </w:tblPr>
  </w:style>
  <w:style w:type="table" w:customStyle="1" w:styleId="af">
    <w:name w:val="af"/>
    <w:basedOn w:val="NormaleTabelle"/>
    <w:tblPr>
      <w:tblStyleRowBandSize w:val="1"/>
      <w:tblStyleColBandSize w:val="1"/>
      <w:tblCellMar>
        <w:left w:w="70" w:type="dxa"/>
        <w:right w:w="70" w:type="dxa"/>
      </w:tblCellMar>
    </w:tblPr>
  </w:style>
  <w:style w:type="table" w:customStyle="1" w:styleId="af0">
    <w:name w:val="af0"/>
    <w:basedOn w:val="NormaleTabelle"/>
    <w:tblPr>
      <w:tblStyleRowBandSize w:val="1"/>
      <w:tblStyleColBandSize w:val="1"/>
      <w:tblCellMar>
        <w:left w:w="70" w:type="dxa"/>
        <w:right w:w="70" w:type="dxa"/>
      </w:tblCellMar>
    </w:tblPr>
  </w:style>
  <w:style w:type="table" w:customStyle="1" w:styleId="af1">
    <w:name w:val="af1"/>
    <w:basedOn w:val="NormaleTabelle"/>
    <w:tblPr>
      <w:tblStyleRowBandSize w:val="1"/>
      <w:tblStyleColBandSize w:val="1"/>
      <w:tblCellMar>
        <w:left w:w="70" w:type="dxa"/>
        <w:right w:w="70" w:type="dxa"/>
      </w:tblCellMar>
    </w:tblPr>
  </w:style>
  <w:style w:type="table" w:customStyle="1" w:styleId="af2">
    <w:name w:val="af2"/>
    <w:basedOn w:val="NormaleTabelle"/>
    <w:tblPr>
      <w:tblStyleRowBandSize w:val="1"/>
      <w:tblStyleColBandSize w:val="1"/>
      <w:tblCellMar>
        <w:left w:w="70" w:type="dxa"/>
        <w:right w:w="70" w:type="dxa"/>
      </w:tblCellMar>
    </w:tblPr>
  </w:style>
  <w:style w:type="table" w:customStyle="1" w:styleId="af3">
    <w:name w:val="af3"/>
    <w:basedOn w:val="NormaleTabelle"/>
    <w:tblPr>
      <w:tblStyleRowBandSize w:val="1"/>
      <w:tblStyleColBandSize w:val="1"/>
      <w:tblCellMar>
        <w:left w:w="70" w:type="dxa"/>
        <w:right w:w="70" w:type="dxa"/>
      </w:tblCellMar>
    </w:tblPr>
  </w:style>
  <w:style w:type="table" w:customStyle="1" w:styleId="af4">
    <w:name w:val="af4"/>
    <w:basedOn w:val="NormaleTabelle"/>
    <w:tblPr>
      <w:tblStyleRowBandSize w:val="1"/>
      <w:tblStyleColBandSize w:val="1"/>
      <w:tblCellMar>
        <w:left w:w="70" w:type="dxa"/>
        <w:right w:w="70" w:type="dxa"/>
      </w:tblCellMar>
    </w:tblPr>
  </w:style>
  <w:style w:type="table" w:customStyle="1" w:styleId="af5">
    <w:name w:val="af5"/>
    <w:basedOn w:val="NormaleTabelle"/>
    <w:tblPr>
      <w:tblStyleRowBandSize w:val="1"/>
      <w:tblStyleColBandSize w:val="1"/>
      <w:tblCellMar>
        <w:left w:w="70" w:type="dxa"/>
        <w:right w:w="70" w:type="dxa"/>
      </w:tblCellMar>
    </w:tblPr>
  </w:style>
  <w:style w:type="table" w:customStyle="1" w:styleId="af6">
    <w:name w:val="af6"/>
    <w:basedOn w:val="NormaleTabelle"/>
    <w:tblPr>
      <w:tblStyleRowBandSize w:val="1"/>
      <w:tblStyleColBandSize w:val="1"/>
      <w:tblCellMar>
        <w:left w:w="70" w:type="dxa"/>
        <w:right w:w="70" w:type="dxa"/>
      </w:tblCellMar>
    </w:tblPr>
  </w:style>
  <w:style w:type="table" w:customStyle="1" w:styleId="af7">
    <w:name w:val="af7"/>
    <w:basedOn w:val="NormaleTabelle"/>
    <w:tblPr>
      <w:tblStyleRowBandSize w:val="1"/>
      <w:tblStyleColBandSize w:val="1"/>
      <w:tblCellMar>
        <w:left w:w="70" w:type="dxa"/>
        <w:right w:w="70" w:type="dxa"/>
      </w:tblCellMar>
    </w:tblPr>
  </w:style>
  <w:style w:type="table" w:customStyle="1" w:styleId="af8">
    <w:name w:val="af8"/>
    <w:basedOn w:val="NormaleTabelle"/>
    <w:tblPr>
      <w:tblStyleRowBandSize w:val="1"/>
      <w:tblStyleColBandSize w:val="1"/>
      <w:tblCellMar>
        <w:left w:w="70" w:type="dxa"/>
        <w:right w:w="70" w:type="dxa"/>
      </w:tblCellMar>
    </w:tblPr>
  </w:style>
  <w:style w:type="table" w:customStyle="1" w:styleId="af9">
    <w:name w:val="af9"/>
    <w:basedOn w:val="NormaleTabelle"/>
    <w:tblPr>
      <w:tblStyleRowBandSize w:val="1"/>
      <w:tblStyleColBandSize w:val="1"/>
      <w:tblCellMar>
        <w:left w:w="70" w:type="dxa"/>
        <w:right w:w="70" w:type="dxa"/>
      </w:tblCellMar>
    </w:tblPr>
  </w:style>
  <w:style w:type="table" w:customStyle="1" w:styleId="afa">
    <w:name w:val="afa"/>
    <w:basedOn w:val="NormaleTabelle"/>
    <w:tblPr>
      <w:tblStyleRowBandSize w:val="1"/>
      <w:tblStyleColBandSize w:val="1"/>
      <w:tblCellMar>
        <w:left w:w="0" w:type="dxa"/>
        <w:right w:w="0" w:type="dxa"/>
      </w:tblCellMar>
    </w:tblPr>
  </w:style>
  <w:style w:type="table" w:customStyle="1" w:styleId="afb">
    <w:name w:val="afb"/>
    <w:basedOn w:val="NormaleTabelle"/>
    <w:tblPr>
      <w:tblStyleRowBandSize w:val="1"/>
      <w:tblStyleColBandSize w:val="1"/>
      <w:tblCellMar>
        <w:left w:w="0" w:type="dxa"/>
        <w:right w:w="0" w:type="dxa"/>
      </w:tblCellMar>
    </w:tblPr>
  </w:style>
  <w:style w:type="table" w:customStyle="1" w:styleId="afc">
    <w:name w:val="afc"/>
    <w:basedOn w:val="NormaleTabelle"/>
    <w:tblPr>
      <w:tblStyleRowBandSize w:val="1"/>
      <w:tblStyleColBandSize w:val="1"/>
      <w:tblCellMar>
        <w:left w:w="0" w:type="dxa"/>
        <w:right w:w="0" w:type="dxa"/>
      </w:tblCellMar>
    </w:tblPr>
  </w:style>
  <w:style w:type="table" w:customStyle="1" w:styleId="afd">
    <w:name w:val="afd"/>
    <w:basedOn w:val="NormaleTabelle"/>
    <w:tblPr>
      <w:tblStyleRowBandSize w:val="1"/>
      <w:tblStyleColBandSize w:val="1"/>
      <w:tblCellMar>
        <w:left w:w="0" w:type="dxa"/>
        <w:right w:w="0" w:type="dxa"/>
      </w:tblCellMar>
    </w:tblPr>
  </w:style>
  <w:style w:type="table" w:customStyle="1" w:styleId="afe">
    <w:name w:val="afe"/>
    <w:basedOn w:val="NormaleTabelle"/>
    <w:tblPr>
      <w:tblStyleRowBandSize w:val="1"/>
      <w:tblStyleColBandSize w:val="1"/>
      <w:tblCellMar>
        <w:left w:w="70" w:type="dxa"/>
        <w:right w:w="70" w:type="dxa"/>
      </w:tblCellMar>
    </w:tblPr>
  </w:style>
  <w:style w:type="table" w:customStyle="1" w:styleId="aff">
    <w:name w:val="aff"/>
    <w:basedOn w:val="NormaleTabelle"/>
    <w:tblPr>
      <w:tblStyleRowBandSize w:val="1"/>
      <w:tblStyleColBandSize w:val="1"/>
      <w:tblCellMar>
        <w:left w:w="70" w:type="dxa"/>
        <w:right w:w="70" w:type="dxa"/>
      </w:tblCellMar>
    </w:tblPr>
  </w:style>
  <w:style w:type="table" w:customStyle="1" w:styleId="aff0">
    <w:name w:val="aff0"/>
    <w:basedOn w:val="NormaleTabelle"/>
    <w:tblPr>
      <w:tblStyleRowBandSize w:val="1"/>
      <w:tblStyleColBandSize w:val="1"/>
      <w:tblCellMar>
        <w:left w:w="70" w:type="dxa"/>
        <w:right w:w="70" w:type="dxa"/>
      </w:tblCellMar>
    </w:tblPr>
  </w:style>
  <w:style w:type="table" w:customStyle="1" w:styleId="aff1">
    <w:name w:val="aff1"/>
    <w:basedOn w:val="NormaleTabelle"/>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Relationships xmlns="http://schemas.openxmlformats.org/package/2006/relationships"><Relationship Id="rId8" Type="http://schemas.openxmlformats.org/officeDocument/2006/relationships/hyperlink" Target="https://results.mxgp.com/riderloginrequests.asp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ortoffice@mxgp.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results.mxgp.com/passwordrequest.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esults.mxgp.com/entry/entryform1.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ZpKxQBgJqhXl+OfTCcQXg1n1yw==">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6143</Words>
  <Characters>30227</Characters>
  <Application>Microsoft Office Word</Application>
  <DocSecurity>0</DocSecurity>
  <Lines>1079</Lines>
  <Paragraphs>466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Erling Christiansen</dc:creator>
  <cp:lastModifiedBy>Dumboeck Sarah</cp:lastModifiedBy>
  <cp:revision>2</cp:revision>
  <dcterms:created xsi:type="dcterms:W3CDTF">2024-02-08T16:53:00Z</dcterms:created>
  <dcterms:modified xsi:type="dcterms:W3CDTF">2024-02-08T16:53:00Z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6506af9020f5dfa972afef21a4d3b55ff7385f8ab01bf6dab072facae51746db</vt:lpwstr>
  </property>
</Properties>
</file>