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ackground w:color="ffffff">
    <v:background id="_x0000_s1025" filled="t"/>
  </w:background>
  <w:body>
    <w:p w:rsidR="00A2101D" w14:paraId="68CA6C7B" w14:textId="77777777">
      <w:pPr>
        <w:jc w:val="both"/>
        <w:rPr>
          <w:sz w:val="28"/>
          <w:szCs w:val="28"/>
        </w:rPr>
      </w:pPr>
      <w:bookmarkStart w:id="0" w:name="_Hlk158273801"/>
    </w:p>
    <w:p w:rsidR="00A2101D" w14:paraId="38B094EF" w14:textId="77777777">
      <w:pPr>
        <w:jc w:val="center"/>
        <w:rPr>
          <w:b/>
          <w:sz w:val="28"/>
          <w:szCs w:val="28"/>
        </w:rPr>
      </w:pPr>
      <w:r>
        <w:rPr>
          <w:b/>
          <w:sz w:val="28"/>
          <w:szCs w:val="28"/>
        </w:rPr>
        <w:t>EUROPEAN JUNIOR e-MOTOCROSS SERIES</w:t>
      </w:r>
    </w:p>
    <w:p w:rsidR="00A2101D" w14:paraId="694E5E07" w14:textId="77777777">
      <w:pPr>
        <w:jc w:val="center"/>
        <w:rPr>
          <w:b/>
          <w:sz w:val="28"/>
          <w:szCs w:val="28"/>
        </w:rPr>
      </w:pPr>
      <w:r>
        <w:rPr>
          <w:b/>
          <w:sz w:val="28"/>
          <w:szCs w:val="28"/>
        </w:rPr>
        <w:t>Rules 2023</w:t>
      </w:r>
    </w:p>
    <w:p w:rsidR="00A2101D" w14:paraId="7E7A1E23" w14:textId="77777777">
      <w:pPr>
        <w:tabs>
          <w:tab w:val="left" w:pos="720"/>
          <w:tab w:val="left" w:pos="2700"/>
          <w:tab w:val="left" w:pos="8640"/>
        </w:tabs>
        <w:ind w:left="540"/>
        <w:rPr>
          <w:sz w:val="24"/>
          <w:szCs w:val="24"/>
        </w:rPr>
      </w:pPr>
    </w:p>
    <w:p w:rsidR="00A2101D" w14:paraId="2DE31EA0" w14:textId="77777777">
      <w:pPr>
        <w:ind w:left="540"/>
        <w:jc w:val="both"/>
        <w:rPr>
          <w:sz w:val="24"/>
          <w:szCs w:val="24"/>
        </w:rPr>
      </w:pPr>
    </w:p>
    <w:p w:rsidR="00A2101D" w14:paraId="7D1AA7FA" w14:textId="77777777">
      <w:pPr>
        <w:jc w:val="both"/>
        <w:rPr>
          <w:sz w:val="24"/>
          <w:szCs w:val="24"/>
        </w:rPr>
      </w:pPr>
    </w:p>
    <w:p w:rsidR="00A2101D" w14:paraId="02AB2972" w14:textId="77777777">
      <w:pPr>
        <w:pBdr>
          <w:bottom w:val="single" w:sz="8" w:space="1" w:color="000000"/>
        </w:pBdr>
        <w:ind w:left="540"/>
        <w:jc w:val="both"/>
        <w:rPr>
          <w:b/>
          <w:sz w:val="24"/>
          <w:szCs w:val="24"/>
        </w:rPr>
      </w:pPr>
      <w:r>
        <w:rPr>
          <w:b/>
          <w:sz w:val="24"/>
          <w:szCs w:val="24"/>
        </w:rPr>
        <w:t>01.1</w:t>
      </w:r>
      <w:r>
        <w:rPr>
          <w:b/>
          <w:sz w:val="24"/>
          <w:szCs w:val="24"/>
        </w:rPr>
        <w:tab/>
        <w:t>EUROPEAN JUNIOR e-MOTOCROSS SERIES</w:t>
      </w:r>
    </w:p>
    <w:p w:rsidR="00A2101D" w14:paraId="7B61A532" w14:textId="77777777">
      <w:pPr>
        <w:ind w:left="540"/>
        <w:jc w:val="both"/>
        <w:rPr>
          <w:sz w:val="16"/>
          <w:szCs w:val="16"/>
        </w:rPr>
      </w:pPr>
      <w:r>
        <w:rPr>
          <w:sz w:val="24"/>
          <w:szCs w:val="24"/>
        </w:rPr>
        <w:tab/>
      </w:r>
    </w:p>
    <w:p w:rsidR="00A2101D" w14:paraId="6C0B6480" w14:textId="77777777"/>
    <w:p w:rsidR="00A2101D" w14:paraId="0C1B84A7" w14:textId="77777777">
      <w:pPr>
        <w:ind w:left="540"/>
        <w:jc w:val="both"/>
        <w:rPr>
          <w:sz w:val="24"/>
          <w:szCs w:val="24"/>
        </w:rPr>
      </w:pPr>
      <w:r>
        <w:rPr>
          <w:sz w:val="24"/>
          <w:szCs w:val="24"/>
        </w:rPr>
        <w:t xml:space="preserve">The </w:t>
      </w:r>
      <w:r>
        <w:rPr>
          <w:b/>
          <w:sz w:val="24"/>
          <w:szCs w:val="24"/>
        </w:rPr>
        <w:t>European Junior e-Motocross Series</w:t>
      </w:r>
      <w:r>
        <w:rPr>
          <w:sz w:val="24"/>
          <w:szCs w:val="24"/>
        </w:rPr>
        <w:t xml:space="preserve"> will happen for the </w:t>
      </w:r>
      <w:r>
        <w:rPr>
          <w:sz w:val="24"/>
          <w:szCs w:val="24"/>
        </w:rPr>
        <w:t>fourth</w:t>
      </w:r>
    </w:p>
    <w:p w:rsidR="00A2101D" w14:paraId="16BCC1C7" w14:textId="1DF0A32B">
      <w:pPr>
        <w:ind w:left="540"/>
        <w:jc w:val="both"/>
        <w:rPr>
          <w:sz w:val="24"/>
          <w:szCs w:val="24"/>
        </w:rPr>
      </w:pPr>
      <w:r>
        <w:rPr>
          <w:sz w:val="24"/>
          <w:szCs w:val="24"/>
        </w:rPr>
        <w:t xml:space="preserve"> time in 2024 and is organized by Infront Moto Racing, supported by the Pierer Mobility AG. Participation is allowed with the electric mini </w:t>
      </w:r>
      <w:r w:rsidR="00D64BD5">
        <w:rPr>
          <w:sz w:val="24"/>
          <w:szCs w:val="24"/>
        </w:rPr>
        <w:t>m</w:t>
      </w:r>
      <w:r>
        <w:rPr>
          <w:sz w:val="24"/>
          <w:szCs w:val="24"/>
        </w:rPr>
        <w:t>otocross bikes of the brands KTM, GASGAS, and Husqvarna</w:t>
      </w:r>
    </w:p>
    <w:p w:rsidR="00A2101D" w14:paraId="6262B13A" w14:textId="77777777">
      <w:pPr>
        <w:ind w:left="540"/>
        <w:jc w:val="both"/>
        <w:rPr>
          <w:sz w:val="24"/>
          <w:szCs w:val="24"/>
        </w:rPr>
      </w:pPr>
      <w:r>
        <w:rPr>
          <w:sz w:val="24"/>
          <w:szCs w:val="24"/>
        </w:rPr>
        <w:t>.</w:t>
      </w:r>
    </w:p>
    <w:p w:rsidR="00A2101D" w14:paraId="7F35F846" w14:textId="77777777">
      <w:pPr>
        <w:ind w:left="540"/>
        <w:jc w:val="both"/>
        <w:rPr>
          <w:sz w:val="24"/>
          <w:szCs w:val="24"/>
        </w:rPr>
      </w:pPr>
      <w:r>
        <w:rPr>
          <w:sz w:val="24"/>
          <w:szCs w:val="24"/>
        </w:rPr>
        <w:t>The Series is open to any rider, who fits into the age limits. The current age limit is defined as follows:</w:t>
      </w:r>
    </w:p>
    <w:p w:rsidR="00A2101D" w14:paraId="54829F72" w14:textId="77777777">
      <w:pPr>
        <w:ind w:left="540"/>
        <w:jc w:val="both"/>
        <w:rPr>
          <w:sz w:val="24"/>
          <w:szCs w:val="24"/>
        </w:rPr>
      </w:pPr>
    </w:p>
    <w:p w:rsidR="00A2101D" w14:paraId="322BC8BC" w14:textId="30004469">
      <w:pPr>
        <w:numPr>
          <w:ilvl w:val="0"/>
          <w:numId w:val="1"/>
        </w:numPr>
        <w:pBdr>
          <w:top w:val="nil"/>
          <w:left w:val="nil"/>
          <w:bottom w:val="nil"/>
          <w:right w:val="nil"/>
          <w:between w:val="nil"/>
        </w:pBdr>
        <w:jc w:val="both"/>
        <w:rPr>
          <w:color w:val="000000"/>
          <w:sz w:val="24"/>
          <w:szCs w:val="24"/>
        </w:rPr>
      </w:pPr>
      <w:r>
        <w:rPr>
          <w:color w:val="000000"/>
          <w:sz w:val="24"/>
          <w:szCs w:val="24"/>
        </w:rPr>
        <w:t xml:space="preserve">All riders, who </w:t>
      </w:r>
      <w:r w:rsidR="00D64BD5">
        <w:rPr>
          <w:color w:val="000000"/>
          <w:sz w:val="24"/>
          <w:szCs w:val="24"/>
        </w:rPr>
        <w:t xml:space="preserve">reached the age of </w:t>
      </w:r>
      <w:r w:rsidR="00D64BD5">
        <w:rPr>
          <w:color w:val="000000"/>
          <w:sz w:val="24"/>
          <w:szCs w:val="24"/>
        </w:rPr>
        <w:t>6</w:t>
      </w:r>
      <w:r>
        <w:rPr>
          <w:color w:val="000000"/>
          <w:sz w:val="24"/>
          <w:szCs w:val="24"/>
        </w:rPr>
        <w:t xml:space="preserve"> </w:t>
      </w:r>
      <w:r w:rsidR="00D64BD5">
        <w:rPr>
          <w:color w:val="000000"/>
          <w:sz w:val="24"/>
          <w:szCs w:val="24"/>
        </w:rPr>
        <w:t>on January 1, 2024</w:t>
      </w:r>
      <w:r>
        <w:rPr>
          <w:color w:val="000000"/>
          <w:sz w:val="24"/>
          <w:szCs w:val="24"/>
        </w:rPr>
        <w:t xml:space="preserve">, and </w:t>
      </w:r>
      <w:r w:rsidR="00D64BD5">
        <w:rPr>
          <w:sz w:val="24"/>
          <w:szCs w:val="24"/>
        </w:rPr>
        <w:t xml:space="preserve">were </w:t>
      </w:r>
      <w:r>
        <w:rPr>
          <w:color w:val="000000"/>
          <w:sz w:val="24"/>
          <w:szCs w:val="24"/>
        </w:rPr>
        <w:t>not older than 8</w:t>
      </w:r>
      <w:r w:rsidR="00D64BD5">
        <w:rPr>
          <w:color w:val="000000"/>
          <w:sz w:val="24"/>
          <w:szCs w:val="24"/>
        </w:rPr>
        <w:t xml:space="preserve"> on January 1</w:t>
      </w:r>
      <w:r>
        <w:rPr>
          <w:color w:val="000000"/>
          <w:sz w:val="24"/>
          <w:szCs w:val="24"/>
        </w:rPr>
        <w:t>,</w:t>
      </w:r>
      <w:r w:rsidR="00D64BD5">
        <w:rPr>
          <w:color w:val="000000"/>
          <w:sz w:val="24"/>
          <w:szCs w:val="24"/>
        </w:rPr>
        <w:t xml:space="preserve"> 2024</w:t>
      </w:r>
      <w:r>
        <w:rPr>
          <w:color w:val="000000"/>
          <w:sz w:val="24"/>
          <w:szCs w:val="24"/>
        </w:rPr>
        <w:t>, are allowed to participate in all events of the Series.</w:t>
      </w:r>
    </w:p>
    <w:p w:rsidR="00A2101D" w14:paraId="54C0927D" w14:textId="77777777">
      <w:pPr>
        <w:numPr>
          <w:ilvl w:val="0"/>
          <w:numId w:val="1"/>
        </w:numPr>
        <w:pBdr>
          <w:top w:val="nil"/>
          <w:left w:val="nil"/>
          <w:bottom w:val="nil"/>
          <w:right w:val="nil"/>
          <w:between w:val="nil"/>
        </w:pBdr>
        <w:jc w:val="both"/>
        <w:rPr>
          <w:color w:val="000000"/>
          <w:sz w:val="24"/>
          <w:szCs w:val="24"/>
        </w:rPr>
      </w:pPr>
      <w:r>
        <w:rPr>
          <w:color w:val="000000"/>
          <w:sz w:val="24"/>
          <w:szCs w:val="24"/>
        </w:rPr>
        <w:t xml:space="preserve">Each entry </w:t>
      </w:r>
      <w:r>
        <w:rPr>
          <w:color w:val="000000"/>
          <w:sz w:val="24"/>
          <w:szCs w:val="24"/>
        </w:rPr>
        <w:t>has to</w:t>
      </w:r>
      <w:r>
        <w:rPr>
          <w:color w:val="000000"/>
          <w:sz w:val="24"/>
          <w:szCs w:val="24"/>
        </w:rPr>
        <w:t xml:space="preserve"> be verified and accepted by the Pierer</w:t>
      </w:r>
      <w:r>
        <w:rPr>
          <w:sz w:val="24"/>
          <w:szCs w:val="24"/>
        </w:rPr>
        <w:t xml:space="preserve"> Mobility AG</w:t>
      </w:r>
      <w:r>
        <w:rPr>
          <w:color w:val="000000"/>
          <w:sz w:val="24"/>
          <w:szCs w:val="24"/>
        </w:rPr>
        <w:t>.</w:t>
      </w:r>
    </w:p>
    <w:p w:rsidR="00A2101D" w14:paraId="7AC0961B" w14:textId="77777777">
      <w:pPr>
        <w:numPr>
          <w:ilvl w:val="0"/>
          <w:numId w:val="1"/>
        </w:numPr>
        <w:pBdr>
          <w:top w:val="nil"/>
          <w:left w:val="nil"/>
          <w:bottom w:val="nil"/>
          <w:right w:val="nil"/>
          <w:between w:val="nil"/>
        </w:pBdr>
        <w:jc w:val="both"/>
        <w:rPr>
          <w:color w:val="000000"/>
          <w:sz w:val="24"/>
          <w:szCs w:val="24"/>
        </w:rPr>
      </w:pPr>
      <w:r>
        <w:rPr>
          <w:color w:val="000000"/>
          <w:sz w:val="24"/>
          <w:szCs w:val="24"/>
        </w:rPr>
        <w:t xml:space="preserve">For each event, a maximum of 40 riders can be </w:t>
      </w:r>
      <w:r>
        <w:rPr>
          <w:color w:val="000000"/>
          <w:sz w:val="24"/>
          <w:szCs w:val="24"/>
        </w:rPr>
        <w:t>accepted</w:t>
      </w:r>
    </w:p>
    <w:p w:rsidR="00A2101D" w14:paraId="494B7BB3" w14:textId="2FD83763">
      <w:pPr>
        <w:numPr>
          <w:ilvl w:val="0"/>
          <w:numId w:val="1"/>
        </w:numPr>
        <w:pBdr>
          <w:top w:val="nil"/>
          <w:left w:val="nil"/>
          <w:bottom w:val="nil"/>
          <w:right w:val="nil"/>
          <w:between w:val="nil"/>
        </w:pBdr>
        <w:jc w:val="both"/>
        <w:rPr>
          <w:color w:val="000000"/>
          <w:sz w:val="24"/>
          <w:szCs w:val="24"/>
        </w:rPr>
      </w:pPr>
      <w:r>
        <w:rPr>
          <w:color w:val="000000"/>
          <w:sz w:val="24"/>
          <w:szCs w:val="24"/>
        </w:rPr>
        <w:t xml:space="preserve">In case more than 40 riders </w:t>
      </w:r>
      <w:r w:rsidR="00D64BD5">
        <w:rPr>
          <w:color w:val="000000"/>
          <w:sz w:val="24"/>
          <w:szCs w:val="24"/>
        </w:rPr>
        <w:t>want</w:t>
      </w:r>
      <w:r>
        <w:rPr>
          <w:color w:val="000000"/>
          <w:sz w:val="24"/>
          <w:szCs w:val="24"/>
        </w:rPr>
        <w:t xml:space="preserve"> to participate, those who will participate in a higher number of events of the </w:t>
      </w:r>
      <w:r w:rsidR="00D64BD5">
        <w:rPr>
          <w:color w:val="000000"/>
          <w:sz w:val="24"/>
          <w:szCs w:val="24"/>
        </w:rPr>
        <w:t>s</w:t>
      </w:r>
      <w:r>
        <w:rPr>
          <w:color w:val="000000"/>
          <w:sz w:val="24"/>
          <w:szCs w:val="24"/>
        </w:rPr>
        <w:t>eries will have the preference.</w:t>
      </w:r>
    </w:p>
    <w:p w:rsidR="00A2101D" w14:paraId="6FD55F76" w14:textId="77777777">
      <w:pPr>
        <w:jc w:val="both"/>
        <w:rPr>
          <w:sz w:val="24"/>
          <w:szCs w:val="24"/>
        </w:rPr>
      </w:pPr>
    </w:p>
    <w:p w:rsidR="00A2101D" w14:paraId="67BC1F1C" w14:textId="77777777">
      <w:pPr>
        <w:jc w:val="both"/>
        <w:rPr>
          <w:sz w:val="24"/>
          <w:szCs w:val="24"/>
        </w:rPr>
      </w:pPr>
    </w:p>
    <w:p w:rsidR="00A2101D" w14:paraId="37026F15" w14:textId="77777777">
      <w:pPr>
        <w:pBdr>
          <w:bottom w:val="single" w:sz="8" w:space="1" w:color="000000"/>
        </w:pBdr>
        <w:ind w:left="540"/>
        <w:jc w:val="both"/>
        <w:rPr>
          <w:b/>
          <w:sz w:val="24"/>
          <w:szCs w:val="24"/>
        </w:rPr>
      </w:pPr>
      <w:r>
        <w:rPr>
          <w:b/>
          <w:sz w:val="24"/>
          <w:szCs w:val="24"/>
        </w:rPr>
        <w:t xml:space="preserve">01.1.1 </w:t>
      </w:r>
      <w:r>
        <w:tab/>
      </w:r>
      <w:r>
        <w:rPr>
          <w:b/>
          <w:sz w:val="24"/>
          <w:szCs w:val="24"/>
        </w:rPr>
        <w:t>Format of the event</w:t>
      </w:r>
    </w:p>
    <w:p w:rsidR="00A2101D" w14:paraId="736C4068" w14:textId="77777777">
      <w:pPr>
        <w:tabs>
          <w:tab w:val="left" w:pos="1418"/>
        </w:tabs>
        <w:ind w:right="-28"/>
        <w:jc w:val="both"/>
        <w:rPr>
          <w:b/>
          <w:color w:val="FF0000"/>
          <w:sz w:val="24"/>
          <w:szCs w:val="24"/>
          <w:u w:val="single"/>
        </w:rPr>
      </w:pPr>
    </w:p>
    <w:p w:rsidR="00A2101D" w14:paraId="1AEFD670" w14:textId="77777777">
      <w:pPr>
        <w:tabs>
          <w:tab w:val="left" w:pos="1418"/>
        </w:tabs>
        <w:ind w:right="-28"/>
        <w:jc w:val="both"/>
        <w:rPr>
          <w:b/>
          <w:color w:val="FF0000"/>
          <w:sz w:val="16"/>
          <w:szCs w:val="16"/>
          <w:u w:val="single"/>
        </w:rPr>
      </w:pPr>
    </w:p>
    <w:tbl>
      <w:tblPr>
        <w:tblStyle w:val="a"/>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tblPr>
      <w:tblGrid>
        <w:gridCol w:w="8149"/>
      </w:tblGrid>
      <w:tr w14:paraId="35CBF6F3" w14:textId="77777777">
        <w:tblPrEx>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tblPrEx>
        <w:tc>
          <w:tcPr>
            <w:tcW w:w="8149" w:type="dxa"/>
            <w:tcBorders>
              <w:top w:val="single" w:sz="12" w:space="0" w:color="000000"/>
              <w:left w:val="single" w:sz="12" w:space="0" w:color="000000"/>
              <w:bottom w:val="nil"/>
              <w:right w:val="single" w:sz="12" w:space="0" w:color="000000"/>
            </w:tcBorders>
          </w:tcPr>
          <w:p w:rsidR="00A2101D" w14:paraId="7E023584" w14:textId="77777777">
            <w:pPr>
              <w:tabs>
                <w:tab w:val="center" w:pos="5040"/>
                <w:tab w:val="center" w:pos="7371"/>
              </w:tabs>
              <w:jc w:val="both"/>
              <w:rPr>
                <w:sz w:val="24"/>
                <w:szCs w:val="24"/>
              </w:rPr>
            </w:pPr>
            <w:r>
              <w:rPr>
                <w:b/>
                <w:sz w:val="24"/>
                <w:szCs w:val="24"/>
              </w:rPr>
              <w:t xml:space="preserve">  </w:t>
            </w:r>
            <w:r>
              <w:rPr>
                <w:sz w:val="24"/>
                <w:szCs w:val="24"/>
              </w:rPr>
              <w:tab/>
            </w:r>
            <w:r>
              <w:rPr>
                <w:sz w:val="24"/>
                <w:szCs w:val="24"/>
              </w:rPr>
              <w:tab/>
            </w:r>
          </w:p>
        </w:tc>
      </w:tr>
      <w:tr w14:paraId="25CBC1DA" w14:textId="77777777">
        <w:tblPrEx>
          <w:tblW w:w="8149" w:type="dxa"/>
          <w:tblInd w:w="610" w:type="dxa"/>
          <w:tblLayout w:type="fixed"/>
          <w:tblLook w:val="0000"/>
        </w:tblPrEx>
        <w:tc>
          <w:tcPr>
            <w:tcW w:w="8149" w:type="dxa"/>
            <w:tcBorders>
              <w:top w:val="nil"/>
              <w:left w:val="single" w:sz="12" w:space="0" w:color="000000"/>
              <w:bottom w:val="nil"/>
              <w:right w:val="single" w:sz="12" w:space="0" w:color="000000"/>
            </w:tcBorders>
          </w:tcPr>
          <w:p w:rsidR="00A2101D" w14:paraId="6CCD94A0" w14:textId="77777777">
            <w:pPr>
              <w:tabs>
                <w:tab w:val="center" w:pos="5040"/>
                <w:tab w:val="center" w:pos="7371"/>
              </w:tabs>
              <w:jc w:val="both"/>
              <w:rPr>
                <w:sz w:val="24"/>
                <w:szCs w:val="24"/>
              </w:rPr>
            </w:pPr>
            <w:r>
              <w:rPr>
                <w:sz w:val="24"/>
                <w:szCs w:val="24"/>
              </w:rPr>
              <w:tab/>
              <w:t xml:space="preserve">    </w:t>
            </w:r>
          </w:p>
        </w:tc>
      </w:tr>
      <w:tr w14:paraId="06A5208E" w14:textId="77777777">
        <w:tblPrEx>
          <w:tblW w:w="8149" w:type="dxa"/>
          <w:tblInd w:w="610" w:type="dxa"/>
          <w:tblLayout w:type="fixed"/>
          <w:tblLook w:val="0000"/>
        </w:tblPrEx>
        <w:tc>
          <w:tcPr>
            <w:tcW w:w="8149" w:type="dxa"/>
            <w:tcBorders>
              <w:top w:val="nil"/>
              <w:left w:val="single" w:sz="12" w:space="0" w:color="000000"/>
              <w:bottom w:val="single" w:sz="12" w:space="0" w:color="000000"/>
              <w:right w:val="single" w:sz="12" w:space="0" w:color="000000"/>
            </w:tcBorders>
          </w:tcPr>
          <w:p w:rsidR="00A2101D" w14:paraId="14D88843" w14:textId="77777777">
            <w:pPr>
              <w:tabs>
                <w:tab w:val="center" w:pos="5040"/>
                <w:tab w:val="center" w:pos="7371"/>
              </w:tabs>
              <w:jc w:val="both"/>
              <w:rPr>
                <w:b/>
                <w:color w:val="FF0000"/>
              </w:rPr>
            </w:pPr>
            <w:r>
              <w:rPr>
                <w:b/>
                <w:color w:val="FF0000"/>
              </w:rPr>
              <w:t>Up to 40 riders.</w:t>
            </w:r>
          </w:p>
          <w:p w:rsidR="00A2101D" w14:paraId="51F0316E" w14:textId="77777777">
            <w:pPr>
              <w:tabs>
                <w:tab w:val="center" w:pos="5040"/>
                <w:tab w:val="center" w:pos="7371"/>
              </w:tabs>
              <w:jc w:val="both"/>
              <w:rPr>
                <w:b/>
              </w:rPr>
            </w:pPr>
            <w:r>
              <w:rPr>
                <w:b/>
                <w:color w:val="FF0000"/>
              </w:rPr>
              <w:t xml:space="preserve">                                                                      </w:t>
            </w:r>
            <w:r>
              <w:rPr>
                <w:b/>
              </w:rPr>
              <w:t>Duration         Max number of riders</w:t>
            </w:r>
          </w:p>
        </w:tc>
      </w:tr>
      <w:tr w14:paraId="2F6CF5FE" w14:textId="77777777">
        <w:tblPrEx>
          <w:tblW w:w="8149" w:type="dxa"/>
          <w:tblInd w:w="610" w:type="dxa"/>
          <w:tblLayout w:type="fixed"/>
          <w:tblLook w:val="0000"/>
        </w:tblPrEx>
        <w:tc>
          <w:tcPr>
            <w:tcW w:w="8149" w:type="dxa"/>
            <w:tcBorders>
              <w:top w:val="single" w:sz="12" w:space="0" w:color="000000"/>
              <w:left w:val="single" w:sz="12" w:space="0" w:color="000000"/>
              <w:right w:val="single" w:sz="12" w:space="0" w:color="000000"/>
            </w:tcBorders>
          </w:tcPr>
          <w:p w:rsidR="00A2101D" w14:paraId="07DEA807" w14:textId="77777777">
            <w:pPr>
              <w:pBdr>
                <w:top w:val="nil"/>
                <w:left w:val="nil"/>
                <w:bottom w:val="nil"/>
                <w:right w:val="nil"/>
                <w:between w:val="nil"/>
              </w:pBdr>
              <w:tabs>
                <w:tab w:val="left" w:pos="284"/>
                <w:tab w:val="center" w:pos="5040"/>
                <w:tab w:val="center" w:pos="7380"/>
              </w:tabs>
              <w:spacing w:after="120"/>
              <w:rPr>
                <w:color w:val="000000"/>
              </w:rPr>
            </w:pPr>
            <w:r>
              <w:rPr>
                <w:color w:val="000000"/>
              </w:rPr>
              <w:t xml:space="preserve">One or more qualifying groups dependent on the number of riders </w:t>
            </w:r>
            <w:r>
              <w:rPr>
                <w:color w:val="000000"/>
              </w:rPr>
              <w:t>present</w:t>
            </w:r>
          </w:p>
          <w:p w:rsidR="00A2101D" w14:paraId="03E0D01D" w14:textId="77777777">
            <w:pPr>
              <w:pBdr>
                <w:top w:val="nil"/>
                <w:left w:val="nil"/>
                <w:bottom w:val="nil"/>
                <w:right w:val="nil"/>
                <w:between w:val="nil"/>
              </w:pBdr>
              <w:tabs>
                <w:tab w:val="left" w:pos="284"/>
                <w:tab w:val="center" w:pos="5040"/>
                <w:tab w:val="center" w:pos="7380"/>
              </w:tabs>
              <w:spacing w:after="120"/>
              <w:rPr>
                <w:color w:val="000000"/>
              </w:rPr>
            </w:pPr>
            <w:r>
              <w:rPr>
                <w:color w:val="000000"/>
              </w:rPr>
              <w:t>1 X Free practice/Timed practice</w:t>
            </w:r>
            <w:r>
              <w:rPr>
                <w:color w:val="000000"/>
              </w:rPr>
              <w:tab/>
              <w:t xml:space="preserve">    </w:t>
            </w:r>
            <w:r>
              <w:rPr>
                <w:b/>
                <w:color w:val="000000"/>
              </w:rPr>
              <w:t>5+5 minutes</w:t>
            </w:r>
          </w:p>
          <w:p w:rsidR="00A2101D" w14:paraId="629CAB85" w14:textId="77777777">
            <w:pPr>
              <w:pBdr>
                <w:top w:val="nil"/>
                <w:left w:val="nil"/>
                <w:bottom w:val="nil"/>
                <w:right w:val="nil"/>
                <w:between w:val="nil"/>
              </w:pBdr>
              <w:tabs>
                <w:tab w:val="left" w:pos="284"/>
                <w:tab w:val="center" w:pos="5040"/>
                <w:tab w:val="center" w:pos="7380"/>
              </w:tabs>
              <w:spacing w:after="120"/>
              <w:rPr>
                <w:color w:val="000000"/>
              </w:rPr>
            </w:pPr>
          </w:p>
        </w:tc>
      </w:tr>
      <w:tr w14:paraId="024C79A3" w14:textId="77777777">
        <w:tblPrEx>
          <w:tblW w:w="8149" w:type="dxa"/>
          <w:tblInd w:w="610" w:type="dxa"/>
          <w:tblLayout w:type="fixed"/>
          <w:tblLook w:val="0000"/>
        </w:tblPrEx>
        <w:tc>
          <w:tcPr>
            <w:tcW w:w="8149" w:type="dxa"/>
            <w:tcBorders>
              <w:left w:val="single" w:sz="12" w:space="0" w:color="000000"/>
              <w:right w:val="single" w:sz="12" w:space="0" w:color="000000"/>
            </w:tcBorders>
          </w:tcPr>
          <w:p w:rsidR="00A2101D" w14:paraId="0225E19A" w14:textId="77777777">
            <w:pPr>
              <w:pBdr>
                <w:top w:val="nil"/>
                <w:left w:val="nil"/>
                <w:bottom w:val="nil"/>
                <w:right w:val="nil"/>
                <w:between w:val="nil"/>
              </w:pBdr>
              <w:tabs>
                <w:tab w:val="left" w:pos="284"/>
                <w:tab w:val="center" w:pos="5040"/>
                <w:tab w:val="center" w:pos="7380"/>
              </w:tabs>
              <w:spacing w:after="120"/>
              <w:rPr>
                <w:b/>
                <w:color w:val="000000"/>
              </w:rPr>
            </w:pPr>
          </w:p>
        </w:tc>
      </w:tr>
      <w:tr w14:paraId="02A4C86B" w14:textId="77777777">
        <w:tblPrEx>
          <w:tblW w:w="8149" w:type="dxa"/>
          <w:tblInd w:w="610" w:type="dxa"/>
          <w:tblLayout w:type="fixed"/>
          <w:tblLook w:val="0000"/>
        </w:tblPrEx>
        <w:tc>
          <w:tcPr>
            <w:tcW w:w="8149" w:type="dxa"/>
            <w:tcBorders>
              <w:left w:val="single" w:sz="12" w:space="0" w:color="000000"/>
              <w:bottom w:val="nil"/>
              <w:right w:val="single" w:sz="12" w:space="0" w:color="000000"/>
            </w:tcBorders>
          </w:tcPr>
          <w:p w:rsidR="00A2101D" w14:paraId="4AE30788" w14:textId="77777777">
            <w:pPr>
              <w:pBdr>
                <w:top w:val="nil"/>
                <w:left w:val="nil"/>
                <w:bottom w:val="nil"/>
                <w:right w:val="nil"/>
                <w:between w:val="nil"/>
              </w:pBdr>
              <w:tabs>
                <w:tab w:val="left" w:pos="284"/>
                <w:tab w:val="center" w:pos="5040"/>
                <w:tab w:val="center" w:pos="7380"/>
              </w:tabs>
              <w:spacing w:after="120"/>
              <w:rPr>
                <w:color w:val="000000"/>
              </w:rPr>
            </w:pPr>
          </w:p>
        </w:tc>
      </w:tr>
      <w:tr w14:paraId="2AA6C594" w14:textId="77777777">
        <w:tblPrEx>
          <w:tblW w:w="8149" w:type="dxa"/>
          <w:tblInd w:w="610" w:type="dxa"/>
          <w:tblLayout w:type="fixed"/>
          <w:tblLook w:val="0000"/>
        </w:tblPrEx>
        <w:tc>
          <w:tcPr>
            <w:tcW w:w="8149" w:type="dxa"/>
            <w:tcBorders>
              <w:top w:val="nil"/>
              <w:left w:val="single" w:sz="12" w:space="0" w:color="000000"/>
              <w:bottom w:val="single" w:sz="12" w:space="0" w:color="000000"/>
              <w:right w:val="single" w:sz="12" w:space="0" w:color="000000"/>
            </w:tcBorders>
          </w:tcPr>
          <w:p w:rsidR="00A2101D" w14:paraId="06A95ECE" w14:textId="77777777">
            <w:pPr>
              <w:pBdr>
                <w:top w:val="nil"/>
                <w:left w:val="nil"/>
                <w:bottom w:val="nil"/>
                <w:right w:val="nil"/>
                <w:between w:val="nil"/>
              </w:pBdr>
              <w:tabs>
                <w:tab w:val="left" w:pos="284"/>
                <w:tab w:val="center" w:pos="5040"/>
                <w:tab w:val="center" w:pos="7380"/>
              </w:tabs>
              <w:spacing w:after="120"/>
              <w:rPr>
                <w:color w:val="000000"/>
              </w:rPr>
            </w:pPr>
            <w:r>
              <w:rPr>
                <w:color w:val="000000"/>
              </w:rPr>
              <w:t>2 X Races</w:t>
            </w:r>
            <w:r>
              <w:rPr>
                <w:color w:val="000000"/>
              </w:rPr>
              <w:tab/>
            </w:r>
            <w:r>
              <w:rPr>
                <w:b/>
                <w:color w:val="000000"/>
              </w:rPr>
              <w:t xml:space="preserve">7 </w:t>
            </w:r>
            <w:r>
              <w:rPr>
                <w:color w:val="000000"/>
              </w:rPr>
              <w:t xml:space="preserve">minutes + 1 lap </w:t>
            </w:r>
            <w:r>
              <w:rPr>
                <w:sz w:val="16"/>
                <w:szCs w:val="16"/>
              </w:rPr>
              <w:t>(subject to changes)</w:t>
            </w:r>
            <w:r>
              <w:rPr>
                <w:color w:val="000000"/>
              </w:rPr>
              <w:tab/>
              <w:t xml:space="preserve"> 40 riders</w:t>
            </w:r>
          </w:p>
        </w:tc>
      </w:tr>
    </w:tbl>
    <w:p w:rsidR="00A2101D" w14:paraId="5AF686D6" w14:textId="77777777">
      <w:pPr>
        <w:tabs>
          <w:tab w:val="left" w:pos="1418"/>
        </w:tabs>
        <w:ind w:right="-28"/>
        <w:rPr>
          <w:color w:val="FF0000"/>
          <w:sz w:val="20"/>
          <w:szCs w:val="20"/>
        </w:rPr>
      </w:pPr>
    </w:p>
    <w:p w:rsidR="00A2101D" w14:paraId="3E9FA6A8" w14:textId="77777777">
      <w:pPr>
        <w:tabs>
          <w:tab w:val="left" w:pos="1418"/>
        </w:tabs>
        <w:ind w:right="-28"/>
        <w:rPr>
          <w:color w:val="FF0000"/>
          <w:sz w:val="20"/>
          <w:szCs w:val="20"/>
        </w:rPr>
      </w:pPr>
    </w:p>
    <w:p w:rsidR="00A2101D" w14:paraId="0DC95433" w14:textId="77777777">
      <w:pPr>
        <w:ind w:left="540"/>
        <w:jc w:val="both"/>
        <w:rPr>
          <w:b/>
          <w:i/>
          <w:sz w:val="16"/>
          <w:szCs w:val="16"/>
        </w:rPr>
      </w:pPr>
    </w:p>
    <w:p w:rsidR="00A2101D" w14:paraId="7FAFE1D8" w14:textId="77777777">
      <w:pPr>
        <w:pBdr>
          <w:bottom w:val="single" w:sz="8" w:space="1" w:color="000000"/>
        </w:pBdr>
        <w:ind w:left="540"/>
        <w:jc w:val="both"/>
        <w:rPr>
          <w:b/>
          <w:sz w:val="24"/>
          <w:szCs w:val="24"/>
        </w:rPr>
      </w:pPr>
      <w:r>
        <w:rPr>
          <w:b/>
          <w:sz w:val="24"/>
          <w:szCs w:val="24"/>
        </w:rPr>
        <w:t>01.1.2</w:t>
      </w:r>
      <w:r>
        <w:rPr>
          <w:b/>
          <w:sz w:val="24"/>
          <w:szCs w:val="24"/>
        </w:rPr>
        <w:tab/>
        <w:t>Series Criteria</w:t>
      </w:r>
    </w:p>
    <w:p w:rsidR="00A2101D" w14:paraId="197819F3" w14:textId="77777777">
      <w:pPr>
        <w:ind w:left="540"/>
        <w:jc w:val="both"/>
        <w:rPr>
          <w:sz w:val="24"/>
          <w:szCs w:val="24"/>
        </w:rPr>
      </w:pPr>
      <w:r>
        <w:rPr>
          <w:sz w:val="24"/>
          <w:szCs w:val="24"/>
        </w:rPr>
        <w:t xml:space="preserve">All organized events counting towards the corresponding European series will be taken into consideration. </w:t>
      </w:r>
    </w:p>
    <w:p w:rsidR="00A2101D" w14:paraId="2F884A22" w14:textId="77777777">
      <w:pPr>
        <w:ind w:left="540"/>
        <w:jc w:val="both"/>
        <w:rPr>
          <w:sz w:val="16"/>
          <w:szCs w:val="16"/>
        </w:rPr>
      </w:pPr>
    </w:p>
    <w:p w:rsidR="00A2101D" w14:paraId="1A90BF70" w14:textId="77777777">
      <w:pPr>
        <w:ind w:left="540"/>
        <w:jc w:val="both"/>
        <w:rPr>
          <w:sz w:val="24"/>
          <w:szCs w:val="24"/>
        </w:rPr>
      </w:pPr>
      <w:r>
        <w:rPr>
          <w:sz w:val="24"/>
          <w:szCs w:val="24"/>
        </w:rPr>
        <w:t xml:space="preserve">The winner of the European Junior e-motocross Series is the rider who has obtained the most points from all the races of the European Junior e-motocross Series, irrespective of the number of races he has completed. </w:t>
      </w:r>
    </w:p>
    <w:p w:rsidR="00A2101D" w14:paraId="3E0CF14C" w14:textId="77777777">
      <w:pPr>
        <w:tabs>
          <w:tab w:val="left" w:pos="7440"/>
        </w:tabs>
        <w:ind w:left="540"/>
        <w:jc w:val="both"/>
        <w:rPr>
          <w:sz w:val="24"/>
          <w:szCs w:val="24"/>
        </w:rPr>
      </w:pPr>
      <w:r>
        <w:rPr>
          <w:sz w:val="24"/>
          <w:szCs w:val="24"/>
        </w:rPr>
        <w:tab/>
      </w:r>
    </w:p>
    <w:p w:rsidR="00A2101D" w14:paraId="1191C0A3" w14:textId="77777777">
      <w:pPr>
        <w:ind w:left="540"/>
        <w:jc w:val="both"/>
        <w:rPr>
          <w:sz w:val="24"/>
          <w:szCs w:val="24"/>
        </w:rPr>
      </w:pPr>
      <w:r>
        <w:rPr>
          <w:sz w:val="24"/>
          <w:szCs w:val="24"/>
        </w:rPr>
        <w:t xml:space="preserve">In cases of a tie, the number of better placings will be </w:t>
      </w:r>
      <w:r>
        <w:rPr>
          <w:sz w:val="24"/>
          <w:szCs w:val="24"/>
        </w:rPr>
        <w:t>taken into account</w:t>
      </w:r>
      <w:r>
        <w:rPr>
          <w:sz w:val="24"/>
          <w:szCs w:val="24"/>
        </w:rPr>
        <w:t>.</w:t>
      </w:r>
    </w:p>
    <w:p w:rsidR="00A2101D" w14:paraId="1F97E065" w14:textId="77777777">
      <w:pPr>
        <w:ind w:left="540"/>
        <w:jc w:val="both"/>
        <w:rPr>
          <w:sz w:val="16"/>
          <w:szCs w:val="16"/>
        </w:rPr>
      </w:pPr>
    </w:p>
    <w:p w:rsidR="00A2101D" w14:paraId="2088387E" w14:textId="77777777">
      <w:pPr>
        <w:ind w:left="540"/>
        <w:jc w:val="both"/>
        <w:rPr>
          <w:sz w:val="24"/>
          <w:szCs w:val="24"/>
        </w:rPr>
      </w:pPr>
      <w:r>
        <w:rPr>
          <w:sz w:val="24"/>
          <w:szCs w:val="24"/>
        </w:rPr>
        <w:t>If a tie still exists, the points scored in the last race of the Series will determine the order of placing in the final standings. If necessary, the points scored in the penultimate race of the Series will determine the order of placing in the final standings, and so on...</w:t>
      </w:r>
    </w:p>
    <w:p w:rsidR="00A2101D" w14:paraId="24EBFD49" w14:textId="77777777">
      <w:pPr>
        <w:ind w:left="540"/>
        <w:jc w:val="both"/>
        <w:rPr>
          <w:sz w:val="24"/>
          <w:szCs w:val="24"/>
        </w:rPr>
      </w:pPr>
    </w:p>
    <w:p w:rsidR="00A2101D" w14:paraId="0C60A640" w14:textId="77777777">
      <w:pPr>
        <w:ind w:left="540"/>
        <w:jc w:val="both"/>
        <w:rPr>
          <w:sz w:val="24"/>
          <w:szCs w:val="24"/>
        </w:rPr>
      </w:pPr>
      <w:r>
        <w:rPr>
          <w:sz w:val="24"/>
          <w:szCs w:val="24"/>
        </w:rPr>
        <w:t>For the time being, there are no manufacturers of the Series. In case a rider participates on motorcycles from different manufacturers, the brand with which he has obtained the most points will appear next to his name in the final standings, without, however, modifying the calculation for the Manufacturers' European Junior e-motocross Series (if there is one).</w:t>
      </w:r>
    </w:p>
    <w:p w:rsidR="00A2101D" w14:paraId="72D698B9" w14:textId="77777777">
      <w:pPr>
        <w:ind w:left="540"/>
        <w:jc w:val="both"/>
        <w:rPr>
          <w:sz w:val="24"/>
          <w:szCs w:val="24"/>
        </w:rPr>
      </w:pPr>
    </w:p>
    <w:p w:rsidR="00A2101D" w14:paraId="2DADE93E" w14:textId="77777777">
      <w:pPr>
        <w:ind w:left="540"/>
        <w:jc w:val="both"/>
        <w:rPr>
          <w:sz w:val="24"/>
          <w:szCs w:val="24"/>
        </w:rPr>
      </w:pPr>
    </w:p>
    <w:p w:rsidR="00A2101D" w14:paraId="03D9C911" w14:textId="77777777">
      <w:pPr>
        <w:ind w:left="540"/>
        <w:jc w:val="both"/>
        <w:rPr>
          <w:b/>
          <w:sz w:val="24"/>
          <w:szCs w:val="24"/>
          <w:u w:val="single"/>
        </w:rPr>
      </w:pPr>
      <w:r>
        <w:rPr>
          <w:b/>
          <w:sz w:val="24"/>
          <w:szCs w:val="24"/>
          <w:u w:val="single"/>
        </w:rPr>
        <w:t>Entry procedure:</w:t>
      </w:r>
    </w:p>
    <w:p w:rsidR="00A2101D" w14:paraId="550346F9" w14:textId="77777777">
      <w:pPr>
        <w:ind w:left="540"/>
        <w:jc w:val="both"/>
        <w:rPr>
          <w:b/>
          <w:sz w:val="24"/>
          <w:szCs w:val="24"/>
          <w:u w:val="single"/>
        </w:rPr>
      </w:pPr>
    </w:p>
    <w:p w:rsidR="00A2101D" w14:paraId="79C6A854" w14:textId="77777777">
      <w:pPr>
        <w:ind w:left="540"/>
        <w:jc w:val="both"/>
        <w:rPr>
          <w:sz w:val="24"/>
          <w:szCs w:val="24"/>
        </w:rPr>
      </w:pPr>
      <w:r>
        <w:rPr>
          <w:sz w:val="24"/>
          <w:szCs w:val="24"/>
        </w:rPr>
        <w:t>Registration is done online.</w:t>
      </w:r>
    </w:p>
    <w:p w:rsidR="00A2101D" w14:paraId="5534919B" w14:textId="77777777">
      <w:pPr>
        <w:ind w:left="540"/>
        <w:jc w:val="both"/>
        <w:rPr>
          <w:color w:val="FF0000"/>
          <w:sz w:val="24"/>
          <w:szCs w:val="24"/>
        </w:rPr>
      </w:pPr>
    </w:p>
    <w:p w:rsidR="00A2101D" w14:paraId="5CC2C125" w14:textId="77777777">
      <w:pPr>
        <w:ind w:left="540"/>
        <w:jc w:val="both"/>
        <w:rPr>
          <w:color w:val="FF0000"/>
          <w:sz w:val="24"/>
          <w:szCs w:val="24"/>
        </w:rPr>
      </w:pPr>
      <w:r>
        <w:rPr>
          <w:b/>
          <w:sz w:val="24"/>
          <w:szCs w:val="24"/>
          <w:u w:val="single"/>
        </w:rPr>
        <w:t>New</w:t>
      </w:r>
      <w:r>
        <w:rPr>
          <w:sz w:val="24"/>
          <w:szCs w:val="24"/>
        </w:rPr>
        <w:t xml:space="preserve"> riders should register online at</w:t>
      </w:r>
      <w:r>
        <w:rPr>
          <w:color w:val="FF0000"/>
          <w:sz w:val="24"/>
          <w:szCs w:val="24"/>
        </w:rPr>
        <w:t xml:space="preserve"> </w:t>
      </w:r>
      <w:hyperlink r:id="rId5">
        <w:r>
          <w:rPr>
            <w:color w:val="0000FF"/>
            <w:sz w:val="24"/>
            <w:szCs w:val="24"/>
            <w:u w:val="single"/>
          </w:rPr>
          <w:t>https://results.mxgp.com/riderloginrequests.aspx</w:t>
        </w:r>
      </w:hyperlink>
    </w:p>
    <w:p w:rsidR="00A2101D" w14:paraId="3678A07A" w14:textId="77777777">
      <w:pPr>
        <w:ind w:left="540"/>
        <w:jc w:val="both"/>
        <w:rPr>
          <w:sz w:val="24"/>
          <w:szCs w:val="24"/>
        </w:rPr>
      </w:pPr>
      <w:r>
        <w:rPr>
          <w:sz w:val="24"/>
          <w:szCs w:val="24"/>
        </w:rPr>
        <w:t>The rider should receive a reply within 48 hours.</w:t>
      </w:r>
    </w:p>
    <w:p w:rsidR="00A2101D" w14:paraId="4CB141B6" w14:textId="77777777">
      <w:pPr>
        <w:ind w:left="540"/>
        <w:jc w:val="both"/>
        <w:rPr>
          <w:color w:val="FF0000"/>
          <w:sz w:val="24"/>
          <w:szCs w:val="24"/>
        </w:rPr>
      </w:pPr>
    </w:p>
    <w:p w:rsidR="00A2101D" w14:paraId="4732B158" w14:textId="77777777">
      <w:pPr>
        <w:ind w:left="540"/>
        <w:jc w:val="both"/>
        <w:rPr>
          <w:color w:val="FF0000"/>
          <w:sz w:val="24"/>
          <w:szCs w:val="24"/>
        </w:rPr>
      </w:pPr>
      <w:r>
        <w:rPr>
          <w:b/>
          <w:sz w:val="24"/>
          <w:szCs w:val="24"/>
          <w:u w:val="single"/>
        </w:rPr>
        <w:t>Riders who have already registered in the past</w:t>
      </w:r>
      <w:r>
        <w:rPr>
          <w:sz w:val="24"/>
          <w:szCs w:val="24"/>
        </w:rPr>
        <w:t xml:space="preserve"> can start the entry process directly at</w:t>
      </w:r>
      <w:r>
        <w:rPr>
          <w:color w:val="FF0000"/>
          <w:sz w:val="24"/>
          <w:szCs w:val="24"/>
        </w:rPr>
        <w:t xml:space="preserve"> </w:t>
      </w:r>
      <w:hyperlink r:id="rId6">
        <w:r>
          <w:rPr>
            <w:color w:val="0000FF"/>
            <w:sz w:val="24"/>
            <w:szCs w:val="24"/>
            <w:u w:val="single"/>
          </w:rPr>
          <w:t>https://results.mxgp.com/entry/entryform1.aspx</w:t>
        </w:r>
      </w:hyperlink>
    </w:p>
    <w:p w:rsidR="00A2101D" w14:paraId="7ECA48B8" w14:textId="77777777">
      <w:pPr>
        <w:ind w:left="540"/>
        <w:jc w:val="both"/>
        <w:rPr>
          <w:sz w:val="24"/>
          <w:szCs w:val="24"/>
        </w:rPr>
      </w:pPr>
      <w:r>
        <w:rPr>
          <w:sz w:val="24"/>
          <w:szCs w:val="24"/>
        </w:rPr>
        <w:t>In the case of a rider forgetting his password please go to</w:t>
      </w:r>
    </w:p>
    <w:p w:rsidR="00A2101D" w14:paraId="3154AD30" w14:textId="77777777">
      <w:pPr>
        <w:ind w:left="540"/>
        <w:jc w:val="both"/>
        <w:rPr>
          <w:color w:val="FF0000"/>
          <w:sz w:val="24"/>
          <w:szCs w:val="24"/>
        </w:rPr>
      </w:pPr>
      <w:hyperlink r:id="rId7">
        <w:r>
          <w:rPr>
            <w:color w:val="0000FF"/>
            <w:sz w:val="24"/>
            <w:szCs w:val="24"/>
            <w:u w:val="single"/>
          </w:rPr>
          <w:t>https://results.mxgp.com/passwordrequest.aspx</w:t>
        </w:r>
      </w:hyperlink>
    </w:p>
    <w:p w:rsidR="00A2101D" w14:paraId="1884C51C" w14:textId="77777777">
      <w:pPr>
        <w:ind w:left="540"/>
        <w:jc w:val="both"/>
        <w:rPr>
          <w:color w:val="FF0000"/>
          <w:sz w:val="24"/>
          <w:szCs w:val="24"/>
        </w:rPr>
      </w:pPr>
    </w:p>
    <w:p w:rsidR="00A2101D" w14:paraId="388A7F44" w14:textId="77777777">
      <w:pPr>
        <w:ind w:left="540"/>
        <w:jc w:val="both"/>
        <w:rPr>
          <w:b/>
          <w:sz w:val="24"/>
          <w:szCs w:val="24"/>
        </w:rPr>
      </w:pPr>
      <w:r>
        <w:rPr>
          <w:b/>
          <w:sz w:val="24"/>
          <w:szCs w:val="24"/>
          <w:u w:val="single"/>
        </w:rPr>
        <w:t>Important:</w:t>
      </w:r>
      <w:r>
        <w:rPr>
          <w:b/>
          <w:sz w:val="24"/>
          <w:szCs w:val="24"/>
        </w:rPr>
        <w:t xml:space="preserve"> All riders must register their email address as this is used for the login. In case of problems please contact the promoter by email at </w:t>
      </w:r>
    </w:p>
    <w:p w:rsidR="00A2101D" w14:paraId="3441211B" w14:textId="77777777">
      <w:pPr>
        <w:ind w:left="540"/>
        <w:jc w:val="both"/>
        <w:rPr>
          <w:b/>
          <w:color w:val="FF0000"/>
          <w:sz w:val="24"/>
          <w:szCs w:val="24"/>
        </w:rPr>
      </w:pPr>
      <w:hyperlink r:id="rId8">
        <w:r>
          <w:rPr>
            <w:b/>
            <w:color w:val="0000FF"/>
            <w:sz w:val="24"/>
            <w:szCs w:val="24"/>
            <w:u w:val="single"/>
          </w:rPr>
          <w:t>sportoffice@mxgp.com</w:t>
        </w:r>
      </w:hyperlink>
    </w:p>
    <w:p w:rsidR="00A2101D" w14:paraId="419FD4A3" w14:textId="77777777">
      <w:pPr>
        <w:tabs>
          <w:tab w:val="left" w:pos="1418"/>
        </w:tabs>
        <w:ind w:left="540"/>
        <w:jc w:val="both"/>
        <w:rPr>
          <w:sz w:val="24"/>
          <w:szCs w:val="24"/>
        </w:rPr>
      </w:pPr>
      <w:bookmarkStart w:id="1" w:name="_heading=h.gjdgxs" w:colFirst="0" w:colLast="0"/>
      <w:bookmarkEnd w:id="1"/>
    </w:p>
    <w:p w:rsidR="00A2101D" w14:paraId="2BAD4429" w14:textId="77777777">
      <w:pPr>
        <w:tabs>
          <w:tab w:val="left" w:pos="1418"/>
        </w:tabs>
        <w:ind w:left="540"/>
        <w:jc w:val="both"/>
        <w:rPr>
          <w:sz w:val="24"/>
          <w:szCs w:val="24"/>
        </w:rPr>
      </w:pPr>
    </w:p>
    <w:p w:rsidR="00A2101D" w14:paraId="311CB5A8" w14:textId="77777777">
      <w:pPr>
        <w:pStyle w:val="Heading2"/>
        <w:ind w:firstLine="720"/>
      </w:pPr>
      <w:bookmarkStart w:id="2" w:name="_heading=h.30j0zll" w:colFirst="0" w:colLast="0"/>
      <w:bookmarkEnd w:id="2"/>
      <w:r>
        <w:t>01.2   Starting Numbers</w:t>
      </w:r>
    </w:p>
    <w:p w:rsidR="00A2101D" w14:paraId="3571C2ED" w14:textId="77777777">
      <w:pPr>
        <w:tabs>
          <w:tab w:val="left" w:pos="1800"/>
          <w:tab w:val="left" w:pos="1980"/>
        </w:tabs>
        <w:ind w:left="540"/>
        <w:rPr>
          <w:sz w:val="24"/>
          <w:szCs w:val="24"/>
          <w:u w:val="single"/>
        </w:rPr>
      </w:pPr>
      <w:r>
        <w:rPr>
          <w:sz w:val="24"/>
          <w:szCs w:val="24"/>
          <w:u w:val="single"/>
        </w:rPr>
        <w:t>01.2.1.1</w:t>
      </w:r>
      <w:r>
        <w:rPr>
          <w:sz w:val="24"/>
          <w:szCs w:val="24"/>
          <w:u w:val="single"/>
        </w:rPr>
        <w:tab/>
      </w:r>
      <w:r>
        <w:rPr>
          <w:sz w:val="24"/>
          <w:szCs w:val="24"/>
          <w:u w:val="single"/>
        </w:rPr>
        <w:tab/>
        <w:t>Individual European Junior e-motocross Series.</w:t>
      </w:r>
    </w:p>
    <w:p w:rsidR="00A2101D" w14:paraId="684FD038" w14:textId="77777777">
      <w:pPr>
        <w:ind w:left="540"/>
        <w:jc w:val="both"/>
        <w:rPr>
          <w:b/>
          <w:sz w:val="24"/>
          <w:szCs w:val="24"/>
        </w:rPr>
      </w:pPr>
      <w:r>
        <w:rPr>
          <w:sz w:val="24"/>
          <w:szCs w:val="24"/>
        </w:rPr>
        <w:t>Every rider participating in an Individual European Junior e-motocross Series will be allocated a permanent starting number for the season by the Pierer Mobility AG.</w:t>
      </w:r>
    </w:p>
    <w:p w:rsidR="00A2101D" w14:paraId="58F3D12E" w14:textId="77777777">
      <w:pPr>
        <w:ind w:left="540"/>
        <w:rPr>
          <w:color w:val="FF0000"/>
          <w:sz w:val="16"/>
          <w:szCs w:val="16"/>
        </w:rPr>
      </w:pPr>
    </w:p>
    <w:p w:rsidR="00A2101D" w14:textId="77777777">
      <w:pPr>
        <w:ind w:left="540"/>
        <w:rPr>
          <w:color w:val="FF0000"/>
          <w:sz w:val="16"/>
          <w:szCs w:val="16"/>
        </w:rPr>
      </w:pPr>
    </w:p>
    <w:p w:rsidR="00A2101D" w14:paraId="1CACAD93" w14:textId="77777777">
      <w:pPr>
        <w:pStyle w:val="Heading2"/>
        <w:ind w:firstLine="720"/>
      </w:pPr>
      <w:bookmarkStart w:id="3" w:name="_heading=h.1fob9te" w:colFirst="0" w:colLast="0"/>
      <w:bookmarkEnd w:id="3"/>
      <w:r>
        <w:t>01.2.2   Non-Participation in an Event</w:t>
      </w:r>
    </w:p>
    <w:p w:rsidR="00A2101D" w14:paraId="278BAE68" w14:textId="77777777"/>
    <w:p w:rsidR="00A2101D" w14:paraId="34AE82A1" w14:textId="77777777">
      <w:pPr>
        <w:ind w:left="540"/>
        <w:jc w:val="both"/>
        <w:rPr>
          <w:sz w:val="24"/>
          <w:szCs w:val="24"/>
        </w:rPr>
      </w:pPr>
      <w:r>
        <w:rPr>
          <w:sz w:val="24"/>
          <w:szCs w:val="24"/>
        </w:rPr>
        <w:t xml:space="preserve">Riders who enter a European Junior e-motocross Series event but cannot take part anymore, </w:t>
      </w:r>
      <w:r>
        <w:rPr>
          <w:sz w:val="24"/>
          <w:szCs w:val="24"/>
        </w:rPr>
        <w:t>have to</w:t>
      </w:r>
      <w:r>
        <w:rPr>
          <w:sz w:val="24"/>
          <w:szCs w:val="24"/>
        </w:rPr>
        <w:t xml:space="preserve"> inform the Pierer Mobility AG about it. </w:t>
      </w:r>
    </w:p>
    <w:p w:rsidR="00A2101D" w14:paraId="25D632D5" w14:textId="77777777">
      <w:pPr>
        <w:ind w:left="540"/>
        <w:jc w:val="both"/>
        <w:rPr>
          <w:sz w:val="16"/>
          <w:szCs w:val="16"/>
        </w:rPr>
      </w:pPr>
    </w:p>
    <w:p w:rsidR="00A2101D" w14:paraId="2568CEC7" w14:textId="77777777">
      <w:pPr>
        <w:ind w:left="540"/>
        <w:jc w:val="both"/>
        <w:rPr>
          <w:sz w:val="24"/>
          <w:szCs w:val="24"/>
        </w:rPr>
      </w:pPr>
      <w:r>
        <w:rPr>
          <w:sz w:val="24"/>
          <w:szCs w:val="24"/>
        </w:rPr>
        <w:t>A rider who is present at an event and who does not take part in the practices and/or in the races and/or leaves the event must always inform the officials of the reasons for his non-participation.</w:t>
      </w:r>
    </w:p>
    <w:p w:rsidR="00A2101D" w14:paraId="40D16104" w14:textId="77777777">
      <w:pPr>
        <w:tabs>
          <w:tab w:val="left" w:pos="1418"/>
          <w:tab w:val="right" w:pos="8647"/>
        </w:tabs>
        <w:ind w:left="540"/>
        <w:jc w:val="both"/>
        <w:rPr>
          <w:sz w:val="24"/>
          <w:szCs w:val="24"/>
        </w:rPr>
      </w:pPr>
    </w:p>
    <w:p w:rsidR="00A2101D" w14:paraId="3B839D30" w14:textId="77777777">
      <w:pPr>
        <w:tabs>
          <w:tab w:val="left" w:pos="1418"/>
          <w:tab w:val="right" w:pos="8647"/>
        </w:tabs>
        <w:ind w:left="540"/>
        <w:jc w:val="both"/>
        <w:rPr>
          <w:sz w:val="16"/>
          <w:szCs w:val="16"/>
        </w:rPr>
      </w:pPr>
    </w:p>
    <w:p w:rsidR="00A2101D" w14:paraId="4331FFE5" w14:textId="77777777">
      <w:pPr>
        <w:pStyle w:val="Heading2"/>
        <w:ind w:firstLine="720"/>
      </w:pPr>
      <w:bookmarkStart w:id="4" w:name="_heading=h.3znysh7" w:colFirst="0" w:colLast="0"/>
      <w:bookmarkEnd w:id="4"/>
      <w:r>
        <w:t>01.2.3   Rider Apparel</w:t>
      </w:r>
    </w:p>
    <w:p w:rsidR="00A2101D" w14:paraId="7032DCA4" w14:textId="77777777"/>
    <w:p w:rsidR="00A2101D" w14:paraId="6A47615B" w14:textId="77777777">
      <w:pPr>
        <w:ind w:left="540"/>
        <w:jc w:val="both"/>
        <w:rPr>
          <w:sz w:val="24"/>
          <w:szCs w:val="24"/>
        </w:rPr>
      </w:pPr>
      <w:r>
        <w:rPr>
          <w:sz w:val="24"/>
          <w:szCs w:val="24"/>
        </w:rPr>
        <w:t>It is the responsibility of each rider to select a helmet and apparel which will provide appropriate protection.</w:t>
      </w:r>
    </w:p>
    <w:p w:rsidR="00A2101D" w14:paraId="4F6EE1E9" w14:textId="77777777">
      <w:pPr>
        <w:ind w:left="540"/>
        <w:jc w:val="both"/>
        <w:rPr>
          <w:sz w:val="16"/>
          <w:szCs w:val="16"/>
        </w:rPr>
      </w:pPr>
    </w:p>
    <w:p w:rsidR="00A2101D" w14:paraId="6BDD792A" w14:textId="77777777">
      <w:pPr>
        <w:ind w:left="540"/>
        <w:jc w:val="both"/>
        <w:rPr>
          <w:sz w:val="24"/>
          <w:szCs w:val="24"/>
        </w:rPr>
      </w:pPr>
    </w:p>
    <w:p w:rsidR="00A2101D" w14:paraId="2A7E3213" w14:textId="77777777">
      <w:pPr>
        <w:jc w:val="both"/>
        <w:rPr>
          <w:sz w:val="16"/>
          <w:szCs w:val="16"/>
        </w:rPr>
      </w:pPr>
    </w:p>
    <w:p w:rsidR="00A2101D" w14:paraId="4653D972" w14:textId="77777777">
      <w:pPr>
        <w:ind w:left="540"/>
        <w:jc w:val="both"/>
        <w:rPr>
          <w:sz w:val="24"/>
          <w:szCs w:val="24"/>
        </w:rPr>
      </w:pPr>
      <w:r>
        <w:rPr>
          <w:sz w:val="24"/>
          <w:szCs w:val="24"/>
        </w:rPr>
        <w:t>The following apparel must be worn by riders at all events:</w:t>
      </w:r>
    </w:p>
    <w:p w:rsidR="00A2101D" w14:paraId="19C9BC63" w14:textId="77777777">
      <w:pPr>
        <w:ind w:left="540"/>
        <w:jc w:val="both"/>
        <w:rPr>
          <w:sz w:val="16"/>
          <w:szCs w:val="16"/>
        </w:rPr>
      </w:pPr>
    </w:p>
    <w:tbl>
      <w:tblPr>
        <w:tblStyle w:val="a0"/>
        <w:tblW w:w="8759" w:type="dxa"/>
        <w:tblInd w:w="610" w:type="dxa"/>
        <w:tblLayout w:type="fixed"/>
        <w:tblLook w:val="0000"/>
      </w:tblPr>
      <w:tblGrid>
        <w:gridCol w:w="426"/>
        <w:gridCol w:w="8333"/>
      </w:tblGrid>
      <w:tr w14:paraId="6BB6F394" w14:textId="77777777">
        <w:tblPrEx>
          <w:tblW w:w="8759" w:type="dxa"/>
          <w:tblInd w:w="610" w:type="dxa"/>
          <w:tblLayout w:type="fixed"/>
          <w:tblLook w:val="0000"/>
        </w:tblPrEx>
        <w:trPr>
          <w:trHeight w:val="300"/>
        </w:trPr>
        <w:tc>
          <w:tcPr>
            <w:tcW w:w="426" w:type="dxa"/>
          </w:tcPr>
          <w:p w:rsidR="00A2101D" w14:paraId="6B4CF0DD" w14:textId="77777777">
            <w:pPr>
              <w:jc w:val="both"/>
              <w:rPr>
                <w:sz w:val="24"/>
                <w:szCs w:val="24"/>
              </w:rPr>
            </w:pPr>
            <w:r>
              <w:rPr>
                <w:sz w:val="24"/>
                <w:szCs w:val="24"/>
              </w:rPr>
              <w:t>1.</w:t>
            </w:r>
          </w:p>
        </w:tc>
        <w:tc>
          <w:tcPr>
            <w:tcW w:w="8333" w:type="dxa"/>
          </w:tcPr>
          <w:p w:rsidR="00A2101D" w14:paraId="01C13265" w14:textId="77777777">
            <w:pPr>
              <w:jc w:val="both"/>
              <w:rPr>
                <w:sz w:val="24"/>
                <w:szCs w:val="24"/>
              </w:rPr>
            </w:pPr>
            <w:r>
              <w:rPr>
                <w:sz w:val="24"/>
                <w:szCs w:val="24"/>
                <w:u w:val="single"/>
              </w:rPr>
              <w:t>Helmets</w:t>
            </w:r>
          </w:p>
        </w:tc>
      </w:tr>
      <w:tr w14:paraId="69B38A8A" w14:textId="77777777">
        <w:tblPrEx>
          <w:tblW w:w="8759" w:type="dxa"/>
          <w:tblInd w:w="610" w:type="dxa"/>
          <w:tblLayout w:type="fixed"/>
          <w:tblLook w:val="0000"/>
        </w:tblPrEx>
        <w:trPr>
          <w:trHeight w:val="300"/>
        </w:trPr>
        <w:tc>
          <w:tcPr>
            <w:tcW w:w="426" w:type="dxa"/>
          </w:tcPr>
          <w:p w:rsidR="00A2101D" w14:paraId="64AB5905" w14:textId="77777777">
            <w:pPr>
              <w:jc w:val="both"/>
              <w:rPr>
                <w:sz w:val="24"/>
                <w:szCs w:val="24"/>
              </w:rPr>
            </w:pPr>
          </w:p>
        </w:tc>
        <w:tc>
          <w:tcPr>
            <w:tcW w:w="8333" w:type="dxa"/>
          </w:tcPr>
          <w:p w:rsidR="00A2101D" w14:paraId="1C830716" w14:textId="77777777">
            <w:pPr>
              <w:jc w:val="both"/>
              <w:rPr>
                <w:i/>
                <w:sz w:val="24"/>
                <w:szCs w:val="24"/>
              </w:rPr>
            </w:pPr>
            <w:r>
              <w:rPr>
                <w:sz w:val="24"/>
                <w:szCs w:val="24"/>
              </w:rPr>
              <w:t>Helmets must be marked with one of the official international standard marks. Long hair must be contained within the helmet</w:t>
            </w:r>
          </w:p>
        </w:tc>
      </w:tr>
      <w:tr w14:paraId="6F110025" w14:textId="77777777">
        <w:tblPrEx>
          <w:tblW w:w="8759" w:type="dxa"/>
          <w:tblInd w:w="610" w:type="dxa"/>
          <w:tblLayout w:type="fixed"/>
          <w:tblLook w:val="0000"/>
        </w:tblPrEx>
        <w:trPr>
          <w:trHeight w:val="300"/>
        </w:trPr>
        <w:tc>
          <w:tcPr>
            <w:tcW w:w="426" w:type="dxa"/>
          </w:tcPr>
          <w:p w:rsidR="00A2101D" w14:paraId="27D6CF23" w14:textId="77777777">
            <w:pPr>
              <w:jc w:val="both"/>
              <w:rPr>
                <w:sz w:val="16"/>
                <w:szCs w:val="16"/>
              </w:rPr>
            </w:pPr>
          </w:p>
        </w:tc>
        <w:tc>
          <w:tcPr>
            <w:tcW w:w="8333" w:type="dxa"/>
          </w:tcPr>
          <w:p w:rsidR="00A2101D" w14:paraId="76D546FB" w14:textId="77777777">
            <w:pPr>
              <w:jc w:val="both"/>
              <w:rPr>
                <w:sz w:val="16"/>
                <w:szCs w:val="16"/>
              </w:rPr>
            </w:pPr>
          </w:p>
        </w:tc>
      </w:tr>
      <w:tr w14:paraId="589317F4" w14:textId="77777777">
        <w:tblPrEx>
          <w:tblW w:w="8759" w:type="dxa"/>
          <w:tblInd w:w="610" w:type="dxa"/>
          <w:tblLayout w:type="fixed"/>
          <w:tblLook w:val="0000"/>
        </w:tblPrEx>
        <w:trPr>
          <w:trHeight w:val="300"/>
        </w:trPr>
        <w:tc>
          <w:tcPr>
            <w:tcW w:w="426" w:type="dxa"/>
          </w:tcPr>
          <w:p w:rsidR="00A2101D" w14:paraId="7A3F7A1B" w14:textId="77777777">
            <w:pPr>
              <w:jc w:val="both"/>
              <w:rPr>
                <w:sz w:val="24"/>
                <w:szCs w:val="24"/>
              </w:rPr>
            </w:pPr>
            <w:r>
              <w:rPr>
                <w:sz w:val="24"/>
                <w:szCs w:val="24"/>
              </w:rPr>
              <w:t>2.</w:t>
            </w:r>
          </w:p>
        </w:tc>
        <w:tc>
          <w:tcPr>
            <w:tcW w:w="8333" w:type="dxa"/>
          </w:tcPr>
          <w:p w:rsidR="00A2101D" w14:paraId="703C68F3" w14:textId="77777777">
            <w:pPr>
              <w:jc w:val="both"/>
              <w:rPr>
                <w:sz w:val="24"/>
                <w:szCs w:val="24"/>
              </w:rPr>
            </w:pPr>
            <w:r>
              <w:rPr>
                <w:sz w:val="24"/>
                <w:szCs w:val="24"/>
                <w:u w:val="single"/>
              </w:rPr>
              <w:t xml:space="preserve">Eye protection </w:t>
            </w:r>
          </w:p>
        </w:tc>
      </w:tr>
      <w:tr w14:paraId="4E9DD21D" w14:textId="77777777">
        <w:tblPrEx>
          <w:tblW w:w="8759" w:type="dxa"/>
          <w:tblInd w:w="610" w:type="dxa"/>
          <w:tblLayout w:type="fixed"/>
          <w:tblLook w:val="0000"/>
        </w:tblPrEx>
        <w:trPr>
          <w:trHeight w:val="300"/>
        </w:trPr>
        <w:tc>
          <w:tcPr>
            <w:tcW w:w="426" w:type="dxa"/>
          </w:tcPr>
          <w:p w:rsidR="00A2101D" w14:paraId="1E0AD837" w14:textId="77777777">
            <w:pPr>
              <w:jc w:val="both"/>
              <w:rPr>
                <w:sz w:val="24"/>
                <w:szCs w:val="24"/>
              </w:rPr>
            </w:pPr>
          </w:p>
        </w:tc>
        <w:tc>
          <w:tcPr>
            <w:tcW w:w="8333" w:type="dxa"/>
          </w:tcPr>
          <w:p w:rsidR="00A2101D" w14:paraId="21157107" w14:textId="77777777">
            <w:pPr>
              <w:jc w:val="both"/>
              <w:rPr>
                <w:sz w:val="24"/>
                <w:szCs w:val="24"/>
              </w:rPr>
            </w:pPr>
            <w:r>
              <w:rPr>
                <w:sz w:val="24"/>
                <w:szCs w:val="24"/>
              </w:rPr>
              <w:t xml:space="preserve">Eye protection must be worn at the start of each practice, </w:t>
            </w:r>
            <w:r>
              <w:rPr>
                <w:sz w:val="24"/>
                <w:szCs w:val="24"/>
              </w:rPr>
              <w:t>qualification</w:t>
            </w:r>
            <w:r>
              <w:rPr>
                <w:sz w:val="24"/>
                <w:szCs w:val="24"/>
              </w:rPr>
              <w:t>, or race.</w:t>
            </w:r>
          </w:p>
        </w:tc>
      </w:tr>
      <w:tr w14:paraId="3ED2727C" w14:textId="77777777">
        <w:tblPrEx>
          <w:tblW w:w="8759" w:type="dxa"/>
          <w:tblInd w:w="610" w:type="dxa"/>
          <w:tblLayout w:type="fixed"/>
          <w:tblLook w:val="0000"/>
        </w:tblPrEx>
        <w:trPr>
          <w:trHeight w:val="300"/>
        </w:trPr>
        <w:tc>
          <w:tcPr>
            <w:tcW w:w="426" w:type="dxa"/>
          </w:tcPr>
          <w:p w:rsidR="00A2101D" w14:paraId="179281B2" w14:textId="77777777">
            <w:pPr>
              <w:jc w:val="both"/>
              <w:rPr>
                <w:sz w:val="16"/>
                <w:szCs w:val="16"/>
              </w:rPr>
            </w:pPr>
          </w:p>
        </w:tc>
        <w:tc>
          <w:tcPr>
            <w:tcW w:w="8333" w:type="dxa"/>
          </w:tcPr>
          <w:p w:rsidR="00A2101D" w14:paraId="6A86575D" w14:textId="77777777">
            <w:pPr>
              <w:jc w:val="both"/>
              <w:rPr>
                <w:sz w:val="16"/>
                <w:szCs w:val="16"/>
              </w:rPr>
            </w:pPr>
          </w:p>
        </w:tc>
      </w:tr>
      <w:tr w14:paraId="40EC283D" w14:textId="77777777">
        <w:tblPrEx>
          <w:tblW w:w="8759" w:type="dxa"/>
          <w:tblInd w:w="610" w:type="dxa"/>
          <w:tblLayout w:type="fixed"/>
          <w:tblLook w:val="0000"/>
        </w:tblPrEx>
        <w:trPr>
          <w:trHeight w:val="300"/>
        </w:trPr>
        <w:tc>
          <w:tcPr>
            <w:tcW w:w="426" w:type="dxa"/>
          </w:tcPr>
          <w:p w:rsidR="00A2101D" w14:paraId="2A7EE7E0" w14:textId="77777777">
            <w:pPr>
              <w:jc w:val="both"/>
              <w:rPr>
                <w:sz w:val="24"/>
                <w:szCs w:val="24"/>
              </w:rPr>
            </w:pPr>
            <w:r>
              <w:rPr>
                <w:sz w:val="24"/>
                <w:szCs w:val="24"/>
              </w:rPr>
              <w:t>3.</w:t>
            </w:r>
          </w:p>
        </w:tc>
        <w:tc>
          <w:tcPr>
            <w:tcW w:w="8333" w:type="dxa"/>
          </w:tcPr>
          <w:p w:rsidR="00A2101D" w14:paraId="61923445" w14:textId="77777777">
            <w:pPr>
              <w:jc w:val="both"/>
              <w:rPr>
                <w:sz w:val="24"/>
                <w:szCs w:val="24"/>
              </w:rPr>
            </w:pPr>
            <w:r>
              <w:rPr>
                <w:sz w:val="24"/>
                <w:szCs w:val="24"/>
                <w:u w:val="single"/>
              </w:rPr>
              <w:t xml:space="preserve">Equipment and protective clothing </w:t>
            </w:r>
          </w:p>
        </w:tc>
      </w:tr>
      <w:tr w14:paraId="73EB33FB" w14:textId="77777777">
        <w:tblPrEx>
          <w:tblW w:w="8759" w:type="dxa"/>
          <w:tblInd w:w="610" w:type="dxa"/>
          <w:tblLayout w:type="fixed"/>
          <w:tblLook w:val="0000"/>
        </w:tblPrEx>
        <w:trPr>
          <w:trHeight w:val="300"/>
        </w:trPr>
        <w:tc>
          <w:tcPr>
            <w:tcW w:w="426" w:type="dxa"/>
          </w:tcPr>
          <w:p w:rsidR="00A2101D" w14:paraId="3ED07896" w14:textId="77777777">
            <w:pPr>
              <w:jc w:val="both"/>
              <w:rPr>
                <w:sz w:val="24"/>
                <w:szCs w:val="24"/>
                <w:u w:val="single"/>
              </w:rPr>
            </w:pPr>
          </w:p>
        </w:tc>
        <w:tc>
          <w:tcPr>
            <w:tcW w:w="8333" w:type="dxa"/>
          </w:tcPr>
          <w:p w:rsidR="00A2101D" w14:paraId="5EAEF6D2" w14:textId="77777777">
            <w:pPr>
              <w:jc w:val="both"/>
              <w:rPr>
                <w:sz w:val="24"/>
                <w:szCs w:val="24"/>
              </w:rPr>
            </w:pPr>
            <w:r>
              <w:rPr>
                <w:sz w:val="24"/>
                <w:szCs w:val="24"/>
              </w:rPr>
              <w:t xml:space="preserve">This equipment includes but is not limited </w:t>
            </w:r>
            <w:r>
              <w:rPr>
                <w:sz w:val="24"/>
                <w:szCs w:val="24"/>
              </w:rPr>
              <w:t>to</w:t>
            </w:r>
            <w:r>
              <w:rPr>
                <w:sz w:val="24"/>
                <w:szCs w:val="24"/>
              </w:rPr>
              <w:t xml:space="preserve"> boots, trousers, jerseys/protective clothing, chest/back protector, shoulder, elbow, and knee guards.</w:t>
            </w:r>
          </w:p>
          <w:p w:rsidR="00A2101D" w14:paraId="793FB871" w14:textId="77777777">
            <w:pPr>
              <w:jc w:val="both"/>
              <w:rPr>
                <w:sz w:val="24"/>
                <w:szCs w:val="24"/>
              </w:rPr>
            </w:pPr>
          </w:p>
          <w:p w:rsidR="00A2101D" w14:paraId="1C93C54F" w14:textId="77777777">
            <w:pPr>
              <w:jc w:val="both"/>
              <w:rPr>
                <w:b/>
                <w:sz w:val="24"/>
                <w:szCs w:val="24"/>
              </w:rPr>
            </w:pPr>
            <w:r>
              <w:rPr>
                <w:sz w:val="24"/>
                <w:szCs w:val="24"/>
              </w:rPr>
              <w:t xml:space="preserve">Gloves and goggles must be worn at the start of each practice, qualification, sighting lap, or race. </w:t>
            </w:r>
            <w:r>
              <w:rPr>
                <w:b/>
                <w:sz w:val="24"/>
                <w:szCs w:val="24"/>
              </w:rPr>
              <w:t xml:space="preserve">It is strongly recommended that goggles are </w:t>
            </w:r>
            <w:r>
              <w:rPr>
                <w:b/>
                <w:sz w:val="24"/>
                <w:szCs w:val="24"/>
              </w:rPr>
              <w:t>worn at all times</w:t>
            </w:r>
            <w:r>
              <w:rPr>
                <w:b/>
                <w:sz w:val="24"/>
                <w:szCs w:val="24"/>
              </w:rPr>
              <w:t xml:space="preserve"> whilst on track. Change or replacement of goggles and/or gloves is permitted at any time by entering the Pit Lane/Working Area or the “Goggle Lane” in the case of events combined with MXGP/MX2.</w:t>
            </w:r>
          </w:p>
          <w:p w:rsidR="00A2101D" w14:paraId="6C051DB8" w14:textId="77777777">
            <w:pPr>
              <w:jc w:val="both"/>
              <w:rPr>
                <w:b/>
                <w:sz w:val="24"/>
                <w:szCs w:val="24"/>
              </w:rPr>
            </w:pPr>
          </w:p>
          <w:p w:rsidR="00A2101D" w14:paraId="1B521AA0" w14:textId="77777777">
            <w:pPr>
              <w:jc w:val="both"/>
              <w:rPr>
                <w:b/>
                <w:sz w:val="24"/>
                <w:szCs w:val="24"/>
              </w:rPr>
            </w:pPr>
            <w:r>
              <w:rPr>
                <w:b/>
                <w:sz w:val="24"/>
                <w:szCs w:val="24"/>
              </w:rPr>
              <w:t xml:space="preserve">Riders must wear unmodified, commercially available, full upper body protection (back and front) </w:t>
            </w:r>
            <w:r>
              <w:rPr>
                <w:b/>
                <w:sz w:val="24"/>
                <w:szCs w:val="24"/>
              </w:rPr>
              <w:t>at all times</w:t>
            </w:r>
            <w:r>
              <w:rPr>
                <w:b/>
                <w:sz w:val="24"/>
                <w:szCs w:val="24"/>
              </w:rPr>
              <w:t xml:space="preserve"> whilst on the track. </w:t>
            </w:r>
          </w:p>
          <w:p w:rsidR="00A2101D" w14:paraId="37D42C7D" w14:textId="77777777">
            <w:pPr>
              <w:jc w:val="both"/>
              <w:rPr>
                <w:b/>
                <w:sz w:val="24"/>
                <w:szCs w:val="24"/>
              </w:rPr>
            </w:pPr>
            <w:r>
              <w:rPr>
                <w:b/>
                <w:sz w:val="24"/>
                <w:szCs w:val="24"/>
              </w:rPr>
              <w:t xml:space="preserve">Riders must wear commercially available, unmodified shoulder, </w:t>
            </w:r>
            <w:r>
              <w:rPr>
                <w:b/>
                <w:sz w:val="24"/>
                <w:szCs w:val="24"/>
              </w:rPr>
              <w:t>elbow</w:t>
            </w:r>
            <w:r>
              <w:rPr>
                <w:b/>
                <w:sz w:val="24"/>
                <w:szCs w:val="24"/>
              </w:rPr>
              <w:t>, and knee protection at all times whilst on the track.</w:t>
            </w:r>
          </w:p>
          <w:p w:rsidR="00A2101D" w14:paraId="61BB925F" w14:textId="77777777">
            <w:pPr>
              <w:jc w:val="both"/>
              <w:rPr>
                <w:b/>
                <w:sz w:val="24"/>
                <w:szCs w:val="24"/>
              </w:rPr>
            </w:pPr>
          </w:p>
        </w:tc>
      </w:tr>
      <w:tr w14:paraId="0D53427C" w14:textId="77777777">
        <w:tblPrEx>
          <w:tblW w:w="8759" w:type="dxa"/>
          <w:tblInd w:w="610" w:type="dxa"/>
          <w:tblLayout w:type="fixed"/>
          <w:tblLook w:val="0000"/>
        </w:tblPrEx>
        <w:trPr>
          <w:trHeight w:val="300"/>
        </w:trPr>
        <w:tc>
          <w:tcPr>
            <w:tcW w:w="426" w:type="dxa"/>
          </w:tcPr>
          <w:p w:rsidR="00A2101D" w14:paraId="21360C7C" w14:textId="77777777">
            <w:pPr>
              <w:jc w:val="both"/>
              <w:rPr>
                <w:sz w:val="24"/>
                <w:szCs w:val="24"/>
              </w:rPr>
            </w:pPr>
            <w:r>
              <w:rPr>
                <w:sz w:val="24"/>
                <w:szCs w:val="24"/>
              </w:rPr>
              <w:t>4.</w:t>
            </w:r>
          </w:p>
        </w:tc>
        <w:tc>
          <w:tcPr>
            <w:tcW w:w="8333" w:type="dxa"/>
          </w:tcPr>
          <w:p w:rsidR="00A2101D" w14:paraId="3189C4E5" w14:textId="77777777">
            <w:pPr>
              <w:jc w:val="both"/>
              <w:rPr>
                <w:sz w:val="24"/>
                <w:szCs w:val="24"/>
              </w:rPr>
            </w:pPr>
            <w:r>
              <w:rPr>
                <w:sz w:val="24"/>
                <w:szCs w:val="24"/>
                <w:u w:val="single"/>
              </w:rPr>
              <w:t>Series logos</w:t>
            </w:r>
          </w:p>
        </w:tc>
      </w:tr>
      <w:tr w14:paraId="0610F982" w14:textId="77777777">
        <w:tblPrEx>
          <w:tblW w:w="8759" w:type="dxa"/>
          <w:tblInd w:w="610" w:type="dxa"/>
          <w:tblLayout w:type="fixed"/>
          <w:tblLook w:val="0000"/>
        </w:tblPrEx>
        <w:trPr>
          <w:trHeight w:val="300"/>
        </w:trPr>
        <w:tc>
          <w:tcPr>
            <w:tcW w:w="426" w:type="dxa"/>
          </w:tcPr>
          <w:p w:rsidR="00A2101D" w14:paraId="4E2A58DA" w14:textId="77777777">
            <w:pPr>
              <w:jc w:val="both"/>
              <w:rPr>
                <w:sz w:val="24"/>
                <w:szCs w:val="24"/>
              </w:rPr>
            </w:pPr>
          </w:p>
        </w:tc>
        <w:tc>
          <w:tcPr>
            <w:tcW w:w="8333" w:type="dxa"/>
          </w:tcPr>
          <w:p w:rsidR="00A2101D" w14:paraId="499F79D0" w14:textId="77777777">
            <w:pPr>
              <w:jc w:val="both"/>
              <w:rPr>
                <w:sz w:val="24"/>
                <w:szCs w:val="24"/>
              </w:rPr>
            </w:pPr>
            <w:r>
              <w:rPr>
                <w:sz w:val="24"/>
                <w:szCs w:val="24"/>
              </w:rPr>
              <w:t xml:space="preserve">The Series logo </w:t>
            </w:r>
            <w:r>
              <w:rPr>
                <w:b/>
                <w:sz w:val="24"/>
                <w:szCs w:val="24"/>
                <w:u w:val="single"/>
              </w:rPr>
              <w:t>must</w:t>
            </w:r>
            <w:r>
              <w:rPr>
                <w:sz w:val="24"/>
                <w:szCs w:val="24"/>
              </w:rPr>
              <w:t xml:space="preserve"> be displayed on the front number plate. </w:t>
            </w:r>
          </w:p>
        </w:tc>
      </w:tr>
      <w:tr w14:paraId="4773D52E" w14:textId="77777777">
        <w:tblPrEx>
          <w:tblW w:w="8759" w:type="dxa"/>
          <w:tblInd w:w="610" w:type="dxa"/>
          <w:tblLayout w:type="fixed"/>
          <w:tblLook w:val="0000"/>
        </w:tblPrEx>
        <w:trPr>
          <w:trHeight w:val="300"/>
        </w:trPr>
        <w:tc>
          <w:tcPr>
            <w:tcW w:w="426" w:type="dxa"/>
          </w:tcPr>
          <w:p w:rsidR="00A2101D" w14:paraId="544094A4" w14:textId="77777777">
            <w:pPr>
              <w:jc w:val="both"/>
              <w:rPr>
                <w:sz w:val="24"/>
                <w:szCs w:val="24"/>
              </w:rPr>
            </w:pPr>
          </w:p>
        </w:tc>
        <w:tc>
          <w:tcPr>
            <w:tcW w:w="8333" w:type="dxa"/>
          </w:tcPr>
          <w:p w:rsidR="00A2101D" w14:paraId="4C933C0E" w14:textId="77777777">
            <w:pPr>
              <w:jc w:val="both"/>
              <w:rPr>
                <w:sz w:val="24"/>
                <w:szCs w:val="24"/>
              </w:rPr>
            </w:pPr>
          </w:p>
        </w:tc>
      </w:tr>
      <w:tr w14:paraId="75792A73" w14:textId="77777777">
        <w:tblPrEx>
          <w:tblW w:w="8759" w:type="dxa"/>
          <w:tblInd w:w="610" w:type="dxa"/>
          <w:tblLayout w:type="fixed"/>
          <w:tblLook w:val="0000"/>
        </w:tblPrEx>
        <w:trPr>
          <w:trHeight w:val="300"/>
        </w:trPr>
        <w:tc>
          <w:tcPr>
            <w:tcW w:w="426" w:type="dxa"/>
          </w:tcPr>
          <w:p w:rsidR="00A2101D" w14:paraId="41C6155C" w14:textId="77777777">
            <w:pPr>
              <w:jc w:val="both"/>
              <w:rPr>
                <w:sz w:val="24"/>
                <w:szCs w:val="24"/>
              </w:rPr>
            </w:pPr>
            <w:r>
              <w:rPr>
                <w:sz w:val="24"/>
                <w:szCs w:val="24"/>
              </w:rPr>
              <w:t>5.</w:t>
            </w:r>
          </w:p>
        </w:tc>
        <w:tc>
          <w:tcPr>
            <w:tcW w:w="8333" w:type="dxa"/>
          </w:tcPr>
          <w:p w:rsidR="00A2101D" w14:paraId="672E477B" w14:textId="77777777">
            <w:pPr>
              <w:jc w:val="both"/>
              <w:rPr>
                <w:sz w:val="24"/>
                <w:szCs w:val="24"/>
              </w:rPr>
            </w:pPr>
            <w:r>
              <w:rPr>
                <w:sz w:val="24"/>
                <w:szCs w:val="24"/>
                <w:u w:val="single"/>
              </w:rPr>
              <w:t>Starting number</w:t>
            </w:r>
          </w:p>
        </w:tc>
      </w:tr>
      <w:tr w14:paraId="09752B44" w14:textId="77777777">
        <w:tblPrEx>
          <w:tblW w:w="8759" w:type="dxa"/>
          <w:tblInd w:w="610" w:type="dxa"/>
          <w:tblLayout w:type="fixed"/>
          <w:tblLook w:val="0000"/>
        </w:tblPrEx>
        <w:trPr>
          <w:trHeight w:val="300"/>
        </w:trPr>
        <w:tc>
          <w:tcPr>
            <w:tcW w:w="426" w:type="dxa"/>
          </w:tcPr>
          <w:p w:rsidR="00A2101D" w14:paraId="445E65C7" w14:textId="77777777">
            <w:pPr>
              <w:jc w:val="both"/>
              <w:rPr>
                <w:sz w:val="24"/>
                <w:szCs w:val="24"/>
              </w:rPr>
            </w:pPr>
          </w:p>
        </w:tc>
        <w:tc>
          <w:tcPr>
            <w:tcW w:w="8333" w:type="dxa"/>
          </w:tcPr>
          <w:p w:rsidR="00A2101D" w14:paraId="747361A0" w14:textId="77777777">
            <w:pPr>
              <w:jc w:val="both"/>
              <w:rPr>
                <w:sz w:val="24"/>
                <w:szCs w:val="24"/>
              </w:rPr>
            </w:pPr>
            <w:r>
              <w:rPr>
                <w:sz w:val="24"/>
                <w:szCs w:val="24"/>
              </w:rPr>
              <w:t>The Pierer Mobility AG will provide the start numbers for all participating bikes in the correct colors</w:t>
            </w:r>
          </w:p>
        </w:tc>
      </w:tr>
    </w:tbl>
    <w:p w:rsidR="00A2101D" w14:paraId="6F099828" w14:textId="77777777">
      <w:pPr>
        <w:jc w:val="both"/>
        <w:rPr>
          <w:sz w:val="16"/>
          <w:szCs w:val="16"/>
        </w:rPr>
      </w:pPr>
    </w:p>
    <w:p w:rsidR="00A2101D" w14:paraId="5E1F292C" w14:textId="77777777">
      <w:pPr>
        <w:tabs>
          <w:tab w:val="left" w:pos="1800"/>
        </w:tabs>
        <w:ind w:left="540"/>
        <w:jc w:val="both"/>
        <w:rPr>
          <w:b/>
          <w:sz w:val="24"/>
          <w:szCs w:val="24"/>
          <w:u w:val="single"/>
        </w:rPr>
      </w:pPr>
      <w:r>
        <w:rPr>
          <w:b/>
          <w:sz w:val="24"/>
          <w:szCs w:val="24"/>
          <w:u w:val="single"/>
        </w:rPr>
        <w:t>01.2.4</w:t>
      </w:r>
      <w:r>
        <w:rPr>
          <w:b/>
          <w:sz w:val="24"/>
          <w:szCs w:val="24"/>
          <w:u w:val="single"/>
        </w:rPr>
        <w:tab/>
        <w:t>Riders / Mechanic / Team Clothing</w:t>
      </w:r>
    </w:p>
    <w:p w:rsidR="00A2101D" w14:paraId="6C7B5386" w14:textId="77777777">
      <w:pPr>
        <w:ind w:left="540"/>
        <w:jc w:val="both"/>
        <w:rPr>
          <w:sz w:val="24"/>
          <w:szCs w:val="24"/>
        </w:rPr>
      </w:pPr>
      <w:r>
        <w:rPr>
          <w:sz w:val="24"/>
          <w:szCs w:val="24"/>
        </w:rPr>
        <w:t xml:space="preserve">All riders, mechanics, and team members must present a clean and neat appearance. </w:t>
      </w:r>
    </w:p>
    <w:p w:rsidR="00A2101D" w14:paraId="52403404" w14:textId="77777777">
      <w:pPr>
        <w:ind w:left="540"/>
        <w:jc w:val="both"/>
        <w:rPr>
          <w:sz w:val="16"/>
          <w:szCs w:val="16"/>
        </w:rPr>
      </w:pPr>
    </w:p>
    <w:p w:rsidR="00A2101D" w14:paraId="04184C82" w14:textId="77777777">
      <w:pPr>
        <w:ind w:left="540"/>
        <w:jc w:val="both"/>
        <w:rPr>
          <w:sz w:val="24"/>
          <w:szCs w:val="24"/>
        </w:rPr>
      </w:pPr>
      <w:r>
        <w:rPr>
          <w:sz w:val="24"/>
          <w:szCs w:val="24"/>
        </w:rPr>
        <w:t>Only appropriately dressed persons displaying the proper credentials will be allowed in restricted areas.</w:t>
      </w:r>
    </w:p>
    <w:p w:rsidR="00A2101D" w14:paraId="333BBC8B" w14:textId="77777777">
      <w:pPr>
        <w:ind w:left="540"/>
        <w:jc w:val="both"/>
        <w:rPr>
          <w:sz w:val="16"/>
          <w:szCs w:val="16"/>
        </w:rPr>
      </w:pPr>
    </w:p>
    <w:p w:rsidR="00A2101D" w14:paraId="15BCE582" w14:textId="77777777">
      <w:pPr>
        <w:ind w:left="540"/>
        <w:jc w:val="both"/>
        <w:rPr>
          <w:sz w:val="24"/>
          <w:szCs w:val="24"/>
        </w:rPr>
      </w:pPr>
      <w:r>
        <w:rPr>
          <w:sz w:val="24"/>
          <w:szCs w:val="24"/>
        </w:rPr>
        <w:t xml:space="preserve">Cut-off jeans, sleeveless shirts, and open-toe shoes are prohibited in the waiting zone, </w:t>
      </w:r>
      <w:r>
        <w:rPr>
          <w:sz w:val="24"/>
          <w:szCs w:val="24"/>
        </w:rPr>
        <w:t>signaling</w:t>
      </w:r>
      <w:r>
        <w:rPr>
          <w:sz w:val="24"/>
          <w:szCs w:val="24"/>
        </w:rPr>
        <w:t xml:space="preserve">, and repair zone. </w:t>
      </w:r>
    </w:p>
    <w:p w:rsidR="00A2101D" w14:paraId="0ABD6ADF" w14:textId="77777777">
      <w:pPr>
        <w:ind w:left="540"/>
        <w:jc w:val="both"/>
        <w:rPr>
          <w:sz w:val="24"/>
          <w:szCs w:val="24"/>
        </w:rPr>
      </w:pPr>
    </w:p>
    <w:p w:rsidR="00A2101D" w14:paraId="1FB99ACC" w14:textId="77777777">
      <w:pPr>
        <w:pStyle w:val="Heading2"/>
        <w:ind w:firstLine="720"/>
      </w:pPr>
      <w:bookmarkStart w:id="5" w:name="_heading=h.2et92p0" w:colFirst="0" w:colLast="0"/>
      <w:bookmarkEnd w:id="5"/>
    </w:p>
    <w:p w:rsidR="00A2101D" w14:paraId="2E7436EA" w14:textId="77777777">
      <w:pPr>
        <w:pStyle w:val="Heading2"/>
        <w:ind w:firstLine="720"/>
      </w:pPr>
      <w:r>
        <w:t>01.2.5</w:t>
      </w:r>
      <w:r>
        <w:tab/>
        <w:t xml:space="preserve">Rider </w:t>
      </w:r>
      <w:r>
        <w:t>Behaviour</w:t>
      </w:r>
      <w:r>
        <w:t xml:space="preserve"> and Assistance</w:t>
      </w:r>
    </w:p>
    <w:p w:rsidR="00A2101D" w14:paraId="3B6B6854" w14:textId="77777777"/>
    <w:p w:rsidR="00A2101D" w14:paraId="228E36A2" w14:textId="77777777">
      <w:pPr>
        <w:ind w:left="540"/>
        <w:jc w:val="both"/>
        <w:rPr>
          <w:sz w:val="24"/>
          <w:szCs w:val="24"/>
        </w:rPr>
      </w:pPr>
      <w:r>
        <w:rPr>
          <w:sz w:val="24"/>
          <w:szCs w:val="24"/>
        </w:rPr>
        <w:t xml:space="preserve">Riders must </w:t>
      </w:r>
      <w:r>
        <w:rPr>
          <w:sz w:val="24"/>
          <w:szCs w:val="24"/>
        </w:rPr>
        <w:t>at all times</w:t>
      </w:r>
      <w:r>
        <w:rPr>
          <w:sz w:val="24"/>
          <w:szCs w:val="24"/>
        </w:rPr>
        <w:t xml:space="preserve"> adhere to the provisions of the European Junior e-motocross Series Regulations.</w:t>
      </w:r>
    </w:p>
    <w:p w:rsidR="00A2101D" w14:paraId="44D2AFB4" w14:textId="77777777">
      <w:pPr>
        <w:ind w:left="540"/>
        <w:jc w:val="both"/>
        <w:rPr>
          <w:sz w:val="24"/>
          <w:szCs w:val="24"/>
        </w:rPr>
      </w:pPr>
    </w:p>
    <w:p w:rsidR="00A2101D" w14:paraId="61AB77D6" w14:textId="77777777">
      <w:pPr>
        <w:ind w:left="540"/>
        <w:jc w:val="both"/>
        <w:rPr>
          <w:b/>
          <w:color w:val="FF0000"/>
          <w:sz w:val="24"/>
          <w:szCs w:val="24"/>
          <w:u w:val="single"/>
        </w:rPr>
      </w:pPr>
      <w:r>
        <w:rPr>
          <w:b/>
          <w:color w:val="FF0000"/>
          <w:sz w:val="24"/>
          <w:szCs w:val="24"/>
          <w:u w:val="single"/>
        </w:rPr>
        <w:t>Riders/parents/teams are responsible for the security of their motorcycles and all personal property/equipment whilst in attendance at any European Series event.</w:t>
      </w:r>
    </w:p>
    <w:p w:rsidR="00A2101D" w14:paraId="0A2138B8" w14:textId="77777777">
      <w:pPr>
        <w:ind w:left="540"/>
        <w:jc w:val="both"/>
        <w:rPr>
          <w:b/>
          <w:color w:val="FF0000"/>
          <w:sz w:val="24"/>
          <w:szCs w:val="24"/>
          <w:u w:val="single"/>
        </w:rPr>
      </w:pPr>
    </w:p>
    <w:p w:rsidR="00A2101D" w14:paraId="37899481" w14:textId="77777777">
      <w:pPr>
        <w:ind w:left="540"/>
        <w:jc w:val="both"/>
        <w:rPr>
          <w:sz w:val="24"/>
          <w:szCs w:val="24"/>
        </w:rPr>
      </w:pPr>
      <w:r>
        <w:rPr>
          <w:sz w:val="24"/>
          <w:szCs w:val="24"/>
        </w:rPr>
        <w:t xml:space="preserve">Riders must be physically and mentally fit to control their motorcycles </w:t>
      </w:r>
      <w:r>
        <w:rPr>
          <w:sz w:val="24"/>
          <w:szCs w:val="24"/>
        </w:rPr>
        <w:t>to</w:t>
      </w:r>
      <w:r>
        <w:rPr>
          <w:sz w:val="24"/>
          <w:szCs w:val="24"/>
        </w:rPr>
        <w:t xml:space="preserve"> promote the safety of the other riders, team members, officials, spectators, and other persons involved in the event.</w:t>
      </w:r>
    </w:p>
    <w:p w:rsidR="00A2101D" w14:paraId="3412F267" w14:textId="77777777">
      <w:pPr>
        <w:rPr>
          <w:sz w:val="24"/>
          <w:szCs w:val="24"/>
        </w:rPr>
      </w:pPr>
    </w:p>
    <w:p w:rsidR="00A2101D" w14:paraId="55EA3594" w14:textId="77777777">
      <w:pPr>
        <w:rPr>
          <w:sz w:val="24"/>
          <w:szCs w:val="24"/>
        </w:rPr>
      </w:pPr>
      <w:r>
        <w:rPr>
          <w:rFonts w:ascii="TrebuchetMS-Bold" w:eastAsia="TrebuchetMS-Bold" w:hAnsi="TrebuchetMS-Bold" w:cs="TrebuchetMS-Bold"/>
          <w:b/>
          <w:sz w:val="36"/>
          <w:szCs w:val="36"/>
        </w:rPr>
        <w:t xml:space="preserve">      </w:t>
      </w:r>
      <w:r>
        <w:rPr>
          <w:sz w:val="24"/>
          <w:szCs w:val="24"/>
        </w:rPr>
        <w:t xml:space="preserve">All body jewelry is to be taped over or removed during on-track competition. </w:t>
      </w:r>
    </w:p>
    <w:p w:rsidR="00A2101D" w14:paraId="151658A4" w14:textId="77777777">
      <w:pPr>
        <w:ind w:left="540"/>
        <w:jc w:val="both"/>
        <w:rPr>
          <w:sz w:val="24"/>
          <w:szCs w:val="24"/>
        </w:rPr>
      </w:pPr>
    </w:p>
    <w:p w:rsidR="00A2101D" w14:paraId="1553584F" w14:textId="77777777">
      <w:pPr>
        <w:ind w:left="540"/>
        <w:jc w:val="both"/>
        <w:rPr>
          <w:sz w:val="24"/>
          <w:szCs w:val="24"/>
        </w:rPr>
      </w:pPr>
      <w:r>
        <w:rPr>
          <w:sz w:val="24"/>
          <w:szCs w:val="24"/>
        </w:rPr>
        <w:t>Long hair must be contained within the helmet.</w:t>
      </w:r>
    </w:p>
    <w:p w:rsidR="00A2101D" w14:paraId="396F822D" w14:textId="77777777">
      <w:pPr>
        <w:ind w:left="540"/>
        <w:jc w:val="both"/>
        <w:rPr>
          <w:sz w:val="16"/>
          <w:szCs w:val="16"/>
        </w:rPr>
      </w:pPr>
    </w:p>
    <w:p w:rsidR="00A2101D" w14:paraId="05E1CA06" w14:textId="77777777">
      <w:pPr>
        <w:ind w:left="540"/>
        <w:jc w:val="both"/>
        <w:rPr>
          <w:sz w:val="24"/>
          <w:szCs w:val="24"/>
        </w:rPr>
      </w:pPr>
      <w:r>
        <w:rPr>
          <w:sz w:val="24"/>
          <w:szCs w:val="24"/>
        </w:rPr>
        <w:t xml:space="preserve">Riders must report any underlying medical disorder or injury they may have to the Chief Medical Officer. </w:t>
      </w:r>
    </w:p>
    <w:p w:rsidR="00A2101D" w14:paraId="420FFB35" w14:textId="77777777">
      <w:pPr>
        <w:ind w:left="540"/>
        <w:jc w:val="both"/>
        <w:rPr>
          <w:sz w:val="16"/>
          <w:szCs w:val="16"/>
        </w:rPr>
      </w:pPr>
    </w:p>
    <w:p w:rsidR="00A2101D" w14:paraId="7A24EE7A" w14:textId="77777777">
      <w:pPr>
        <w:tabs>
          <w:tab w:val="left" w:pos="567"/>
          <w:tab w:val="left" w:pos="1135"/>
          <w:tab w:val="left" w:pos="1701"/>
          <w:tab w:val="left" w:pos="2552"/>
          <w:tab w:val="left" w:pos="5670"/>
        </w:tabs>
        <w:ind w:left="540" w:right="-91"/>
        <w:jc w:val="both"/>
        <w:rPr>
          <w:sz w:val="24"/>
          <w:szCs w:val="24"/>
        </w:rPr>
      </w:pPr>
      <w:r>
        <w:rPr>
          <w:sz w:val="24"/>
          <w:szCs w:val="24"/>
        </w:rPr>
        <w:t>At any time during the event, on request of the technical steward, the riders must present themselves and/or their motorcycle(s) and/or equipment to the technical verification.</w:t>
      </w:r>
    </w:p>
    <w:p w:rsidR="00A2101D" w14:paraId="75DDB06F" w14:textId="77777777">
      <w:pPr>
        <w:tabs>
          <w:tab w:val="left" w:pos="567"/>
          <w:tab w:val="left" w:pos="1135"/>
          <w:tab w:val="left" w:pos="1701"/>
          <w:tab w:val="left" w:pos="2552"/>
          <w:tab w:val="left" w:pos="5670"/>
        </w:tabs>
        <w:ind w:left="540" w:right="-91"/>
        <w:jc w:val="both"/>
        <w:rPr>
          <w:sz w:val="16"/>
          <w:szCs w:val="16"/>
        </w:rPr>
      </w:pPr>
    </w:p>
    <w:p w:rsidR="00A2101D" w14:paraId="54C684BD" w14:textId="77777777">
      <w:pPr>
        <w:tabs>
          <w:tab w:val="left" w:pos="567"/>
          <w:tab w:val="left" w:pos="1135"/>
          <w:tab w:val="left" w:pos="1701"/>
          <w:tab w:val="left" w:pos="2552"/>
          <w:tab w:val="left" w:pos="5670"/>
        </w:tabs>
        <w:ind w:left="540" w:right="-91"/>
        <w:jc w:val="both"/>
        <w:rPr>
          <w:sz w:val="24"/>
          <w:szCs w:val="24"/>
        </w:rPr>
      </w:pPr>
      <w:r>
        <w:rPr>
          <w:sz w:val="24"/>
          <w:szCs w:val="24"/>
        </w:rPr>
        <w:t>At all times during the event, a rider will be responsible for keeping his motorcycle in conformity with the rules.</w:t>
      </w:r>
    </w:p>
    <w:p w:rsidR="00A2101D" w14:paraId="5EDF2E96" w14:textId="77777777">
      <w:pPr>
        <w:ind w:left="540"/>
        <w:jc w:val="both"/>
        <w:rPr>
          <w:sz w:val="16"/>
          <w:szCs w:val="16"/>
        </w:rPr>
      </w:pPr>
    </w:p>
    <w:p w:rsidR="00A2101D" w14:paraId="330B07DC" w14:textId="77777777">
      <w:pPr>
        <w:ind w:left="540"/>
        <w:jc w:val="both"/>
        <w:rPr>
          <w:sz w:val="24"/>
          <w:szCs w:val="24"/>
        </w:rPr>
      </w:pPr>
      <w:r>
        <w:rPr>
          <w:sz w:val="24"/>
          <w:szCs w:val="24"/>
        </w:rPr>
        <w:t>Riders may be held responsible for the actions of their team members.</w:t>
      </w:r>
    </w:p>
    <w:p w:rsidR="00A2101D" w14:paraId="493954D1" w14:textId="77777777">
      <w:pPr>
        <w:ind w:left="540"/>
        <w:jc w:val="both"/>
        <w:rPr>
          <w:sz w:val="16"/>
          <w:szCs w:val="16"/>
        </w:rPr>
      </w:pPr>
    </w:p>
    <w:p w:rsidR="00A2101D" w14:paraId="3777C439" w14:textId="77777777">
      <w:pPr>
        <w:ind w:left="540"/>
        <w:jc w:val="both"/>
        <w:rPr>
          <w:sz w:val="24"/>
          <w:szCs w:val="24"/>
        </w:rPr>
      </w:pPr>
      <w:r>
        <w:rPr>
          <w:sz w:val="24"/>
          <w:szCs w:val="24"/>
        </w:rPr>
        <w:t>Riders and team members are forbidden to ride any motorized vehicle and/or bicycle on the track outside the official practice/qualifying sessions and races.</w:t>
      </w:r>
    </w:p>
    <w:p w:rsidR="00A2101D" w14:paraId="08AF8093" w14:textId="77777777">
      <w:pPr>
        <w:ind w:left="540"/>
        <w:jc w:val="both"/>
        <w:rPr>
          <w:sz w:val="16"/>
          <w:szCs w:val="16"/>
        </w:rPr>
      </w:pPr>
    </w:p>
    <w:p w:rsidR="00A2101D" w14:paraId="4FE42DEA" w14:textId="77777777">
      <w:pPr>
        <w:ind w:left="540"/>
        <w:jc w:val="both"/>
        <w:rPr>
          <w:sz w:val="24"/>
          <w:szCs w:val="24"/>
        </w:rPr>
      </w:pPr>
      <w:r>
        <w:rPr>
          <w:sz w:val="24"/>
          <w:szCs w:val="24"/>
        </w:rPr>
        <w:t>Riders must obey the official flag signals and the boards which convey instructions.</w:t>
      </w:r>
    </w:p>
    <w:p w:rsidR="00A2101D" w14:paraId="7FC251C8" w14:textId="77777777">
      <w:pPr>
        <w:ind w:left="540"/>
        <w:jc w:val="both"/>
        <w:rPr>
          <w:sz w:val="16"/>
          <w:szCs w:val="16"/>
        </w:rPr>
      </w:pPr>
    </w:p>
    <w:p w:rsidR="00A2101D" w14:paraId="5CC85573" w14:textId="77777777">
      <w:pPr>
        <w:ind w:left="540"/>
        <w:jc w:val="both"/>
        <w:rPr>
          <w:sz w:val="24"/>
          <w:szCs w:val="24"/>
        </w:rPr>
      </w:pPr>
      <w:r>
        <w:rPr>
          <w:sz w:val="24"/>
          <w:szCs w:val="24"/>
        </w:rPr>
        <w:t>Riders must carry “on-board” cameras on their motorcycles when requested by the Series Promoter.</w:t>
      </w:r>
    </w:p>
    <w:p w:rsidR="00A2101D" w14:paraId="0C82F6EB" w14:textId="77777777">
      <w:pPr>
        <w:ind w:left="540"/>
        <w:jc w:val="both"/>
        <w:rPr>
          <w:sz w:val="16"/>
          <w:szCs w:val="16"/>
        </w:rPr>
      </w:pPr>
    </w:p>
    <w:p w:rsidR="00A2101D" w14:paraId="17475C8E" w14:textId="77777777">
      <w:pPr>
        <w:ind w:left="540"/>
        <w:jc w:val="both"/>
        <w:rPr>
          <w:sz w:val="24"/>
          <w:szCs w:val="24"/>
        </w:rPr>
      </w:pPr>
      <w:r>
        <w:rPr>
          <w:sz w:val="24"/>
          <w:szCs w:val="24"/>
        </w:rPr>
        <w:t>Riders and legal guardians are responsible for attending all riders’ briefings and being aware of all information and instructions issued. Team members are encouraged to attend the riders' briefing.</w:t>
      </w:r>
    </w:p>
    <w:p w:rsidR="00A2101D" w14:paraId="27B67C7E" w14:textId="77777777">
      <w:pPr>
        <w:tabs>
          <w:tab w:val="left" w:pos="1418"/>
          <w:tab w:val="right" w:pos="8647"/>
        </w:tabs>
        <w:jc w:val="both"/>
        <w:rPr>
          <w:sz w:val="16"/>
          <w:szCs w:val="16"/>
        </w:rPr>
      </w:pPr>
    </w:p>
    <w:p w:rsidR="00A2101D" w14:paraId="1ED2BD80" w14:textId="77777777">
      <w:pPr>
        <w:tabs>
          <w:tab w:val="left" w:pos="1418"/>
          <w:tab w:val="right" w:pos="8647"/>
        </w:tabs>
        <w:ind w:left="540"/>
        <w:jc w:val="both"/>
        <w:rPr>
          <w:sz w:val="24"/>
          <w:szCs w:val="24"/>
        </w:rPr>
      </w:pPr>
      <w:r>
        <w:rPr>
          <w:sz w:val="24"/>
          <w:szCs w:val="24"/>
        </w:rPr>
        <w:t>During an event, a rider must always attempt to succeed. If not, he shall not be allowed to continue the competition and is liable to be penalized by the Race Direction/International Jury.</w:t>
      </w:r>
    </w:p>
    <w:p w:rsidR="00A2101D" w14:paraId="15BC952B" w14:textId="77777777">
      <w:pPr>
        <w:ind w:left="540"/>
        <w:jc w:val="both"/>
        <w:rPr>
          <w:sz w:val="16"/>
          <w:szCs w:val="16"/>
        </w:rPr>
      </w:pPr>
    </w:p>
    <w:p w:rsidR="00A2101D" w14:paraId="7EB358E6" w14:textId="77777777">
      <w:pPr>
        <w:ind w:left="540"/>
        <w:jc w:val="both"/>
        <w:rPr>
          <w:sz w:val="24"/>
          <w:szCs w:val="24"/>
        </w:rPr>
      </w:pPr>
      <w:r>
        <w:rPr>
          <w:sz w:val="24"/>
          <w:szCs w:val="24"/>
        </w:rPr>
        <w:t xml:space="preserve">Riders must ride in a responsible manner that does not cause danger to other competitors/participants. </w:t>
      </w:r>
    </w:p>
    <w:p w:rsidR="00A2101D" w14:paraId="41667E4B" w14:textId="77777777">
      <w:pPr>
        <w:ind w:left="540"/>
        <w:jc w:val="both"/>
        <w:rPr>
          <w:sz w:val="24"/>
          <w:szCs w:val="24"/>
        </w:rPr>
      </w:pPr>
    </w:p>
    <w:p w:rsidR="00A2101D" w14:paraId="1407DE23" w14:textId="77777777">
      <w:pPr>
        <w:ind w:left="540"/>
        <w:jc w:val="both"/>
      </w:pPr>
      <w:r>
        <w:rPr>
          <w:b/>
          <w:sz w:val="24"/>
          <w:szCs w:val="24"/>
        </w:rPr>
        <w:t>Unsporting, aggressive, or reckless behavior from a rider or his team members and/or surroundings towards other competitors, mechanics, team staff and officials, or other participants (</w:t>
      </w:r>
      <w:r>
        <w:rPr>
          <w:b/>
          <w:sz w:val="24"/>
          <w:szCs w:val="24"/>
        </w:rPr>
        <w:t>organizers'</w:t>
      </w:r>
      <w:r>
        <w:rPr>
          <w:b/>
          <w:sz w:val="24"/>
          <w:szCs w:val="24"/>
        </w:rPr>
        <w:t xml:space="preserve"> and promoters’ staff, medical staff, press, public, etc.) on or off the track may be sanctioned by the Race Direction.</w:t>
      </w:r>
    </w:p>
    <w:p w:rsidR="00A2101D" w14:paraId="0CE1A4DB" w14:textId="77777777">
      <w:pPr>
        <w:ind w:left="540"/>
        <w:jc w:val="both"/>
        <w:rPr>
          <w:b/>
          <w:sz w:val="24"/>
          <w:szCs w:val="24"/>
        </w:rPr>
      </w:pPr>
    </w:p>
    <w:p w:rsidR="00A2101D" w14:paraId="477E2B9E" w14:textId="77777777">
      <w:pPr>
        <w:ind w:left="540"/>
        <w:jc w:val="both"/>
        <w:rPr>
          <w:b/>
          <w:sz w:val="24"/>
          <w:szCs w:val="24"/>
        </w:rPr>
      </w:pPr>
      <w:r>
        <w:rPr>
          <w:b/>
          <w:sz w:val="24"/>
          <w:szCs w:val="24"/>
        </w:rPr>
        <w:t>Whenever a rider is receiving treatment from the medical staff, team members/family are not allowed to interfere or hinder their proceedings. The non-respect of this rule may be sanctioned.</w:t>
      </w:r>
    </w:p>
    <w:p w:rsidR="00A2101D" w14:paraId="4E5C1FDE" w14:textId="77777777">
      <w:pPr>
        <w:ind w:left="540"/>
        <w:jc w:val="both"/>
        <w:rPr>
          <w:b/>
          <w:sz w:val="24"/>
          <w:szCs w:val="24"/>
        </w:rPr>
      </w:pPr>
    </w:p>
    <w:p w:rsidR="00A2101D" w14:paraId="3F3F6ED3" w14:textId="77777777">
      <w:pPr>
        <w:ind w:left="540"/>
        <w:jc w:val="both"/>
        <w:rPr>
          <w:sz w:val="16"/>
          <w:szCs w:val="16"/>
          <w:u w:val="single"/>
        </w:rPr>
      </w:pPr>
    </w:p>
    <w:p w:rsidR="00A2101D" w14:paraId="7F8B730F" w14:textId="77777777">
      <w:pPr>
        <w:ind w:left="540"/>
        <w:jc w:val="both"/>
        <w:rPr>
          <w:b/>
          <w:sz w:val="24"/>
          <w:szCs w:val="24"/>
        </w:rPr>
      </w:pPr>
      <w:r>
        <w:rPr>
          <w:sz w:val="24"/>
          <w:szCs w:val="24"/>
        </w:rPr>
        <w:t xml:space="preserve">Riders must always start the free practices and timed qualification practices </w:t>
      </w:r>
      <w:r>
        <w:rPr>
          <w:b/>
          <w:sz w:val="24"/>
          <w:szCs w:val="24"/>
        </w:rPr>
        <w:t>from the Pit Lane.</w:t>
      </w:r>
    </w:p>
    <w:p w:rsidR="00A2101D" w14:paraId="23CA018F" w14:textId="77777777">
      <w:pPr>
        <w:ind w:left="540"/>
        <w:jc w:val="both"/>
        <w:rPr>
          <w:b/>
          <w:sz w:val="16"/>
          <w:szCs w:val="16"/>
        </w:rPr>
      </w:pPr>
    </w:p>
    <w:p w:rsidR="00A2101D" w14:paraId="17AA8F36" w14:textId="77777777">
      <w:pPr>
        <w:ind w:left="540"/>
        <w:jc w:val="both"/>
        <w:rPr>
          <w:sz w:val="24"/>
          <w:szCs w:val="24"/>
        </w:rPr>
      </w:pPr>
      <w:r>
        <w:rPr>
          <w:sz w:val="24"/>
          <w:szCs w:val="24"/>
        </w:rPr>
        <w:t xml:space="preserve">When the riders are on the track, consultation between them and team members is restricted to the approved signaling and repair zone. Riders who stop along the course </w:t>
      </w:r>
      <w:r>
        <w:rPr>
          <w:sz w:val="24"/>
          <w:szCs w:val="24"/>
        </w:rPr>
        <w:t>to consult with others may hinder the progress of other riders and such action will be considered as unallowed outside assistance.</w:t>
      </w:r>
    </w:p>
    <w:p w:rsidR="00A2101D" w14:paraId="0544D04E" w14:textId="77777777">
      <w:pPr>
        <w:ind w:left="540"/>
        <w:jc w:val="both"/>
        <w:rPr>
          <w:sz w:val="24"/>
          <w:szCs w:val="24"/>
        </w:rPr>
      </w:pPr>
    </w:p>
    <w:p w:rsidR="00A2101D" w14:paraId="3BF7F0F7" w14:textId="77777777">
      <w:pPr>
        <w:ind w:left="540"/>
        <w:jc w:val="both"/>
        <w:rPr>
          <w:b/>
          <w:sz w:val="24"/>
          <w:szCs w:val="24"/>
        </w:rPr>
      </w:pPr>
      <w:r>
        <w:rPr>
          <w:b/>
          <w:sz w:val="24"/>
          <w:szCs w:val="24"/>
        </w:rPr>
        <w:t>Unless unavoidable, riders are not allowed to stop on the track or alongside the track during any session. This may be considered as hindering the progress of other riders. The penalty for deliberately stopping, unless authorized by an official, will be the loss of their fastest lap time in the respective session.</w:t>
      </w:r>
    </w:p>
    <w:p w:rsidR="00A2101D" w14:paraId="31E40926" w14:textId="77777777">
      <w:pPr>
        <w:ind w:left="540"/>
        <w:jc w:val="both"/>
        <w:rPr>
          <w:b/>
          <w:color w:val="FF0000"/>
          <w:sz w:val="16"/>
          <w:szCs w:val="16"/>
        </w:rPr>
      </w:pPr>
    </w:p>
    <w:p w:rsidR="00A2101D" w14:paraId="143FD358" w14:textId="77777777">
      <w:pPr>
        <w:ind w:left="540"/>
        <w:jc w:val="both"/>
        <w:rPr>
          <w:sz w:val="24"/>
          <w:szCs w:val="24"/>
        </w:rPr>
      </w:pPr>
      <w:r>
        <w:rPr>
          <w:sz w:val="24"/>
          <w:szCs w:val="24"/>
        </w:rPr>
        <w:t>Only the following signals are allowed between riders/motorcycles and persons connected with them: data and images from official timekeeping transponders and onboard cameras, pit board messages displayed in approved areas, and "body language" communication by the rider. Radio communication with riders is strictly forbidden.</w:t>
      </w:r>
    </w:p>
    <w:p w:rsidR="00A2101D" w14:paraId="6F9B96F4" w14:textId="77777777">
      <w:pPr>
        <w:ind w:left="540"/>
        <w:jc w:val="both"/>
        <w:rPr>
          <w:sz w:val="16"/>
          <w:szCs w:val="16"/>
        </w:rPr>
      </w:pPr>
    </w:p>
    <w:p w:rsidR="00A2101D" w14:paraId="3EFB137D" w14:textId="77777777">
      <w:pPr>
        <w:ind w:left="540"/>
        <w:jc w:val="both"/>
        <w:rPr>
          <w:sz w:val="24"/>
          <w:szCs w:val="24"/>
        </w:rPr>
      </w:pPr>
      <w:r>
        <w:rPr>
          <w:sz w:val="24"/>
          <w:szCs w:val="24"/>
        </w:rPr>
        <w:t xml:space="preserve">Any outside assistance on the course to the riders is forbidden </w:t>
      </w:r>
      <w:r>
        <w:rPr>
          <w:b/>
          <w:sz w:val="24"/>
          <w:szCs w:val="24"/>
        </w:rPr>
        <w:t xml:space="preserve">unless it is provided by a marshal </w:t>
      </w:r>
      <w:r>
        <w:rPr>
          <w:sz w:val="24"/>
          <w:szCs w:val="24"/>
        </w:rPr>
        <w:t xml:space="preserve">carrying out his duty. Any infraction of this rule may be </w:t>
      </w:r>
      <w:r>
        <w:rPr>
          <w:sz w:val="24"/>
          <w:szCs w:val="24"/>
        </w:rPr>
        <w:t>penalized.</w:t>
      </w:r>
      <w:r>
        <w:rPr>
          <w:sz w:val="24"/>
          <w:szCs w:val="24"/>
        </w:rPr>
        <w:t xml:space="preserve"> </w:t>
      </w:r>
    </w:p>
    <w:p w:rsidR="00A2101D" w14:paraId="41277E33" w14:textId="77777777">
      <w:pPr>
        <w:ind w:left="540"/>
        <w:jc w:val="both"/>
        <w:rPr>
          <w:sz w:val="16"/>
          <w:szCs w:val="16"/>
        </w:rPr>
      </w:pPr>
    </w:p>
    <w:p w:rsidR="00A2101D" w14:paraId="23213190" w14:textId="77777777">
      <w:pPr>
        <w:pBdr>
          <w:top w:val="nil"/>
          <w:left w:val="nil"/>
          <w:bottom w:val="nil"/>
          <w:right w:val="nil"/>
          <w:between w:val="nil"/>
        </w:pBdr>
        <w:spacing w:after="120"/>
        <w:ind w:left="540"/>
        <w:rPr>
          <w:b/>
          <w:color w:val="000000"/>
          <w:sz w:val="24"/>
          <w:szCs w:val="24"/>
        </w:rPr>
      </w:pPr>
      <w:r>
        <w:rPr>
          <w:b/>
          <w:color w:val="000000"/>
          <w:sz w:val="24"/>
          <w:szCs w:val="24"/>
        </w:rPr>
        <w:t xml:space="preserve">Marshals may assist riders by lifting motorcycles and helping them to continue the race. </w:t>
      </w:r>
    </w:p>
    <w:p w:rsidR="00A2101D" w14:paraId="4B771C48" w14:textId="77777777">
      <w:pPr>
        <w:pBdr>
          <w:top w:val="nil"/>
          <w:left w:val="nil"/>
          <w:bottom w:val="nil"/>
          <w:right w:val="nil"/>
          <w:between w:val="nil"/>
        </w:pBdr>
        <w:spacing w:after="120"/>
        <w:ind w:left="540"/>
        <w:rPr>
          <w:b/>
          <w:color w:val="000000"/>
          <w:sz w:val="24"/>
          <w:szCs w:val="24"/>
        </w:rPr>
      </w:pPr>
      <w:r>
        <w:rPr>
          <w:color w:val="000000"/>
          <w:sz w:val="24"/>
          <w:szCs w:val="24"/>
        </w:rPr>
        <w:t xml:space="preserve">Riders must use only the marked track. </w:t>
      </w:r>
    </w:p>
    <w:p w:rsidR="00A2101D" w14:paraId="3384CE20" w14:textId="77777777">
      <w:pPr>
        <w:ind w:left="540"/>
        <w:jc w:val="both"/>
        <w:rPr>
          <w:b/>
          <w:sz w:val="24"/>
          <w:szCs w:val="24"/>
        </w:rPr>
      </w:pPr>
      <w:r>
        <w:rPr>
          <w:b/>
          <w:sz w:val="24"/>
          <w:szCs w:val="24"/>
        </w:rPr>
        <w:t xml:space="preserve">Course cutting is forbidden. If a rider accidentally or unintentionally leaves the marked track he/she may continue, without accelerating and at a greatly reduced speed, and re-enter the track safely at the closest possible point, </w:t>
      </w:r>
      <w:r>
        <w:rPr>
          <w:b/>
          <w:sz w:val="24"/>
          <w:szCs w:val="24"/>
          <w:u w:val="single"/>
        </w:rPr>
        <w:t>without gaining an advantage</w:t>
      </w:r>
      <w:r>
        <w:rPr>
          <w:b/>
          <w:sz w:val="24"/>
          <w:szCs w:val="24"/>
        </w:rPr>
        <w:t xml:space="preserve">. </w:t>
      </w:r>
    </w:p>
    <w:p w:rsidR="00A2101D" w14:paraId="08E45E8C" w14:textId="77777777">
      <w:pPr>
        <w:ind w:left="540"/>
        <w:jc w:val="both"/>
        <w:rPr>
          <w:b/>
          <w:color w:val="FF0000"/>
          <w:sz w:val="24"/>
          <w:szCs w:val="24"/>
        </w:rPr>
      </w:pPr>
    </w:p>
    <w:p w:rsidR="00A2101D" w14:paraId="3C0BC7D3" w14:textId="77777777">
      <w:pPr>
        <w:ind w:left="540"/>
        <w:rPr>
          <w:b/>
          <w:sz w:val="24"/>
          <w:szCs w:val="24"/>
        </w:rPr>
      </w:pPr>
      <w:r>
        <w:rPr>
          <w:b/>
          <w:sz w:val="24"/>
          <w:szCs w:val="24"/>
        </w:rPr>
        <w:t xml:space="preserve">The penalty for gaining an advantage or attempting to gain an advantage whilst off course during a practice session will be the loss of the fastest lap in the respective practice. </w:t>
      </w:r>
    </w:p>
    <w:p w:rsidR="00A2101D" w14:textId="77777777">
      <w:pPr>
        <w:ind w:left="540"/>
        <w:rPr>
          <w:b/>
          <w:sz w:val="24"/>
          <w:szCs w:val="24"/>
        </w:rPr>
      </w:pPr>
    </w:p>
    <w:p w:rsidR="00A2101D" w14:paraId="2AFDAE83" w14:textId="77777777">
      <w:pPr>
        <w:ind w:left="540"/>
        <w:jc w:val="both"/>
        <w:rPr>
          <w:b/>
          <w:sz w:val="24"/>
          <w:szCs w:val="24"/>
        </w:rPr>
      </w:pPr>
      <w:r>
        <w:rPr>
          <w:b/>
          <w:sz w:val="24"/>
          <w:szCs w:val="24"/>
        </w:rPr>
        <w:t xml:space="preserve">The penalty for gaining an advantage or attempting to gain an advantage whilst off course during a RACE will be the loss of the number of positions gained plus one additional position in the </w:t>
      </w:r>
      <w:r>
        <w:rPr>
          <w:b/>
          <w:sz w:val="24"/>
          <w:szCs w:val="24"/>
        </w:rPr>
        <w:t>final results</w:t>
      </w:r>
      <w:r>
        <w:rPr>
          <w:b/>
          <w:sz w:val="24"/>
          <w:szCs w:val="24"/>
        </w:rPr>
        <w:t xml:space="preserve"> of the respective race. If no positions were gained, the penalty will be the loss of one position.</w:t>
      </w:r>
    </w:p>
    <w:p w:rsidR="00A2101D" w14:paraId="611CAEA8" w14:textId="77777777">
      <w:pPr>
        <w:ind w:left="540"/>
        <w:jc w:val="both"/>
        <w:rPr>
          <w:b/>
          <w:color w:val="FF0000"/>
          <w:sz w:val="24"/>
          <w:szCs w:val="24"/>
          <w:u w:val="single"/>
        </w:rPr>
      </w:pPr>
    </w:p>
    <w:p w:rsidR="00A2101D" w14:paraId="24653F6B" w14:textId="77777777">
      <w:pPr>
        <w:ind w:left="540"/>
        <w:jc w:val="both"/>
        <w:rPr>
          <w:b/>
          <w:sz w:val="24"/>
          <w:szCs w:val="24"/>
        </w:rPr>
      </w:pPr>
    </w:p>
    <w:p w:rsidR="00A2101D" w14:paraId="5B3EC449" w14:textId="77777777">
      <w:pPr>
        <w:ind w:left="540"/>
        <w:jc w:val="both"/>
        <w:rPr>
          <w:b/>
          <w:color w:val="FF0000"/>
          <w:sz w:val="24"/>
          <w:szCs w:val="24"/>
        </w:rPr>
      </w:pPr>
      <w:r>
        <w:rPr>
          <w:b/>
          <w:color w:val="FF0000"/>
          <w:sz w:val="24"/>
          <w:szCs w:val="24"/>
        </w:rPr>
        <w:t>Should the Race Director determine that a rider left the course with the intention of gaining an advantage, then the rider in question may be disqualified from the respective practice/race. Further penalties may be imposed.</w:t>
      </w:r>
    </w:p>
    <w:p w:rsidR="00A2101D" w14:paraId="11FD0B40" w14:textId="77777777">
      <w:pPr>
        <w:ind w:left="540"/>
        <w:jc w:val="both"/>
        <w:rPr>
          <w:color w:val="FF0000"/>
          <w:sz w:val="16"/>
          <w:szCs w:val="16"/>
        </w:rPr>
      </w:pPr>
    </w:p>
    <w:p w:rsidR="00A2101D" w14:paraId="33A54ADA" w14:textId="77777777">
      <w:pPr>
        <w:ind w:left="540"/>
        <w:jc w:val="both"/>
        <w:rPr>
          <w:sz w:val="24"/>
          <w:szCs w:val="24"/>
        </w:rPr>
      </w:pPr>
      <w:r>
        <w:rPr>
          <w:sz w:val="24"/>
          <w:szCs w:val="24"/>
        </w:rPr>
        <w:t xml:space="preserve">Repairs and signaling must be done inside the pit lane area during the practices and races. Only mechanics, </w:t>
      </w:r>
      <w:r>
        <w:rPr>
          <w:sz w:val="24"/>
          <w:szCs w:val="24"/>
        </w:rPr>
        <w:t>signalers</w:t>
      </w:r>
      <w:r>
        <w:rPr>
          <w:sz w:val="24"/>
          <w:szCs w:val="24"/>
        </w:rPr>
        <w:t>, representatives of the industry, and essential officials bearing valid passes are permitted in this area.</w:t>
      </w:r>
    </w:p>
    <w:p w:rsidR="00A2101D" w14:paraId="6735544D" w14:textId="77777777">
      <w:pPr>
        <w:ind w:left="540"/>
        <w:jc w:val="both"/>
        <w:rPr>
          <w:sz w:val="24"/>
          <w:szCs w:val="24"/>
        </w:rPr>
      </w:pPr>
    </w:p>
    <w:p w:rsidR="00A2101D" w14:paraId="03EFF647" w14:textId="77777777">
      <w:pPr>
        <w:ind w:left="540"/>
        <w:jc w:val="both"/>
        <w:rPr>
          <w:b/>
          <w:sz w:val="24"/>
          <w:szCs w:val="24"/>
        </w:rPr>
      </w:pPr>
      <w:r>
        <w:rPr>
          <w:b/>
          <w:sz w:val="24"/>
          <w:szCs w:val="24"/>
        </w:rPr>
        <w:t xml:space="preserve">No spare/second motorcycle is allowed in the repair/signaling zone/Pit Lane during a race. </w:t>
      </w:r>
      <w:r>
        <w:rPr>
          <w:b/>
          <w:sz w:val="24"/>
          <w:szCs w:val="24"/>
          <w:u w:val="single"/>
        </w:rPr>
        <w:t>The penalty for violation of this rule is disqualification from the race in question.</w:t>
      </w:r>
    </w:p>
    <w:p w:rsidR="00A2101D" w14:paraId="27C7AF47" w14:textId="77777777">
      <w:pPr>
        <w:ind w:left="540"/>
        <w:jc w:val="both"/>
        <w:rPr>
          <w:sz w:val="24"/>
          <w:szCs w:val="24"/>
        </w:rPr>
      </w:pPr>
    </w:p>
    <w:p w:rsidR="00A2101D" w14:paraId="329BF416" w14:textId="77777777">
      <w:pPr>
        <w:ind w:left="540"/>
        <w:jc w:val="both"/>
        <w:rPr>
          <w:b/>
          <w:sz w:val="24"/>
          <w:szCs w:val="24"/>
        </w:rPr>
      </w:pPr>
      <w:r>
        <w:rPr>
          <w:b/>
          <w:sz w:val="24"/>
          <w:szCs w:val="24"/>
        </w:rPr>
        <w:t xml:space="preserve">Riders must always enter the pit lane by the pit lane entrance. When a rider "misses" the pit lane entrance, he must continue in the direction of the course for another lap. Entering the pit lane by the pit lane exit </w:t>
      </w:r>
      <w:r>
        <w:rPr>
          <w:b/>
          <w:sz w:val="24"/>
          <w:szCs w:val="24"/>
          <w:u w:val="single"/>
        </w:rPr>
        <w:t>may</w:t>
      </w:r>
      <w:r>
        <w:rPr>
          <w:b/>
          <w:sz w:val="24"/>
          <w:szCs w:val="24"/>
        </w:rPr>
        <w:t xml:space="preserve"> be considered as attempting to gain an advantage by course cutting. The penalty for gaining an advantage is disqualification from the respective practice, </w:t>
      </w:r>
      <w:r>
        <w:rPr>
          <w:b/>
          <w:sz w:val="24"/>
          <w:szCs w:val="24"/>
        </w:rPr>
        <w:t>qualification</w:t>
      </w:r>
      <w:r>
        <w:rPr>
          <w:b/>
          <w:sz w:val="24"/>
          <w:szCs w:val="24"/>
        </w:rPr>
        <w:t xml:space="preserve"> or race.</w:t>
      </w:r>
    </w:p>
    <w:p w:rsidR="00A2101D" w14:paraId="23EFB9CC" w14:textId="77777777">
      <w:pPr>
        <w:ind w:left="540"/>
        <w:jc w:val="both"/>
        <w:rPr>
          <w:b/>
          <w:sz w:val="24"/>
          <w:szCs w:val="24"/>
        </w:rPr>
      </w:pPr>
    </w:p>
    <w:p w:rsidR="00A2101D" w14:paraId="3EB79DBA" w14:textId="77777777">
      <w:pPr>
        <w:ind w:left="540"/>
        <w:jc w:val="both"/>
        <w:rPr>
          <w:sz w:val="24"/>
          <w:szCs w:val="24"/>
        </w:rPr>
      </w:pPr>
      <w:r>
        <w:rPr>
          <w:sz w:val="24"/>
          <w:szCs w:val="24"/>
        </w:rPr>
        <w:t xml:space="preserve">Riders may enter the repair zone to receive assistance or to modify, adjust or replace any part of their safety apparel or motorcycle except the frame, which must be sealed. </w:t>
      </w:r>
    </w:p>
    <w:p w:rsidR="00A2101D" w14:paraId="252AC183" w14:textId="77777777">
      <w:pPr>
        <w:ind w:left="540"/>
        <w:jc w:val="both"/>
        <w:rPr>
          <w:sz w:val="16"/>
          <w:szCs w:val="16"/>
        </w:rPr>
      </w:pPr>
    </w:p>
    <w:p w:rsidR="00A2101D" w14:paraId="744E895E" w14:textId="77777777">
      <w:pPr>
        <w:ind w:left="540"/>
        <w:jc w:val="both"/>
        <w:rPr>
          <w:sz w:val="24"/>
          <w:szCs w:val="24"/>
        </w:rPr>
      </w:pPr>
      <w:r>
        <w:rPr>
          <w:sz w:val="24"/>
          <w:szCs w:val="24"/>
        </w:rPr>
        <w:t>No replacement of safety apparel, recharging or mechanical service may be carried out on the course or outside the repair zone or waiting zone.</w:t>
      </w:r>
    </w:p>
    <w:p w:rsidR="00A2101D" w14:paraId="03F8BFA2" w14:textId="77777777">
      <w:pPr>
        <w:ind w:left="540"/>
        <w:jc w:val="both"/>
        <w:rPr>
          <w:sz w:val="16"/>
          <w:szCs w:val="16"/>
        </w:rPr>
      </w:pPr>
    </w:p>
    <w:p w:rsidR="00A2101D" w14:paraId="78DC4D4A" w14:textId="77777777">
      <w:pPr>
        <w:ind w:left="540"/>
        <w:jc w:val="both"/>
        <w:rPr>
          <w:sz w:val="24"/>
          <w:szCs w:val="24"/>
        </w:rPr>
      </w:pPr>
      <w:r>
        <w:rPr>
          <w:sz w:val="24"/>
          <w:szCs w:val="24"/>
        </w:rPr>
        <w:t>Riders entering the repair zone must come to a complete stop. Violators will be disqualified from the practice/race in question.</w:t>
      </w:r>
    </w:p>
    <w:p w:rsidR="00A2101D" w14:paraId="368E0CDD" w14:textId="77777777">
      <w:pPr>
        <w:ind w:left="540"/>
        <w:jc w:val="both"/>
        <w:rPr>
          <w:sz w:val="16"/>
          <w:szCs w:val="16"/>
        </w:rPr>
      </w:pPr>
    </w:p>
    <w:p w:rsidR="00A2101D" w14:paraId="0290533B" w14:textId="77777777">
      <w:pPr>
        <w:ind w:left="540"/>
        <w:jc w:val="both"/>
        <w:rPr>
          <w:sz w:val="16"/>
          <w:szCs w:val="16"/>
        </w:rPr>
      </w:pPr>
    </w:p>
    <w:p w:rsidR="00A2101D" w14:paraId="75D5A2D9" w14:textId="77777777">
      <w:pPr>
        <w:ind w:left="540"/>
        <w:jc w:val="both"/>
        <w:rPr>
          <w:sz w:val="24"/>
          <w:szCs w:val="24"/>
        </w:rPr>
      </w:pPr>
      <w:r>
        <w:rPr>
          <w:sz w:val="24"/>
          <w:szCs w:val="24"/>
        </w:rPr>
        <w:t xml:space="preserve">Riders who enter the paddock during a race will not be allowed to </w:t>
      </w:r>
      <w:r>
        <w:rPr>
          <w:sz w:val="24"/>
          <w:szCs w:val="24"/>
        </w:rPr>
        <w:t>rejoin</w:t>
      </w:r>
      <w:r>
        <w:rPr>
          <w:sz w:val="24"/>
          <w:szCs w:val="24"/>
        </w:rPr>
        <w:t xml:space="preserve"> that race.</w:t>
      </w:r>
    </w:p>
    <w:p w:rsidR="00A2101D" w14:paraId="1FD54351" w14:textId="77777777">
      <w:pPr>
        <w:jc w:val="both"/>
        <w:rPr>
          <w:sz w:val="16"/>
          <w:szCs w:val="16"/>
        </w:rPr>
      </w:pPr>
    </w:p>
    <w:p w:rsidR="00A2101D" w14:paraId="538434CB" w14:textId="77777777">
      <w:pPr>
        <w:ind w:left="540"/>
        <w:jc w:val="both"/>
        <w:rPr>
          <w:sz w:val="24"/>
          <w:szCs w:val="24"/>
        </w:rPr>
      </w:pPr>
      <w:r>
        <w:rPr>
          <w:sz w:val="24"/>
          <w:szCs w:val="24"/>
        </w:rPr>
        <w:t xml:space="preserve">Riders returning slowly to the signaling and repair </w:t>
      </w:r>
      <w:r>
        <w:rPr>
          <w:sz w:val="24"/>
          <w:szCs w:val="24"/>
        </w:rPr>
        <w:t>zone</w:t>
      </w:r>
      <w:r>
        <w:rPr>
          <w:sz w:val="24"/>
          <w:szCs w:val="24"/>
        </w:rPr>
        <w:t xml:space="preserve"> or paddock should take care to avoid the racing line and interfering with other riders.</w:t>
      </w:r>
    </w:p>
    <w:p w:rsidR="00A2101D" w14:paraId="11EA3CB2" w14:textId="77777777">
      <w:pPr>
        <w:ind w:left="540"/>
        <w:jc w:val="both"/>
        <w:rPr>
          <w:sz w:val="16"/>
          <w:szCs w:val="16"/>
        </w:rPr>
      </w:pPr>
    </w:p>
    <w:p w:rsidR="00A2101D" w14:paraId="6227302F" w14:textId="77777777">
      <w:pPr>
        <w:ind w:left="540"/>
        <w:jc w:val="both"/>
        <w:rPr>
          <w:sz w:val="24"/>
          <w:szCs w:val="24"/>
        </w:rPr>
      </w:pPr>
    </w:p>
    <w:p w:rsidR="00A2101D" w14:paraId="14706BC5" w14:textId="77777777">
      <w:pPr>
        <w:ind w:left="540"/>
        <w:jc w:val="both"/>
        <w:rPr>
          <w:sz w:val="24"/>
          <w:szCs w:val="24"/>
        </w:rPr>
      </w:pPr>
      <w:r>
        <w:rPr>
          <w:sz w:val="24"/>
          <w:szCs w:val="24"/>
        </w:rPr>
        <w:t xml:space="preserve">Once a rider has taken his position at the starting gate, he cannot change it, return to the waiting </w:t>
      </w:r>
      <w:r>
        <w:rPr>
          <w:sz w:val="24"/>
          <w:szCs w:val="24"/>
        </w:rPr>
        <w:t>zone</w:t>
      </w:r>
      <w:r>
        <w:rPr>
          <w:sz w:val="24"/>
          <w:szCs w:val="24"/>
        </w:rPr>
        <w:t xml:space="preserve"> or receive assistance before the start.</w:t>
      </w:r>
    </w:p>
    <w:p w:rsidR="00A2101D" w14:paraId="37E31F3C" w14:textId="77777777">
      <w:pPr>
        <w:ind w:left="540"/>
        <w:jc w:val="both"/>
        <w:rPr>
          <w:sz w:val="16"/>
          <w:szCs w:val="16"/>
        </w:rPr>
      </w:pPr>
    </w:p>
    <w:p w:rsidR="00A2101D" w14:paraId="1F322341" w14:textId="77777777">
      <w:pPr>
        <w:tabs>
          <w:tab w:val="left" w:pos="1418"/>
          <w:tab w:val="left" w:pos="1560"/>
          <w:tab w:val="left" w:pos="2268"/>
          <w:tab w:val="left" w:pos="2836"/>
          <w:tab w:val="left" w:pos="6805"/>
        </w:tabs>
        <w:ind w:left="540"/>
        <w:jc w:val="both"/>
        <w:rPr>
          <w:sz w:val="24"/>
          <w:szCs w:val="24"/>
        </w:rPr>
      </w:pPr>
      <w:r>
        <w:rPr>
          <w:sz w:val="24"/>
          <w:szCs w:val="24"/>
        </w:rPr>
        <w:t xml:space="preserve">Riders who have mechanical problems in the waiting zone, but </w:t>
      </w:r>
      <w:r>
        <w:rPr>
          <w:sz w:val="24"/>
          <w:szCs w:val="24"/>
        </w:rPr>
        <w:t>do not succeed</w:t>
      </w:r>
      <w:r>
        <w:rPr>
          <w:sz w:val="24"/>
          <w:szCs w:val="24"/>
        </w:rPr>
        <w:t xml:space="preserve"> in repairing their motorcycle before the entrance to the start area is closed, must remain in the waiting zone until the gate has dropped. Once the gate has </w:t>
      </w:r>
      <w:r>
        <w:rPr>
          <w:sz w:val="24"/>
          <w:szCs w:val="24"/>
        </w:rPr>
        <w:t>dropped</w:t>
      </w:r>
      <w:r>
        <w:rPr>
          <w:sz w:val="24"/>
          <w:szCs w:val="24"/>
        </w:rPr>
        <w:t xml:space="preserve"> they can enter the starting area and resume the race. The penalty for violation of this regulation is disqualification from the race in question.</w:t>
      </w:r>
    </w:p>
    <w:p w:rsidR="00A2101D" w14:paraId="617F4203" w14:textId="77777777">
      <w:pPr>
        <w:tabs>
          <w:tab w:val="left" w:pos="1418"/>
          <w:tab w:val="left" w:pos="1560"/>
          <w:tab w:val="left" w:pos="2268"/>
          <w:tab w:val="left" w:pos="2836"/>
          <w:tab w:val="left" w:pos="6805"/>
        </w:tabs>
        <w:ind w:left="540"/>
        <w:jc w:val="both"/>
        <w:rPr>
          <w:smallCaps/>
          <w:sz w:val="16"/>
          <w:szCs w:val="16"/>
        </w:rPr>
      </w:pPr>
    </w:p>
    <w:p w:rsidR="00A2101D" w14:paraId="6A145F47" w14:textId="77777777">
      <w:pPr>
        <w:ind w:left="540"/>
        <w:jc w:val="both"/>
        <w:rPr>
          <w:sz w:val="24"/>
          <w:szCs w:val="24"/>
        </w:rPr>
      </w:pPr>
      <w:r>
        <w:rPr>
          <w:sz w:val="24"/>
          <w:szCs w:val="24"/>
        </w:rPr>
        <w:t>Riders having mechanical problems at the starting gate must wait for assistance until the gate has dropped. Once the gate has dropped, their mechanic(s) may assist at the gate. The penalty for violation of this regulation is disqualification from the race in question.</w:t>
      </w:r>
    </w:p>
    <w:p w:rsidR="00A2101D" w14:paraId="2A98201A" w14:textId="77777777">
      <w:pPr>
        <w:ind w:left="540"/>
        <w:jc w:val="both"/>
        <w:rPr>
          <w:sz w:val="16"/>
          <w:szCs w:val="16"/>
        </w:rPr>
      </w:pPr>
    </w:p>
    <w:p w:rsidR="00A2101D" w14:paraId="29146235" w14:textId="77777777">
      <w:pPr>
        <w:tabs>
          <w:tab w:val="left" w:pos="1418"/>
          <w:tab w:val="left" w:pos="2836"/>
          <w:tab w:val="right" w:pos="8647"/>
        </w:tabs>
        <w:ind w:left="540"/>
        <w:jc w:val="both"/>
        <w:rPr>
          <w:sz w:val="24"/>
          <w:szCs w:val="24"/>
        </w:rPr>
      </w:pPr>
      <w:r>
        <w:rPr>
          <w:sz w:val="24"/>
          <w:szCs w:val="24"/>
        </w:rPr>
        <w:t>When crossing control lines, the rider/passenger must always be in contact with the motorcycle.</w:t>
      </w:r>
    </w:p>
    <w:p w:rsidR="00A2101D" w14:paraId="0E086027" w14:textId="77777777">
      <w:pPr>
        <w:ind w:left="540"/>
        <w:jc w:val="both"/>
        <w:rPr>
          <w:sz w:val="16"/>
          <w:szCs w:val="16"/>
        </w:rPr>
      </w:pPr>
    </w:p>
    <w:p w:rsidR="00A2101D" w14:paraId="725D63EC" w14:textId="77777777">
      <w:pPr>
        <w:ind w:left="540"/>
        <w:jc w:val="both"/>
        <w:rPr>
          <w:b/>
          <w:sz w:val="24"/>
          <w:szCs w:val="24"/>
        </w:rPr>
      </w:pPr>
      <w:r>
        <w:rPr>
          <w:b/>
          <w:sz w:val="24"/>
          <w:szCs w:val="24"/>
        </w:rPr>
        <w:t>After having crossed the finish line, riders must continue at race speed until they have crossed the “END FINISH ZONE” sign and clear this area as quickly as possible. Slowing down or abruptly stopping in this area is not allowed unless it is ordered by an official.</w:t>
      </w:r>
    </w:p>
    <w:p w:rsidR="00A2101D" w14:paraId="03CF57F0" w14:textId="77777777">
      <w:pPr>
        <w:ind w:left="540"/>
        <w:jc w:val="both"/>
        <w:rPr>
          <w:sz w:val="24"/>
          <w:szCs w:val="24"/>
        </w:rPr>
      </w:pPr>
    </w:p>
    <w:p w:rsidR="00A2101D" w14:paraId="446D47C3" w14:textId="77777777">
      <w:pPr>
        <w:ind w:left="540"/>
        <w:jc w:val="both"/>
        <w:rPr>
          <w:sz w:val="24"/>
          <w:szCs w:val="24"/>
        </w:rPr>
      </w:pPr>
      <w:r>
        <w:rPr>
          <w:sz w:val="24"/>
          <w:szCs w:val="24"/>
        </w:rPr>
        <w:t>A rider who is present at an event and who does not take part in the practices and/or in the races and/or leaves the event must always inform the officials of the reasons for his non-participation.</w:t>
      </w:r>
    </w:p>
    <w:p w:rsidR="00A2101D" w14:paraId="2F66D8CF" w14:textId="77777777">
      <w:pPr>
        <w:ind w:left="540"/>
        <w:jc w:val="both"/>
        <w:rPr>
          <w:sz w:val="16"/>
          <w:szCs w:val="16"/>
        </w:rPr>
      </w:pPr>
    </w:p>
    <w:p w:rsidR="00A2101D" w14:paraId="1798564B" w14:textId="77777777">
      <w:pPr>
        <w:jc w:val="both"/>
        <w:rPr>
          <w:sz w:val="24"/>
          <w:szCs w:val="24"/>
        </w:rPr>
      </w:pPr>
      <w:r>
        <w:rPr>
          <w:sz w:val="24"/>
          <w:szCs w:val="24"/>
        </w:rPr>
        <w:t xml:space="preserve">        The riders concerned (top three positions in the overall standings in the event and    </w:t>
      </w:r>
    </w:p>
    <w:p w:rsidR="00A2101D" w14:paraId="4A332D99" w14:textId="77777777">
      <w:pPr>
        <w:ind w:left="540"/>
        <w:jc w:val="both"/>
        <w:rPr>
          <w:sz w:val="24"/>
          <w:szCs w:val="24"/>
        </w:rPr>
      </w:pPr>
      <w:r>
        <w:rPr>
          <w:sz w:val="24"/>
          <w:szCs w:val="24"/>
        </w:rPr>
        <w:t xml:space="preserve">other participants invited at the discretion of the Series Promoter) must </w:t>
      </w:r>
      <w:r>
        <w:rPr>
          <w:sz w:val="24"/>
          <w:szCs w:val="24"/>
        </w:rPr>
        <w:t>take</w:t>
      </w:r>
    </w:p>
    <w:p w:rsidR="00A2101D" w14:paraId="286922D2" w14:textId="77777777">
      <w:pPr>
        <w:ind w:left="540"/>
        <w:jc w:val="both"/>
        <w:rPr>
          <w:sz w:val="24"/>
          <w:szCs w:val="24"/>
        </w:rPr>
      </w:pPr>
      <w:r>
        <w:rPr>
          <w:sz w:val="24"/>
          <w:szCs w:val="24"/>
        </w:rPr>
        <w:t>part in the Prize-Giving Ceremony and the Press Conference. Any infraction of this rule will be penalized by the Race Direction.</w:t>
      </w:r>
    </w:p>
    <w:p w:rsidR="00A2101D" w14:paraId="64699CC4" w14:textId="77777777">
      <w:pPr>
        <w:ind w:left="540"/>
        <w:jc w:val="both"/>
        <w:rPr>
          <w:sz w:val="16"/>
          <w:szCs w:val="16"/>
        </w:rPr>
      </w:pPr>
    </w:p>
    <w:p w:rsidR="00A2101D" w14:paraId="42AFFA2C" w14:textId="77777777">
      <w:pPr>
        <w:jc w:val="both"/>
        <w:rPr>
          <w:sz w:val="24"/>
          <w:szCs w:val="24"/>
        </w:rPr>
      </w:pPr>
    </w:p>
    <w:p w:rsidR="00A2101D" w14:paraId="741D4432" w14:textId="77777777">
      <w:pPr>
        <w:pBdr>
          <w:bottom w:val="single" w:sz="8" w:space="1" w:color="000000"/>
        </w:pBdr>
        <w:ind w:left="540"/>
        <w:jc w:val="both"/>
        <w:rPr>
          <w:b/>
          <w:sz w:val="24"/>
          <w:szCs w:val="24"/>
        </w:rPr>
      </w:pPr>
      <w:r>
        <w:rPr>
          <w:b/>
          <w:sz w:val="24"/>
          <w:szCs w:val="24"/>
        </w:rPr>
        <w:t>01.3</w:t>
      </w:r>
      <w:r>
        <w:rPr>
          <w:b/>
          <w:sz w:val="24"/>
          <w:szCs w:val="24"/>
        </w:rPr>
        <w:tab/>
        <w:t xml:space="preserve">MOTORCYCLES, </w:t>
      </w:r>
      <w:r>
        <w:rPr>
          <w:b/>
          <w:sz w:val="24"/>
          <w:szCs w:val="24"/>
        </w:rPr>
        <w:t>CLASSES</w:t>
      </w:r>
      <w:r>
        <w:rPr>
          <w:b/>
          <w:sz w:val="24"/>
          <w:szCs w:val="24"/>
        </w:rPr>
        <w:t xml:space="preserve"> AND OTHER SPECIFICATIONS</w:t>
      </w:r>
    </w:p>
    <w:p w:rsidR="00A2101D" w14:paraId="21CE26AE" w14:textId="77777777">
      <w:pPr>
        <w:pStyle w:val="Heading2"/>
        <w:ind w:firstLine="720"/>
      </w:pPr>
      <w:bookmarkStart w:id="6" w:name="_heading=h.tyjcwt" w:colFirst="0" w:colLast="0"/>
      <w:bookmarkEnd w:id="6"/>
    </w:p>
    <w:p w:rsidR="00A2101D" w14:paraId="7CAEA611" w14:textId="77777777">
      <w:pPr>
        <w:pStyle w:val="Heading2"/>
        <w:ind w:firstLine="720"/>
      </w:pPr>
      <w:r>
        <w:t>01.3.1</w:t>
      </w:r>
      <w:r>
        <w:tab/>
        <w:t>Motorcycles and Classes</w:t>
      </w:r>
    </w:p>
    <w:p w:rsidR="00A2101D" w14:paraId="5325D79B" w14:textId="77777777">
      <w:pPr>
        <w:ind w:left="540"/>
        <w:jc w:val="both"/>
        <w:rPr>
          <w:sz w:val="24"/>
          <w:szCs w:val="24"/>
        </w:rPr>
      </w:pPr>
      <w:r>
        <w:rPr>
          <w:sz w:val="24"/>
          <w:szCs w:val="24"/>
        </w:rPr>
        <w:t>Individual</w:t>
      </w:r>
      <w:r>
        <w:rPr>
          <w:sz w:val="24"/>
          <w:szCs w:val="24"/>
        </w:rPr>
        <w:t>s are open to motorcycles as defined here:</w:t>
      </w:r>
    </w:p>
    <w:p w:rsidR="00A2101D" w14:paraId="6DCD31D8" w14:textId="77777777">
      <w:pPr>
        <w:ind w:left="540"/>
        <w:jc w:val="both"/>
        <w:rPr>
          <w:sz w:val="16"/>
          <w:szCs w:val="16"/>
        </w:rPr>
      </w:pPr>
    </w:p>
    <w:p w:rsidR="00A2101D" w14:paraId="73FE11D1" w14:textId="77777777">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rPr>
      </w:pPr>
      <w:r>
        <w:rPr>
          <w:color w:val="000000"/>
          <w:sz w:val="24"/>
          <w:szCs w:val="24"/>
        </w:rPr>
        <w:t xml:space="preserve">Junior </w:t>
      </w:r>
      <w:r>
        <w:rPr>
          <w:color w:val="000000"/>
          <w:sz w:val="24"/>
          <w:szCs w:val="24"/>
        </w:rPr>
        <w:t>eMotocross</w:t>
      </w:r>
      <w:r>
        <w:rPr>
          <w:color w:val="000000"/>
          <w:sz w:val="24"/>
          <w:szCs w:val="24"/>
        </w:rPr>
        <w:t xml:space="preserve">: Electric Sport </w:t>
      </w:r>
      <w:r>
        <w:rPr>
          <w:color w:val="000000"/>
          <w:sz w:val="24"/>
          <w:szCs w:val="24"/>
        </w:rPr>
        <w:t>Minicycle</w:t>
      </w:r>
      <w:r>
        <w:rPr>
          <w:color w:val="000000"/>
          <w:sz w:val="24"/>
          <w:szCs w:val="24"/>
        </w:rPr>
        <w:t xml:space="preserve"> from one of the following models:</w:t>
      </w:r>
    </w:p>
    <w:p w:rsidR="00A2101D" w14:textId="77777777">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rPr>
      </w:pPr>
    </w:p>
    <w:p w:rsidR="00A2101D" w14:textId="77777777">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rPr>
      </w:pPr>
      <w:r>
        <w:rPr>
          <w:color w:val="000000"/>
          <w:sz w:val="24"/>
          <w:szCs w:val="24"/>
        </w:rPr>
        <w:t>- KTM SX-E</w:t>
      </w:r>
    </w:p>
    <w:p w:rsidR="00A2101D" w14:textId="77777777">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rPr>
      </w:pPr>
      <w:r>
        <w:rPr>
          <w:color w:val="000000"/>
          <w:sz w:val="24"/>
          <w:szCs w:val="24"/>
        </w:rPr>
        <w:t>- GASGAS MC-E 5</w:t>
      </w:r>
    </w:p>
    <w:p w:rsidR="00A2101D" w14:textId="77777777">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rPr>
      </w:pPr>
      <w:r>
        <w:rPr>
          <w:color w:val="000000"/>
          <w:sz w:val="24"/>
          <w:szCs w:val="24"/>
        </w:rPr>
        <w:t>- Husqvarna EE 5</w:t>
      </w:r>
    </w:p>
    <w:p w:rsidR="00A2101D" w14:textId="77777777">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rPr>
      </w:pPr>
    </w:p>
    <w:p w:rsidR="00A2101D" w14:paraId="74FE83EC" w14:textId="77777777">
      <w:pPr>
        <w:tabs>
          <w:tab w:val="left" w:pos="1418"/>
        </w:tabs>
        <w:ind w:left="540" w:right="-28"/>
        <w:jc w:val="both"/>
        <w:rPr>
          <w:sz w:val="24"/>
          <w:szCs w:val="24"/>
          <w:u w:val="single"/>
        </w:rPr>
      </w:pPr>
    </w:p>
    <w:p w:rsidR="00A2101D" w14:paraId="6317DE75" w14:textId="77777777">
      <w:pPr>
        <w:tabs>
          <w:tab w:val="left" w:pos="1418"/>
        </w:tabs>
        <w:ind w:left="540" w:right="-28"/>
        <w:jc w:val="both"/>
        <w:rPr>
          <w:sz w:val="24"/>
          <w:szCs w:val="24"/>
          <w:u w:val="single"/>
        </w:rPr>
      </w:pPr>
      <w:r>
        <w:rPr>
          <w:sz w:val="24"/>
          <w:szCs w:val="24"/>
          <w:u w:val="single"/>
        </w:rPr>
        <w:t>01.3.2</w:t>
      </w:r>
      <w:r>
        <w:rPr>
          <w:sz w:val="24"/>
          <w:szCs w:val="24"/>
          <w:u w:val="single"/>
        </w:rPr>
        <w:tab/>
        <w:t>Front Number Plate</w:t>
      </w:r>
    </w:p>
    <w:p w:rsidR="00A2101D" w14:paraId="25BE13BC" w14:textId="77777777">
      <w:pPr>
        <w:tabs>
          <w:tab w:val="left" w:pos="1418"/>
        </w:tabs>
        <w:ind w:left="540" w:right="-28"/>
        <w:jc w:val="both"/>
        <w:rPr>
          <w:sz w:val="24"/>
          <w:szCs w:val="24"/>
        </w:rPr>
      </w:pPr>
      <w:r>
        <w:rPr>
          <w:sz w:val="24"/>
          <w:szCs w:val="24"/>
        </w:rPr>
        <w:t>The motorcycle's front number plate must always display (see diagrams in FIM Technical Rules):</w:t>
      </w:r>
    </w:p>
    <w:p w:rsidR="00A2101D" w14:paraId="0807D5FD" w14:textId="77777777">
      <w:pPr>
        <w:ind w:left="540"/>
        <w:jc w:val="both"/>
        <w:rPr>
          <w:sz w:val="16"/>
          <w:szCs w:val="16"/>
        </w:rPr>
      </w:pPr>
    </w:p>
    <w:tbl>
      <w:tblPr>
        <w:tblStyle w:val="a1"/>
        <w:tblW w:w="9010" w:type="dxa"/>
        <w:tblInd w:w="610" w:type="dxa"/>
        <w:tblLayout w:type="fixed"/>
        <w:tblLook w:val="0000"/>
      </w:tblPr>
      <w:tblGrid>
        <w:gridCol w:w="9010"/>
      </w:tblGrid>
      <w:tr w14:paraId="7F3FC423" w14:textId="77777777">
        <w:tblPrEx>
          <w:tblW w:w="9010" w:type="dxa"/>
          <w:tblInd w:w="610" w:type="dxa"/>
          <w:tblLayout w:type="fixed"/>
          <w:tblLook w:val="0000"/>
        </w:tblPrEx>
        <w:tc>
          <w:tcPr>
            <w:tcW w:w="9010" w:type="dxa"/>
          </w:tcPr>
          <w:p w:rsidR="00A2101D" w14:paraId="2FA8F15A" w14:textId="77777777">
            <w:pPr>
              <w:tabs>
                <w:tab w:val="left" w:pos="426"/>
                <w:tab w:val="left" w:pos="1418"/>
              </w:tabs>
              <w:ind w:left="426" w:hanging="426"/>
              <w:jc w:val="both"/>
              <w:rPr>
                <w:sz w:val="24"/>
                <w:szCs w:val="24"/>
              </w:rPr>
            </w:pPr>
            <w:r>
              <w:rPr>
                <w:sz w:val="24"/>
                <w:szCs w:val="24"/>
              </w:rPr>
              <w:t>a)</w:t>
            </w:r>
            <w:r>
              <w:rPr>
                <w:sz w:val="24"/>
                <w:szCs w:val="24"/>
              </w:rPr>
              <w:tab/>
              <w:t xml:space="preserve">The background color, by the Rules. </w:t>
            </w:r>
          </w:p>
        </w:tc>
      </w:tr>
      <w:tr w14:paraId="5CF20853" w14:textId="77777777">
        <w:tblPrEx>
          <w:tblW w:w="9010" w:type="dxa"/>
          <w:tblInd w:w="610" w:type="dxa"/>
          <w:tblLayout w:type="fixed"/>
          <w:tblLook w:val="0000"/>
        </w:tblPrEx>
        <w:tc>
          <w:tcPr>
            <w:tcW w:w="9010" w:type="dxa"/>
          </w:tcPr>
          <w:p w:rsidR="00A2101D" w14:paraId="4C5466A1" w14:textId="77777777">
            <w:pPr>
              <w:tabs>
                <w:tab w:val="left" w:pos="426"/>
                <w:tab w:val="left" w:pos="1418"/>
              </w:tabs>
              <w:ind w:left="426" w:hanging="426"/>
              <w:jc w:val="both"/>
              <w:rPr>
                <w:sz w:val="24"/>
                <w:szCs w:val="24"/>
              </w:rPr>
            </w:pPr>
            <w:r>
              <w:rPr>
                <w:sz w:val="24"/>
                <w:szCs w:val="24"/>
              </w:rPr>
              <w:t>b)</w:t>
            </w:r>
            <w:r>
              <w:rPr>
                <w:sz w:val="24"/>
                <w:szCs w:val="24"/>
              </w:rPr>
              <w:tab/>
              <w:t>The number of the rider, by the hereunder</w:t>
            </w:r>
          </w:p>
        </w:tc>
      </w:tr>
      <w:tr w14:paraId="5AAF1AD3" w14:textId="77777777">
        <w:tblPrEx>
          <w:tblW w:w="9010" w:type="dxa"/>
          <w:tblInd w:w="610" w:type="dxa"/>
          <w:tblLayout w:type="fixed"/>
          <w:tblLook w:val="0000"/>
        </w:tblPrEx>
        <w:tc>
          <w:tcPr>
            <w:tcW w:w="9010" w:type="dxa"/>
          </w:tcPr>
          <w:p w:rsidR="00A2101D" w14:paraId="4C365030" w14:textId="77777777">
            <w:pPr>
              <w:tabs>
                <w:tab w:val="left" w:pos="426"/>
                <w:tab w:val="left" w:pos="1418"/>
              </w:tabs>
              <w:ind w:left="426" w:hanging="426"/>
              <w:jc w:val="both"/>
              <w:rPr>
                <w:sz w:val="24"/>
                <w:szCs w:val="24"/>
              </w:rPr>
            </w:pPr>
            <w:r>
              <w:rPr>
                <w:sz w:val="24"/>
                <w:szCs w:val="24"/>
              </w:rPr>
              <w:t>c)</w:t>
            </w:r>
            <w:r>
              <w:rPr>
                <w:sz w:val="24"/>
                <w:szCs w:val="24"/>
              </w:rPr>
              <w:tab/>
              <w:t xml:space="preserve">The Series logo or the promoter's logo </w:t>
            </w:r>
            <w:r>
              <w:rPr>
                <w:b/>
                <w:sz w:val="24"/>
                <w:szCs w:val="24"/>
              </w:rPr>
              <w:t>is compulsory for all solo classes, and the layout of the respective logo must be respected and have a surface of a minimum of 25 cm2 (this is valid for both front number plate and jersey – see page 92)</w:t>
            </w:r>
            <w:r>
              <w:rPr>
                <w:sz w:val="24"/>
                <w:szCs w:val="24"/>
              </w:rPr>
              <w:t xml:space="preserve"> and must have a minimum clear space of 10 mm between the logo and the number and team publicity; </w:t>
            </w:r>
          </w:p>
        </w:tc>
      </w:tr>
      <w:tr w14:paraId="77C6E746" w14:textId="77777777">
        <w:tblPrEx>
          <w:tblW w:w="9010" w:type="dxa"/>
          <w:tblInd w:w="610" w:type="dxa"/>
          <w:tblLayout w:type="fixed"/>
          <w:tblLook w:val="0000"/>
        </w:tblPrEx>
        <w:tc>
          <w:tcPr>
            <w:tcW w:w="9010" w:type="dxa"/>
          </w:tcPr>
          <w:p w:rsidR="00A2101D" w14:paraId="0AA5053F" w14:textId="77777777">
            <w:pPr>
              <w:tabs>
                <w:tab w:val="left" w:pos="426"/>
                <w:tab w:val="left" w:pos="1418"/>
              </w:tabs>
              <w:ind w:left="468" w:hanging="468"/>
              <w:jc w:val="both"/>
              <w:rPr>
                <w:sz w:val="24"/>
                <w:szCs w:val="24"/>
              </w:rPr>
            </w:pPr>
            <w:r>
              <w:rPr>
                <w:sz w:val="24"/>
                <w:szCs w:val="24"/>
              </w:rPr>
              <w:t>.</w:t>
            </w:r>
          </w:p>
        </w:tc>
      </w:tr>
    </w:tbl>
    <w:p w:rsidR="00A2101D" w14:paraId="24A35AC6" w14:textId="77777777">
      <w:pPr>
        <w:jc w:val="both"/>
        <w:rPr>
          <w:sz w:val="16"/>
          <w:szCs w:val="16"/>
        </w:rPr>
      </w:pPr>
    </w:p>
    <w:p w:rsidR="00A2101D" w14:paraId="29DE189A" w14:textId="77777777">
      <w:pPr>
        <w:tabs>
          <w:tab w:val="left" w:pos="1418"/>
        </w:tabs>
        <w:ind w:left="540" w:right="-28"/>
        <w:jc w:val="both"/>
        <w:rPr>
          <w:sz w:val="24"/>
          <w:szCs w:val="24"/>
        </w:rPr>
      </w:pPr>
      <w:r>
        <w:rPr>
          <w:sz w:val="24"/>
          <w:szCs w:val="24"/>
        </w:rPr>
        <w:t>The background colors and figures vary according to the class. The following color schemes shall be used:</w:t>
      </w:r>
    </w:p>
    <w:p w:rsidR="00A2101D" w14:paraId="4862880A" w14:textId="77777777">
      <w:pPr>
        <w:ind w:left="540"/>
        <w:jc w:val="both"/>
        <w:rPr>
          <w:sz w:val="16"/>
          <w:szCs w:val="16"/>
        </w:rPr>
      </w:pPr>
    </w:p>
    <w:tbl>
      <w:tblPr>
        <w:tblStyle w:val="a2"/>
        <w:tblW w:w="9540" w:type="dxa"/>
        <w:tblInd w:w="648" w:type="dxa"/>
        <w:tblLayout w:type="fixed"/>
        <w:tblLook w:val="0000"/>
      </w:tblPr>
      <w:tblGrid>
        <w:gridCol w:w="345"/>
        <w:gridCol w:w="2324"/>
        <w:gridCol w:w="4921"/>
        <w:gridCol w:w="1950"/>
      </w:tblGrid>
      <w:tr w14:paraId="43774A3B" w14:textId="77777777">
        <w:tblPrEx>
          <w:tblW w:w="9540" w:type="dxa"/>
          <w:tblInd w:w="648" w:type="dxa"/>
          <w:tblLayout w:type="fixed"/>
          <w:tblLook w:val="0000"/>
        </w:tblPrEx>
        <w:tc>
          <w:tcPr>
            <w:tcW w:w="345" w:type="dxa"/>
          </w:tcPr>
          <w:p w:rsidR="00A2101D" w14:paraId="0709B50A" w14:textId="77777777">
            <w:pPr>
              <w:tabs>
                <w:tab w:val="left" w:pos="426"/>
                <w:tab w:val="left" w:pos="1418"/>
                <w:tab w:val="left" w:pos="2835"/>
              </w:tabs>
              <w:jc w:val="both"/>
              <w:rPr>
                <w:sz w:val="24"/>
                <w:szCs w:val="24"/>
              </w:rPr>
            </w:pPr>
            <w:r>
              <w:rPr>
                <w:sz w:val="24"/>
                <w:szCs w:val="24"/>
              </w:rPr>
              <w:t>-</w:t>
            </w:r>
          </w:p>
        </w:tc>
        <w:tc>
          <w:tcPr>
            <w:tcW w:w="2324" w:type="dxa"/>
          </w:tcPr>
          <w:p w:rsidR="00A2101D" w14:paraId="1A72E619" w14:textId="77777777">
            <w:pPr>
              <w:tabs>
                <w:tab w:val="left" w:pos="426"/>
                <w:tab w:val="left" w:pos="1418"/>
                <w:tab w:val="left" w:pos="2835"/>
              </w:tabs>
              <w:jc w:val="both"/>
              <w:rPr>
                <w:sz w:val="24"/>
                <w:szCs w:val="24"/>
              </w:rPr>
            </w:pPr>
            <w:r>
              <w:rPr>
                <w:b/>
                <w:sz w:val="24"/>
                <w:szCs w:val="24"/>
              </w:rPr>
              <w:t xml:space="preserve">Junior </w:t>
            </w:r>
            <w:r>
              <w:rPr>
                <w:b/>
                <w:sz w:val="24"/>
                <w:szCs w:val="24"/>
              </w:rPr>
              <w:t>eMotocross</w:t>
            </w:r>
          </w:p>
        </w:tc>
        <w:tc>
          <w:tcPr>
            <w:tcW w:w="4921" w:type="dxa"/>
          </w:tcPr>
          <w:p w:rsidR="00A2101D" w14:paraId="44F22007" w14:textId="77777777">
            <w:pPr>
              <w:tabs>
                <w:tab w:val="left" w:pos="426"/>
                <w:tab w:val="left" w:pos="1418"/>
                <w:tab w:val="left" w:pos="2835"/>
              </w:tabs>
              <w:ind w:left="252"/>
              <w:jc w:val="both"/>
              <w:rPr>
                <w:b/>
                <w:sz w:val="24"/>
                <w:szCs w:val="24"/>
              </w:rPr>
            </w:pPr>
            <w:r>
              <w:rPr>
                <w:b/>
                <w:sz w:val="24"/>
                <w:szCs w:val="24"/>
              </w:rPr>
              <w:t xml:space="preserve">   White background</w:t>
            </w:r>
          </w:p>
        </w:tc>
        <w:tc>
          <w:tcPr>
            <w:tcW w:w="1950" w:type="dxa"/>
          </w:tcPr>
          <w:p w:rsidR="00A2101D" w14:paraId="17C3894F" w14:textId="77777777">
            <w:pPr>
              <w:tabs>
                <w:tab w:val="left" w:pos="426"/>
                <w:tab w:val="left" w:pos="1418"/>
                <w:tab w:val="left" w:pos="2835"/>
              </w:tabs>
              <w:jc w:val="both"/>
              <w:rPr>
                <w:b/>
                <w:sz w:val="24"/>
                <w:szCs w:val="24"/>
              </w:rPr>
            </w:pPr>
            <w:r>
              <w:rPr>
                <w:b/>
                <w:sz w:val="24"/>
                <w:szCs w:val="24"/>
              </w:rPr>
              <w:t>Black numbers</w:t>
            </w:r>
          </w:p>
        </w:tc>
      </w:tr>
      <w:tr w14:paraId="042E0DD8" w14:textId="77777777">
        <w:tblPrEx>
          <w:tblW w:w="9540" w:type="dxa"/>
          <w:tblInd w:w="648" w:type="dxa"/>
          <w:tblLayout w:type="fixed"/>
          <w:tblLook w:val="0000"/>
        </w:tblPrEx>
        <w:tc>
          <w:tcPr>
            <w:tcW w:w="345" w:type="dxa"/>
          </w:tcPr>
          <w:p w:rsidR="00A2101D" w14:paraId="52678B8E" w14:textId="77777777">
            <w:pPr>
              <w:tabs>
                <w:tab w:val="left" w:pos="426"/>
                <w:tab w:val="left" w:pos="1418"/>
                <w:tab w:val="left" w:pos="2835"/>
              </w:tabs>
              <w:jc w:val="both"/>
              <w:rPr>
                <w:sz w:val="24"/>
                <w:szCs w:val="24"/>
              </w:rPr>
            </w:pPr>
          </w:p>
        </w:tc>
        <w:tc>
          <w:tcPr>
            <w:tcW w:w="2324" w:type="dxa"/>
          </w:tcPr>
          <w:p w:rsidR="00A2101D" w14:paraId="6961A36B" w14:textId="77777777">
            <w:pPr>
              <w:tabs>
                <w:tab w:val="left" w:pos="426"/>
                <w:tab w:val="left" w:pos="1418"/>
                <w:tab w:val="left" w:pos="2835"/>
              </w:tabs>
              <w:ind w:right="-108"/>
              <w:jc w:val="both"/>
              <w:rPr>
                <w:sz w:val="24"/>
                <w:szCs w:val="24"/>
              </w:rPr>
            </w:pPr>
          </w:p>
        </w:tc>
        <w:tc>
          <w:tcPr>
            <w:tcW w:w="4921" w:type="dxa"/>
          </w:tcPr>
          <w:p w:rsidR="00A2101D" w14:paraId="61C74218" w14:textId="77777777">
            <w:pPr>
              <w:tabs>
                <w:tab w:val="left" w:pos="426"/>
                <w:tab w:val="left" w:pos="1418"/>
                <w:tab w:val="left" w:pos="2835"/>
              </w:tabs>
              <w:ind w:left="252"/>
              <w:jc w:val="both"/>
              <w:rPr>
                <w:sz w:val="24"/>
                <w:szCs w:val="24"/>
              </w:rPr>
            </w:pPr>
          </w:p>
        </w:tc>
        <w:tc>
          <w:tcPr>
            <w:tcW w:w="1950" w:type="dxa"/>
          </w:tcPr>
          <w:p w:rsidR="00A2101D" w14:paraId="343F8715" w14:textId="77777777">
            <w:pPr>
              <w:tabs>
                <w:tab w:val="left" w:pos="426"/>
                <w:tab w:val="left" w:pos="1418"/>
                <w:tab w:val="left" w:pos="2835"/>
              </w:tabs>
              <w:jc w:val="both"/>
              <w:rPr>
                <w:sz w:val="24"/>
                <w:szCs w:val="24"/>
              </w:rPr>
            </w:pPr>
          </w:p>
        </w:tc>
      </w:tr>
    </w:tbl>
    <w:p w:rsidR="00A2101D" w14:paraId="75D5C971" w14:textId="77777777"/>
    <w:p w:rsidR="00A2101D" w14:paraId="259DFA2D" w14:textId="77777777">
      <w:pPr>
        <w:ind w:left="540"/>
        <w:jc w:val="both"/>
        <w:rPr>
          <w:b/>
          <w:sz w:val="24"/>
          <w:szCs w:val="24"/>
        </w:rPr>
      </w:pPr>
      <w:r>
        <w:rPr>
          <w:b/>
          <w:sz w:val="24"/>
          <w:szCs w:val="24"/>
        </w:rPr>
        <w:t>In addition to the above, the Series leader can use a red background with white numbers.</w:t>
      </w:r>
    </w:p>
    <w:p w:rsidR="00A2101D" w14:paraId="38934938" w14:textId="77777777">
      <w:pPr>
        <w:jc w:val="both"/>
        <w:rPr>
          <w:sz w:val="16"/>
          <w:szCs w:val="16"/>
        </w:rPr>
      </w:pPr>
    </w:p>
    <w:p w:rsidR="00A2101D" w14:paraId="056CBE04" w14:textId="77777777">
      <w:pPr>
        <w:tabs>
          <w:tab w:val="left" w:pos="1418"/>
        </w:tabs>
        <w:ind w:left="540" w:right="-28"/>
        <w:jc w:val="both"/>
        <w:rPr>
          <w:sz w:val="24"/>
          <w:szCs w:val="24"/>
        </w:rPr>
      </w:pPr>
      <w:r>
        <w:rPr>
          <w:sz w:val="24"/>
          <w:szCs w:val="24"/>
        </w:rPr>
        <w:t>The following colors shall be used, following the RAL color table, i.e.:</w:t>
      </w:r>
    </w:p>
    <w:p w:rsidR="00A2101D" w14:paraId="37C25CAC" w14:textId="77777777">
      <w:pPr>
        <w:tabs>
          <w:tab w:val="left" w:pos="1418"/>
        </w:tabs>
        <w:ind w:right="-28"/>
        <w:jc w:val="both"/>
        <w:rPr>
          <w:sz w:val="16"/>
          <w:szCs w:val="16"/>
        </w:rPr>
      </w:pPr>
    </w:p>
    <w:tbl>
      <w:tblPr>
        <w:tblStyle w:val="a3"/>
        <w:tblW w:w="8978" w:type="dxa"/>
        <w:tblInd w:w="648" w:type="dxa"/>
        <w:tblLayout w:type="fixed"/>
        <w:tblLook w:val="0000"/>
      </w:tblPr>
      <w:tblGrid>
        <w:gridCol w:w="8978"/>
      </w:tblGrid>
      <w:tr w14:paraId="19F52588" w14:textId="77777777">
        <w:tblPrEx>
          <w:tblW w:w="8978" w:type="dxa"/>
          <w:tblInd w:w="648" w:type="dxa"/>
          <w:tblLayout w:type="fixed"/>
          <w:tblLook w:val="0000"/>
        </w:tblPrEx>
        <w:tc>
          <w:tcPr>
            <w:tcW w:w="8978" w:type="dxa"/>
          </w:tcPr>
          <w:p w:rsidR="00A2101D" w14:paraId="3669F552" w14:textId="77777777">
            <w:pPr>
              <w:tabs>
                <w:tab w:val="left" w:pos="284"/>
                <w:tab w:val="left" w:pos="567"/>
                <w:tab w:val="left" w:pos="1701"/>
              </w:tabs>
              <w:jc w:val="both"/>
              <w:rPr>
                <w:sz w:val="24"/>
                <w:szCs w:val="24"/>
              </w:rPr>
            </w:pPr>
            <w:r>
              <w:rPr>
                <w:sz w:val="24"/>
                <w:szCs w:val="24"/>
              </w:rPr>
              <w:t>-</w:t>
            </w:r>
            <w:r>
              <w:rPr>
                <w:sz w:val="24"/>
                <w:szCs w:val="24"/>
              </w:rPr>
              <w:tab/>
              <w:t>Black</w:t>
            </w:r>
            <w:r>
              <w:rPr>
                <w:sz w:val="24"/>
                <w:szCs w:val="24"/>
              </w:rPr>
              <w:tab/>
              <w:t>9005</w:t>
            </w:r>
          </w:p>
        </w:tc>
      </w:tr>
      <w:tr w14:paraId="40DB7D41" w14:textId="77777777">
        <w:tblPrEx>
          <w:tblW w:w="8978" w:type="dxa"/>
          <w:tblInd w:w="648" w:type="dxa"/>
          <w:tblLayout w:type="fixed"/>
          <w:tblLook w:val="0000"/>
        </w:tblPrEx>
        <w:tc>
          <w:tcPr>
            <w:tcW w:w="8978" w:type="dxa"/>
          </w:tcPr>
          <w:p w:rsidR="00A2101D" w14:paraId="6CAD849B" w14:textId="77777777">
            <w:pPr>
              <w:tabs>
                <w:tab w:val="left" w:pos="284"/>
                <w:tab w:val="left" w:pos="567"/>
                <w:tab w:val="left" w:pos="1701"/>
              </w:tabs>
              <w:jc w:val="both"/>
              <w:rPr>
                <w:sz w:val="24"/>
                <w:szCs w:val="24"/>
              </w:rPr>
            </w:pPr>
            <w:r>
              <w:rPr>
                <w:sz w:val="24"/>
                <w:szCs w:val="24"/>
              </w:rPr>
              <w:t>-</w:t>
            </w:r>
            <w:r>
              <w:rPr>
                <w:sz w:val="24"/>
                <w:szCs w:val="24"/>
              </w:rPr>
              <w:tab/>
              <w:t>White</w:t>
            </w:r>
            <w:r>
              <w:rPr>
                <w:sz w:val="24"/>
                <w:szCs w:val="24"/>
              </w:rPr>
              <w:tab/>
              <w:t>9010</w:t>
            </w:r>
          </w:p>
          <w:p w:rsidR="00A2101D" w14:paraId="57C522F9" w14:textId="77777777">
            <w:pPr>
              <w:tabs>
                <w:tab w:val="left" w:pos="284"/>
                <w:tab w:val="left" w:pos="567"/>
                <w:tab w:val="left" w:pos="1701"/>
              </w:tabs>
              <w:jc w:val="both"/>
              <w:rPr>
                <w:sz w:val="24"/>
                <w:szCs w:val="24"/>
              </w:rPr>
            </w:pPr>
            <w:r>
              <w:rPr>
                <w:sz w:val="24"/>
                <w:szCs w:val="24"/>
              </w:rPr>
              <w:t>-   Blue              5005</w:t>
            </w:r>
          </w:p>
        </w:tc>
      </w:tr>
      <w:tr w14:paraId="05B4A6D4" w14:textId="77777777">
        <w:tblPrEx>
          <w:tblW w:w="8978" w:type="dxa"/>
          <w:tblInd w:w="648" w:type="dxa"/>
          <w:tblLayout w:type="fixed"/>
          <w:tblLook w:val="0000"/>
        </w:tblPrEx>
        <w:tc>
          <w:tcPr>
            <w:tcW w:w="8978" w:type="dxa"/>
            <w:tcBorders>
              <w:top w:val="nil"/>
              <w:left w:val="nil"/>
              <w:bottom w:val="nil"/>
              <w:right w:val="nil"/>
            </w:tcBorders>
          </w:tcPr>
          <w:p w:rsidR="00A2101D" w14:paraId="3F60F570" w14:textId="77777777">
            <w:pPr>
              <w:tabs>
                <w:tab w:val="left" w:pos="284"/>
                <w:tab w:val="left" w:pos="567"/>
                <w:tab w:val="left" w:pos="1701"/>
              </w:tabs>
              <w:jc w:val="both"/>
              <w:rPr>
                <w:sz w:val="24"/>
                <w:szCs w:val="24"/>
              </w:rPr>
            </w:pPr>
            <w:r>
              <w:rPr>
                <w:sz w:val="24"/>
                <w:szCs w:val="24"/>
              </w:rPr>
              <w:t>-</w:t>
            </w:r>
            <w:r>
              <w:rPr>
                <w:sz w:val="24"/>
                <w:szCs w:val="24"/>
              </w:rPr>
              <w:tab/>
              <w:t>Yellow</w:t>
            </w:r>
            <w:r>
              <w:rPr>
                <w:sz w:val="24"/>
                <w:szCs w:val="24"/>
              </w:rPr>
              <w:tab/>
              <w:t>1003</w:t>
            </w:r>
          </w:p>
        </w:tc>
      </w:tr>
    </w:tbl>
    <w:p w:rsidR="00A2101D" w14:paraId="7E70BE05" w14:textId="77777777">
      <w:pPr>
        <w:tabs>
          <w:tab w:val="left" w:pos="1418"/>
        </w:tabs>
        <w:ind w:right="-28"/>
        <w:jc w:val="both"/>
        <w:rPr>
          <w:sz w:val="16"/>
          <w:szCs w:val="16"/>
        </w:rPr>
      </w:pPr>
    </w:p>
    <w:p w:rsidR="00A2101D" w14:paraId="4636D00F" w14:textId="77777777">
      <w:pPr>
        <w:tabs>
          <w:tab w:val="left" w:pos="1418"/>
        </w:tabs>
        <w:ind w:left="540" w:right="-28"/>
        <w:jc w:val="both"/>
        <w:rPr>
          <w:sz w:val="24"/>
          <w:szCs w:val="24"/>
        </w:rPr>
      </w:pPr>
      <w:r>
        <w:rPr>
          <w:sz w:val="24"/>
          <w:szCs w:val="24"/>
        </w:rPr>
        <w:t xml:space="preserve">The numbers must be clearly legible for the spectators and officials. Reflecting numbers is forbidden. </w:t>
      </w:r>
    </w:p>
    <w:p w:rsidR="00A2101D" w14:paraId="3FD8AE3C" w14:textId="77777777">
      <w:pPr>
        <w:jc w:val="both"/>
        <w:rPr>
          <w:sz w:val="16"/>
          <w:szCs w:val="16"/>
        </w:rPr>
      </w:pPr>
    </w:p>
    <w:p w:rsidR="00A2101D" w14:paraId="76A10504" w14:textId="77777777">
      <w:pPr>
        <w:tabs>
          <w:tab w:val="left" w:pos="1418"/>
        </w:tabs>
        <w:ind w:right="-28"/>
        <w:jc w:val="both"/>
        <w:rPr>
          <w:sz w:val="24"/>
          <w:szCs w:val="24"/>
        </w:rPr>
      </w:pPr>
      <w:r>
        <w:rPr>
          <w:sz w:val="24"/>
          <w:szCs w:val="24"/>
        </w:rPr>
        <w:t xml:space="preserve">        The following minimum dimensions must be respected on the front number plate:</w:t>
      </w:r>
    </w:p>
    <w:p w:rsidR="00A2101D" w14:paraId="1A4A66C3" w14:textId="77777777">
      <w:pPr>
        <w:tabs>
          <w:tab w:val="left" w:pos="1418"/>
        </w:tabs>
        <w:ind w:right="-28"/>
        <w:jc w:val="both"/>
        <w:rPr>
          <w:sz w:val="16"/>
          <w:szCs w:val="16"/>
        </w:rPr>
      </w:pPr>
    </w:p>
    <w:tbl>
      <w:tblPr>
        <w:tblStyle w:val="a4"/>
        <w:tblW w:w="8978"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885"/>
        <w:gridCol w:w="93"/>
      </w:tblGrid>
      <w:tr w14:paraId="600DB056" w14:textId="77777777">
        <w:tblPrEx>
          <w:tblW w:w="8978"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8978" w:type="dxa"/>
            <w:gridSpan w:val="2"/>
            <w:tcBorders>
              <w:top w:val="nil"/>
              <w:left w:val="nil"/>
              <w:bottom w:val="nil"/>
              <w:right w:val="nil"/>
            </w:tcBorders>
          </w:tcPr>
          <w:p w:rsidR="00A2101D" w14:paraId="33550781" w14:textId="77777777">
            <w:pPr>
              <w:tabs>
                <w:tab w:val="left" w:pos="284"/>
                <w:tab w:val="left" w:pos="567"/>
                <w:tab w:val="right" w:pos="5103"/>
              </w:tabs>
              <w:jc w:val="both"/>
              <w:rPr>
                <w:sz w:val="24"/>
                <w:szCs w:val="24"/>
              </w:rPr>
            </w:pPr>
            <w:r>
              <w:rPr>
                <w:sz w:val="24"/>
                <w:szCs w:val="24"/>
              </w:rPr>
              <w:t>-</w:t>
            </w:r>
            <w:r>
              <w:rPr>
                <w:sz w:val="24"/>
                <w:szCs w:val="24"/>
              </w:rPr>
              <w:tab/>
              <w:t>Height of the number</w:t>
            </w:r>
            <w:r>
              <w:rPr>
                <w:sz w:val="24"/>
                <w:szCs w:val="24"/>
              </w:rPr>
              <w:tab/>
              <w:t>140 mm</w:t>
            </w:r>
          </w:p>
        </w:tc>
      </w:tr>
      <w:tr w14:paraId="1B9F8ADF" w14:textId="77777777">
        <w:tblPrEx>
          <w:tblW w:w="8978" w:type="dxa"/>
          <w:tblInd w:w="648" w:type="dxa"/>
          <w:tblLayout w:type="fixed"/>
          <w:tblLook w:val="0000"/>
        </w:tblPrEx>
        <w:trPr>
          <w:gridAfter w:val="1"/>
          <w:wAfter w:w="93" w:type="dxa"/>
        </w:trPr>
        <w:tc>
          <w:tcPr>
            <w:tcW w:w="8885" w:type="dxa"/>
            <w:tcBorders>
              <w:top w:val="nil"/>
              <w:left w:val="nil"/>
              <w:bottom w:val="nil"/>
              <w:right w:val="nil"/>
            </w:tcBorders>
          </w:tcPr>
          <w:p w:rsidR="00A2101D" w14:paraId="0832B03B" w14:textId="77777777">
            <w:pPr>
              <w:tabs>
                <w:tab w:val="left" w:pos="284"/>
                <w:tab w:val="left" w:pos="567"/>
                <w:tab w:val="right" w:pos="5103"/>
              </w:tabs>
              <w:jc w:val="both"/>
              <w:rPr>
                <w:sz w:val="24"/>
                <w:szCs w:val="24"/>
              </w:rPr>
            </w:pPr>
            <w:r>
              <w:rPr>
                <w:sz w:val="24"/>
                <w:szCs w:val="24"/>
              </w:rPr>
              <w:t>-</w:t>
            </w:r>
            <w:r>
              <w:rPr>
                <w:sz w:val="24"/>
                <w:szCs w:val="24"/>
              </w:rPr>
              <w:tab/>
              <w:t>Width of the stroke</w:t>
            </w:r>
            <w:r>
              <w:rPr>
                <w:sz w:val="24"/>
                <w:szCs w:val="24"/>
              </w:rPr>
              <w:tab/>
              <w:t>25 mm</w:t>
            </w:r>
          </w:p>
        </w:tc>
      </w:tr>
      <w:tr w14:paraId="45372D87" w14:textId="77777777">
        <w:tblPrEx>
          <w:tblW w:w="8978" w:type="dxa"/>
          <w:tblInd w:w="648" w:type="dxa"/>
          <w:tblLayout w:type="fixed"/>
          <w:tblLook w:val="0000"/>
        </w:tblPrEx>
        <w:tc>
          <w:tcPr>
            <w:tcW w:w="8978" w:type="dxa"/>
            <w:gridSpan w:val="2"/>
            <w:tcBorders>
              <w:top w:val="nil"/>
              <w:left w:val="nil"/>
              <w:bottom w:val="nil"/>
              <w:right w:val="nil"/>
            </w:tcBorders>
          </w:tcPr>
          <w:p w:rsidR="00A2101D" w14:paraId="529F52C5" w14:textId="77777777">
            <w:pPr>
              <w:tabs>
                <w:tab w:val="left" w:pos="284"/>
                <w:tab w:val="left" w:pos="567"/>
                <w:tab w:val="right" w:pos="5103"/>
              </w:tabs>
              <w:jc w:val="both"/>
              <w:rPr>
                <w:sz w:val="24"/>
                <w:szCs w:val="24"/>
              </w:rPr>
            </w:pPr>
            <w:r>
              <w:rPr>
                <w:sz w:val="24"/>
                <w:szCs w:val="24"/>
              </w:rPr>
              <w:t>-</w:t>
            </w:r>
            <w:r>
              <w:rPr>
                <w:sz w:val="24"/>
                <w:szCs w:val="24"/>
              </w:rPr>
              <w:tab/>
              <w:t>Space between two numbers</w:t>
            </w:r>
            <w:r>
              <w:rPr>
                <w:sz w:val="24"/>
                <w:szCs w:val="24"/>
              </w:rPr>
              <w:tab/>
              <w:t>15 mm</w:t>
            </w:r>
          </w:p>
        </w:tc>
      </w:tr>
    </w:tbl>
    <w:p w:rsidR="00A2101D" w14:paraId="70DA6556" w14:textId="77777777">
      <w:pPr>
        <w:tabs>
          <w:tab w:val="left" w:pos="1980"/>
        </w:tabs>
        <w:jc w:val="both"/>
        <w:rPr>
          <w:sz w:val="24"/>
          <w:szCs w:val="24"/>
        </w:rPr>
      </w:pPr>
    </w:p>
    <w:p w:rsidR="00A2101D" w14:paraId="056E9785" w14:textId="77777777">
      <w:pPr>
        <w:tabs>
          <w:tab w:val="left" w:pos="1980"/>
        </w:tabs>
        <w:jc w:val="both"/>
        <w:rPr>
          <w:sz w:val="24"/>
          <w:szCs w:val="24"/>
          <w:u w:val="single"/>
        </w:rPr>
      </w:pPr>
      <w:r>
        <w:rPr>
          <w:sz w:val="24"/>
          <w:szCs w:val="24"/>
        </w:rPr>
        <w:t xml:space="preserve">        </w:t>
      </w:r>
      <w:r>
        <w:rPr>
          <w:sz w:val="24"/>
          <w:szCs w:val="24"/>
          <w:u w:val="single"/>
        </w:rPr>
        <w:t>01.3.3 Side Number Plates</w:t>
      </w:r>
    </w:p>
    <w:p w:rsidR="00A2101D" w14:paraId="7EB785C8" w14:textId="77777777">
      <w:pPr>
        <w:tabs>
          <w:tab w:val="left" w:pos="1418"/>
        </w:tabs>
        <w:ind w:left="540" w:right="-28"/>
        <w:jc w:val="both"/>
        <w:rPr>
          <w:sz w:val="24"/>
          <w:szCs w:val="24"/>
        </w:rPr>
      </w:pPr>
      <w:r>
        <w:rPr>
          <w:sz w:val="24"/>
          <w:szCs w:val="24"/>
        </w:rPr>
        <w:t>The motorcycle's side number plates must always display the following:</w:t>
      </w:r>
    </w:p>
    <w:p w:rsidR="00A2101D" w14:paraId="619439E6" w14:textId="77777777">
      <w:pPr>
        <w:tabs>
          <w:tab w:val="left" w:pos="1418"/>
        </w:tabs>
        <w:ind w:right="-28"/>
        <w:jc w:val="both"/>
        <w:rPr>
          <w:sz w:val="16"/>
          <w:szCs w:val="16"/>
        </w:rPr>
      </w:pPr>
    </w:p>
    <w:tbl>
      <w:tblPr>
        <w:tblStyle w:val="a5"/>
        <w:tblW w:w="9010" w:type="dxa"/>
        <w:tblInd w:w="610" w:type="dxa"/>
        <w:tblLayout w:type="fixed"/>
        <w:tblLook w:val="0000"/>
      </w:tblPr>
      <w:tblGrid>
        <w:gridCol w:w="9010"/>
      </w:tblGrid>
      <w:tr w14:paraId="145D9BA4" w14:textId="77777777">
        <w:tblPrEx>
          <w:tblW w:w="9010" w:type="dxa"/>
          <w:tblInd w:w="610" w:type="dxa"/>
          <w:tblLayout w:type="fixed"/>
          <w:tblLook w:val="0000"/>
        </w:tblPrEx>
        <w:tc>
          <w:tcPr>
            <w:tcW w:w="9010" w:type="dxa"/>
          </w:tcPr>
          <w:p w:rsidR="00A2101D" w14:paraId="0E7E0A4B" w14:textId="77777777">
            <w:pPr>
              <w:tabs>
                <w:tab w:val="left" w:pos="426"/>
                <w:tab w:val="left" w:pos="1418"/>
              </w:tabs>
              <w:ind w:left="426" w:hanging="426"/>
              <w:jc w:val="both"/>
              <w:rPr>
                <w:sz w:val="24"/>
                <w:szCs w:val="24"/>
              </w:rPr>
            </w:pPr>
            <w:r>
              <w:rPr>
                <w:sz w:val="24"/>
                <w:szCs w:val="24"/>
              </w:rPr>
              <w:t>a)</w:t>
            </w:r>
            <w:r>
              <w:rPr>
                <w:sz w:val="24"/>
                <w:szCs w:val="24"/>
              </w:rPr>
              <w:tab/>
              <w:t>The number of the rider.</w:t>
            </w:r>
          </w:p>
        </w:tc>
      </w:tr>
      <w:tr w14:paraId="40618E1E" w14:textId="77777777">
        <w:tblPrEx>
          <w:tblW w:w="9010" w:type="dxa"/>
          <w:tblInd w:w="610" w:type="dxa"/>
          <w:tblLayout w:type="fixed"/>
          <w:tblLook w:val="0000"/>
        </w:tblPrEx>
        <w:tc>
          <w:tcPr>
            <w:tcW w:w="9010" w:type="dxa"/>
          </w:tcPr>
          <w:p w:rsidR="00A2101D" w14:paraId="6628A57D" w14:textId="77777777">
            <w:pPr>
              <w:tabs>
                <w:tab w:val="left" w:pos="426"/>
                <w:tab w:val="left" w:pos="1418"/>
              </w:tabs>
              <w:ind w:left="426" w:hanging="426"/>
              <w:jc w:val="both"/>
              <w:rPr>
                <w:sz w:val="24"/>
                <w:szCs w:val="24"/>
              </w:rPr>
            </w:pPr>
          </w:p>
        </w:tc>
      </w:tr>
    </w:tbl>
    <w:p w:rsidR="00A2101D" w14:paraId="7995E957" w14:textId="77777777">
      <w:pPr>
        <w:jc w:val="both"/>
        <w:rPr>
          <w:sz w:val="16"/>
          <w:szCs w:val="16"/>
        </w:rPr>
      </w:pPr>
    </w:p>
    <w:p w:rsidR="00A2101D" w14:paraId="0725A3A6" w14:textId="77777777">
      <w:pPr>
        <w:pStyle w:val="Heading2"/>
        <w:ind w:firstLine="720"/>
      </w:pPr>
      <w:bookmarkStart w:id="7" w:name="_heading=h.3dy6vkm" w:colFirst="0" w:colLast="0"/>
      <w:bookmarkEnd w:id="7"/>
      <w:r>
        <w:t>01.3.4    On-Board Cameras</w:t>
      </w:r>
    </w:p>
    <w:p w:rsidR="00A2101D" w14:paraId="4A03C04A" w14:textId="77777777">
      <w:pPr>
        <w:ind w:left="540"/>
        <w:jc w:val="both"/>
        <w:rPr>
          <w:sz w:val="24"/>
          <w:szCs w:val="24"/>
        </w:rPr>
      </w:pPr>
      <w:r>
        <w:rPr>
          <w:sz w:val="24"/>
          <w:szCs w:val="24"/>
        </w:rPr>
        <w:t xml:space="preserve">When a motorcycle is equipped with onboard cameras, the weight of the camera and associated equipment will count towards the total minimum weight of the motorcycle. </w:t>
      </w:r>
    </w:p>
    <w:p w:rsidR="00A2101D" w14:paraId="0CF4BE70" w14:textId="77777777">
      <w:pPr>
        <w:jc w:val="both"/>
        <w:rPr>
          <w:sz w:val="16"/>
          <w:szCs w:val="16"/>
        </w:rPr>
      </w:pPr>
    </w:p>
    <w:p w:rsidR="00A2101D" w14:paraId="243A8337" w14:textId="77777777">
      <w:pPr>
        <w:ind w:left="540"/>
        <w:jc w:val="both"/>
        <w:rPr>
          <w:sz w:val="24"/>
          <w:szCs w:val="24"/>
        </w:rPr>
      </w:pPr>
      <w:r>
        <w:rPr>
          <w:sz w:val="24"/>
          <w:szCs w:val="24"/>
        </w:rPr>
        <w:t>These cameras and associated equipment are not considered as telemetry.</w:t>
      </w:r>
    </w:p>
    <w:p w:rsidR="00A2101D" w14:paraId="73C8951E" w14:textId="77777777">
      <w:pPr>
        <w:ind w:left="540"/>
        <w:jc w:val="both"/>
        <w:rPr>
          <w:sz w:val="24"/>
          <w:szCs w:val="24"/>
        </w:rPr>
      </w:pPr>
    </w:p>
    <w:p w:rsidR="00A2101D" w14:paraId="710D8C51" w14:textId="77777777">
      <w:pPr>
        <w:ind w:left="540"/>
        <w:jc w:val="both"/>
        <w:rPr>
          <w:sz w:val="24"/>
          <w:szCs w:val="24"/>
        </w:rPr>
      </w:pPr>
      <w:r>
        <w:rPr>
          <w:sz w:val="24"/>
          <w:szCs w:val="24"/>
        </w:rPr>
        <w:t xml:space="preserve">Riders are only allowed to use on-board/helmet cameras after explicit permission from the Series Promoter. </w:t>
      </w:r>
    </w:p>
    <w:p w:rsidR="00A2101D" w14:paraId="2FCCF956" w14:textId="77777777">
      <w:pPr>
        <w:ind w:left="540"/>
        <w:jc w:val="both"/>
        <w:rPr>
          <w:sz w:val="24"/>
          <w:szCs w:val="24"/>
        </w:rPr>
      </w:pPr>
      <w:r>
        <w:rPr>
          <w:sz w:val="24"/>
          <w:szCs w:val="24"/>
        </w:rPr>
        <w:t>Requests for the use of on-board/helmet cameras must be done at the latest on the Friday morning before the event and the Series Promoter is free to concede the use or not as well as the conditions of use.</w:t>
      </w:r>
    </w:p>
    <w:p w:rsidR="00A2101D" w14:paraId="65862019" w14:textId="77777777">
      <w:pPr>
        <w:rPr>
          <w:sz w:val="24"/>
          <w:szCs w:val="24"/>
        </w:rPr>
      </w:pPr>
    </w:p>
    <w:p w:rsidR="00A2101D" w14:paraId="658A4056" w14:textId="77777777">
      <w:pPr>
        <w:rPr>
          <w:sz w:val="24"/>
          <w:szCs w:val="24"/>
        </w:rPr>
      </w:pPr>
      <w:r>
        <w:br w:type="page"/>
      </w:r>
    </w:p>
    <w:p w:rsidR="00A2101D" w14:paraId="03D31A9B" w14:textId="77777777">
      <w:pPr>
        <w:pBdr>
          <w:bottom w:val="single" w:sz="8" w:space="1" w:color="000000"/>
        </w:pBdr>
        <w:ind w:left="540"/>
        <w:jc w:val="both"/>
        <w:rPr>
          <w:b/>
          <w:sz w:val="24"/>
          <w:szCs w:val="24"/>
        </w:rPr>
      </w:pPr>
    </w:p>
    <w:p w:rsidR="00A2101D" w14:paraId="54B06D58" w14:textId="77777777">
      <w:pPr>
        <w:pBdr>
          <w:bottom w:val="single" w:sz="8" w:space="1" w:color="000000"/>
        </w:pBdr>
        <w:ind w:left="540"/>
        <w:jc w:val="both"/>
        <w:rPr>
          <w:b/>
          <w:sz w:val="24"/>
          <w:szCs w:val="24"/>
        </w:rPr>
      </w:pPr>
      <w:r>
        <w:rPr>
          <w:b/>
          <w:sz w:val="24"/>
          <w:szCs w:val="24"/>
        </w:rPr>
        <w:t>01.4</w:t>
      </w:r>
      <w:r>
        <w:rPr>
          <w:b/>
          <w:sz w:val="24"/>
          <w:szCs w:val="24"/>
        </w:rPr>
        <w:tab/>
        <w:t>PROCEDURES</w:t>
      </w:r>
    </w:p>
    <w:p w:rsidR="00A2101D" w14:paraId="0F5FBC49" w14:textId="77777777">
      <w:pPr>
        <w:pStyle w:val="Heading2"/>
        <w:ind w:firstLine="720"/>
        <w:rPr>
          <w:b w:val="0"/>
          <w:sz w:val="16"/>
          <w:szCs w:val="16"/>
          <w:u w:val="none"/>
        </w:rPr>
      </w:pPr>
      <w:bookmarkStart w:id="8" w:name="_heading=h.1t3h5sf" w:colFirst="0" w:colLast="0"/>
      <w:bookmarkEnd w:id="8"/>
    </w:p>
    <w:p w:rsidR="00A2101D" w14:paraId="66C704E6" w14:textId="77777777">
      <w:bookmarkStart w:id="9" w:name="_heading=h.4d34og8" w:colFirst="0" w:colLast="0"/>
      <w:bookmarkEnd w:id="9"/>
    </w:p>
    <w:p w:rsidR="00A2101D" w14:paraId="7C13D739" w14:textId="77777777">
      <w:pPr>
        <w:pStyle w:val="Heading2"/>
        <w:ind w:firstLine="720"/>
      </w:pPr>
      <w:r>
        <w:t>01.4.1  Official</w:t>
      </w:r>
      <w:r>
        <w:t xml:space="preserve"> Signals</w:t>
      </w:r>
    </w:p>
    <w:p w:rsidR="00A2101D" w14:paraId="2034A696" w14:textId="77777777"/>
    <w:p w:rsidR="00A2101D" w14:paraId="1EE78C28" w14:textId="77777777">
      <w:pPr>
        <w:ind w:left="540"/>
        <w:jc w:val="both"/>
        <w:rPr>
          <w:sz w:val="24"/>
          <w:szCs w:val="24"/>
        </w:rPr>
      </w:pPr>
      <w:r>
        <w:rPr>
          <w:sz w:val="24"/>
          <w:szCs w:val="24"/>
        </w:rPr>
        <w:t xml:space="preserve">Official board signals shall be given using a white board measuring 750 mm high by 600 mm wide, with a black block numbers 10', 4', 15" and 5" on both sides. The numbers shall measure 500 mm in height. </w:t>
      </w:r>
    </w:p>
    <w:p w:rsidR="00A2101D" w14:paraId="33F88ED5" w14:textId="77777777">
      <w:pPr>
        <w:ind w:left="540"/>
        <w:jc w:val="both"/>
        <w:rPr>
          <w:sz w:val="16"/>
          <w:szCs w:val="16"/>
        </w:rPr>
      </w:pPr>
    </w:p>
    <w:tbl>
      <w:tblPr>
        <w:tblStyle w:val="a6"/>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tblPr>
      <w:tblGrid>
        <w:gridCol w:w="3769"/>
        <w:gridCol w:w="4338"/>
      </w:tblGrid>
      <w:tr w14:paraId="50E703DE" w14:textId="77777777">
        <w:tblPrEx>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tblPrEx>
        <w:tc>
          <w:tcPr>
            <w:tcW w:w="3769" w:type="dxa"/>
            <w:tcBorders>
              <w:top w:val="single" w:sz="4" w:space="0" w:color="000000"/>
              <w:bottom w:val="single" w:sz="4" w:space="0" w:color="000000"/>
              <w:right w:val="nil"/>
            </w:tcBorders>
          </w:tcPr>
          <w:p w:rsidR="00A2101D" w14:paraId="618C52F9" w14:textId="77777777">
            <w:pPr>
              <w:jc w:val="both"/>
              <w:rPr>
                <w:sz w:val="24"/>
                <w:szCs w:val="24"/>
              </w:rPr>
            </w:pPr>
            <w:r>
              <w:rPr>
                <w:sz w:val="24"/>
                <w:szCs w:val="24"/>
              </w:rPr>
              <w:t>Signal</w:t>
            </w:r>
          </w:p>
        </w:tc>
        <w:tc>
          <w:tcPr>
            <w:tcW w:w="4338" w:type="dxa"/>
            <w:tcBorders>
              <w:top w:val="single" w:sz="4" w:space="0" w:color="000000"/>
              <w:left w:val="single" w:sz="4" w:space="0" w:color="000000"/>
              <w:bottom w:val="single" w:sz="4" w:space="0" w:color="000000"/>
            </w:tcBorders>
          </w:tcPr>
          <w:p w:rsidR="00A2101D" w14:paraId="5F58133D" w14:textId="77777777">
            <w:pPr>
              <w:jc w:val="both"/>
              <w:rPr>
                <w:sz w:val="24"/>
                <w:szCs w:val="24"/>
              </w:rPr>
            </w:pPr>
            <w:r>
              <w:rPr>
                <w:sz w:val="24"/>
                <w:szCs w:val="24"/>
              </w:rPr>
              <w:t>Meaning</w:t>
            </w:r>
          </w:p>
        </w:tc>
      </w:tr>
    </w:tbl>
    <w:p w:rsidR="00A2101D" w14:paraId="498C4D64" w14:textId="77777777">
      <w:pPr>
        <w:ind w:left="540"/>
        <w:jc w:val="both"/>
        <w:rPr>
          <w:sz w:val="16"/>
          <w:szCs w:val="16"/>
        </w:rPr>
      </w:pPr>
    </w:p>
    <w:tbl>
      <w:tblPr>
        <w:tblStyle w:val="a7"/>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tblPr>
      <w:tblGrid>
        <w:gridCol w:w="3769"/>
        <w:gridCol w:w="4338"/>
      </w:tblGrid>
      <w:tr w14:paraId="7DDDA374" w14:textId="77777777">
        <w:tblPrEx>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tblPrEx>
        <w:tc>
          <w:tcPr>
            <w:tcW w:w="3769" w:type="dxa"/>
            <w:tcBorders>
              <w:top w:val="single" w:sz="4" w:space="0" w:color="000000"/>
              <w:bottom w:val="single" w:sz="4" w:space="0" w:color="000000"/>
              <w:right w:val="nil"/>
            </w:tcBorders>
          </w:tcPr>
          <w:p w:rsidR="00A2101D" w14:paraId="2681C4D4" w14:textId="77777777">
            <w:pPr>
              <w:jc w:val="both"/>
              <w:rPr>
                <w:sz w:val="24"/>
                <w:szCs w:val="24"/>
              </w:rPr>
            </w:pPr>
            <w:r>
              <w:rPr>
                <w:sz w:val="24"/>
                <w:szCs w:val="24"/>
              </w:rPr>
              <w:t>10 minutes before the start (15 minutes in the case of Quads/S/C’s</w:t>
            </w:r>
          </w:p>
          <w:p w:rsidR="00A2101D" w14:paraId="5B68C823" w14:textId="77777777">
            <w:pPr>
              <w:jc w:val="both"/>
              <w:rPr>
                <w:sz w:val="24"/>
                <w:szCs w:val="24"/>
              </w:rPr>
            </w:pPr>
          </w:p>
        </w:tc>
        <w:tc>
          <w:tcPr>
            <w:tcW w:w="4338" w:type="dxa"/>
            <w:tcBorders>
              <w:top w:val="single" w:sz="4" w:space="0" w:color="000000"/>
              <w:left w:val="single" w:sz="4" w:space="0" w:color="000000"/>
              <w:bottom w:val="single" w:sz="4" w:space="0" w:color="000000"/>
            </w:tcBorders>
          </w:tcPr>
          <w:p w:rsidR="00A2101D" w14:paraId="5DD2DFB9" w14:textId="77777777">
            <w:pPr>
              <w:jc w:val="both"/>
              <w:rPr>
                <w:sz w:val="24"/>
                <w:szCs w:val="24"/>
              </w:rPr>
            </w:pPr>
            <w:r>
              <w:rPr>
                <w:sz w:val="24"/>
                <w:szCs w:val="24"/>
              </w:rPr>
              <w:t>Reserve riders who are not allowed to start in the Race must leave the waiting zone.</w:t>
            </w:r>
          </w:p>
        </w:tc>
      </w:tr>
      <w:tr w14:paraId="72FD7DFF" w14:textId="77777777">
        <w:tblPrEx>
          <w:tblW w:w="8107" w:type="dxa"/>
          <w:tblInd w:w="610" w:type="dxa"/>
          <w:tblLayout w:type="fixed"/>
          <w:tblLook w:val="0000"/>
        </w:tblPrEx>
        <w:tc>
          <w:tcPr>
            <w:tcW w:w="3769" w:type="dxa"/>
            <w:tcBorders>
              <w:top w:val="single" w:sz="4" w:space="0" w:color="000000"/>
              <w:right w:val="nil"/>
            </w:tcBorders>
          </w:tcPr>
          <w:p w:rsidR="00A2101D" w14:paraId="3AD4A4E2" w14:textId="77777777">
            <w:pPr>
              <w:jc w:val="both"/>
              <w:rPr>
                <w:sz w:val="24"/>
                <w:szCs w:val="24"/>
              </w:rPr>
            </w:pPr>
          </w:p>
        </w:tc>
        <w:tc>
          <w:tcPr>
            <w:tcW w:w="4338" w:type="dxa"/>
            <w:tcBorders>
              <w:top w:val="single" w:sz="4" w:space="0" w:color="000000"/>
              <w:left w:val="single" w:sz="4" w:space="0" w:color="000000"/>
              <w:bottom w:val="single" w:sz="4" w:space="0" w:color="000000"/>
            </w:tcBorders>
          </w:tcPr>
          <w:p w:rsidR="00A2101D" w14:paraId="0AC642CE" w14:textId="77777777">
            <w:pPr>
              <w:jc w:val="both"/>
              <w:rPr>
                <w:sz w:val="24"/>
                <w:szCs w:val="24"/>
              </w:rPr>
            </w:pPr>
            <w:r>
              <w:rPr>
                <w:sz w:val="24"/>
                <w:szCs w:val="24"/>
              </w:rPr>
              <w:t>The entrance from the paddock to the waiting zone for motorcycles is closed.</w:t>
            </w:r>
          </w:p>
        </w:tc>
      </w:tr>
      <w:tr w14:paraId="1AC2824F" w14:textId="77777777">
        <w:tblPrEx>
          <w:tblW w:w="8107" w:type="dxa"/>
          <w:tblInd w:w="610" w:type="dxa"/>
          <w:tblLayout w:type="fixed"/>
          <w:tblLook w:val="0000"/>
        </w:tblPrEx>
        <w:tc>
          <w:tcPr>
            <w:tcW w:w="3769" w:type="dxa"/>
            <w:tcBorders>
              <w:right w:val="nil"/>
            </w:tcBorders>
          </w:tcPr>
          <w:p w:rsidR="00A2101D" w14:paraId="01D7A371" w14:textId="77777777">
            <w:pPr>
              <w:jc w:val="both"/>
              <w:rPr>
                <w:sz w:val="24"/>
                <w:szCs w:val="24"/>
              </w:rPr>
            </w:pPr>
          </w:p>
        </w:tc>
        <w:tc>
          <w:tcPr>
            <w:tcW w:w="4338" w:type="dxa"/>
            <w:tcBorders>
              <w:top w:val="single" w:sz="4" w:space="0" w:color="000000"/>
              <w:left w:val="single" w:sz="4" w:space="0" w:color="000000"/>
              <w:bottom w:val="single" w:sz="4" w:space="0" w:color="000000"/>
            </w:tcBorders>
          </w:tcPr>
          <w:p w:rsidR="00A2101D" w14:paraId="48A5C6A5" w14:textId="77777777">
            <w:pPr>
              <w:jc w:val="both"/>
              <w:rPr>
                <w:sz w:val="24"/>
                <w:szCs w:val="24"/>
              </w:rPr>
            </w:pPr>
            <w:r>
              <w:rPr>
                <w:sz w:val="24"/>
                <w:szCs w:val="24"/>
              </w:rPr>
              <w:t>The access gate from the waiting zone to the circuit is opened.</w:t>
            </w:r>
          </w:p>
        </w:tc>
      </w:tr>
      <w:tr w14:paraId="7EBD325B" w14:textId="77777777">
        <w:tblPrEx>
          <w:tblW w:w="8107" w:type="dxa"/>
          <w:tblInd w:w="610" w:type="dxa"/>
          <w:tblLayout w:type="fixed"/>
          <w:tblLook w:val="0000"/>
        </w:tblPrEx>
        <w:tc>
          <w:tcPr>
            <w:tcW w:w="3769" w:type="dxa"/>
            <w:tcBorders>
              <w:bottom w:val="single" w:sz="4" w:space="0" w:color="000000"/>
              <w:right w:val="nil"/>
            </w:tcBorders>
          </w:tcPr>
          <w:p w:rsidR="00A2101D" w14:paraId="330DDD6D" w14:textId="77777777">
            <w:pPr>
              <w:jc w:val="both"/>
              <w:rPr>
                <w:sz w:val="24"/>
                <w:szCs w:val="24"/>
              </w:rPr>
            </w:pPr>
          </w:p>
        </w:tc>
        <w:tc>
          <w:tcPr>
            <w:tcW w:w="4338" w:type="dxa"/>
            <w:tcBorders>
              <w:top w:val="single" w:sz="4" w:space="0" w:color="000000"/>
              <w:left w:val="single" w:sz="4" w:space="0" w:color="000000"/>
              <w:bottom w:val="single" w:sz="4" w:space="0" w:color="000000"/>
            </w:tcBorders>
          </w:tcPr>
          <w:p w:rsidR="00A2101D" w14:paraId="35F47870" w14:textId="77777777">
            <w:pPr>
              <w:jc w:val="both"/>
              <w:rPr>
                <w:sz w:val="24"/>
                <w:szCs w:val="24"/>
              </w:rPr>
            </w:pPr>
          </w:p>
        </w:tc>
      </w:tr>
    </w:tbl>
    <w:p w:rsidR="00A2101D" w14:paraId="3B41CCD0" w14:textId="77777777">
      <w:pPr>
        <w:ind w:left="540"/>
        <w:jc w:val="both"/>
        <w:rPr>
          <w:sz w:val="16"/>
          <w:szCs w:val="16"/>
        </w:rPr>
      </w:pPr>
    </w:p>
    <w:tbl>
      <w:tblPr>
        <w:tblStyle w:val="a8"/>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tblPr>
      <w:tblGrid>
        <w:gridCol w:w="3769"/>
        <w:gridCol w:w="4338"/>
      </w:tblGrid>
      <w:tr w14:paraId="680A1B62" w14:textId="77777777">
        <w:tblPrEx>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tblPrEx>
        <w:tc>
          <w:tcPr>
            <w:tcW w:w="3769" w:type="dxa"/>
            <w:tcBorders>
              <w:top w:val="single" w:sz="4" w:space="0" w:color="000000"/>
              <w:right w:val="nil"/>
            </w:tcBorders>
          </w:tcPr>
          <w:p w:rsidR="00A2101D" w14:paraId="665B15DC" w14:textId="77777777">
            <w:pPr>
              <w:jc w:val="both"/>
              <w:rPr>
                <w:sz w:val="24"/>
                <w:szCs w:val="24"/>
              </w:rPr>
            </w:pPr>
            <w:r>
              <w:rPr>
                <w:sz w:val="24"/>
                <w:szCs w:val="24"/>
              </w:rPr>
              <w:t xml:space="preserve">4 minutes before the start </w:t>
            </w:r>
          </w:p>
          <w:p w:rsidR="00A2101D" w14:paraId="4F629201" w14:textId="77777777">
            <w:pPr>
              <w:jc w:val="both"/>
              <w:rPr>
                <w:sz w:val="24"/>
                <w:szCs w:val="24"/>
              </w:rPr>
            </w:pPr>
          </w:p>
        </w:tc>
        <w:tc>
          <w:tcPr>
            <w:tcW w:w="4338" w:type="dxa"/>
            <w:tcBorders>
              <w:top w:val="single" w:sz="4" w:space="0" w:color="000000"/>
              <w:left w:val="single" w:sz="4" w:space="0" w:color="000000"/>
              <w:bottom w:val="single" w:sz="4" w:space="0" w:color="000000"/>
            </w:tcBorders>
          </w:tcPr>
          <w:p w:rsidR="00A2101D" w14:paraId="13881E96" w14:textId="77777777">
            <w:pPr>
              <w:jc w:val="both"/>
              <w:rPr>
                <w:sz w:val="24"/>
                <w:szCs w:val="24"/>
              </w:rPr>
            </w:pPr>
            <w:r>
              <w:rPr>
                <w:sz w:val="24"/>
                <w:szCs w:val="24"/>
              </w:rPr>
              <w:t>The entrance from the circuit to the waiting zone is closed.</w:t>
            </w:r>
          </w:p>
        </w:tc>
      </w:tr>
      <w:tr w14:paraId="19E46385" w14:textId="77777777">
        <w:tblPrEx>
          <w:tblW w:w="8107" w:type="dxa"/>
          <w:tblInd w:w="610" w:type="dxa"/>
          <w:tblLayout w:type="fixed"/>
          <w:tblLook w:val="0000"/>
        </w:tblPrEx>
        <w:tc>
          <w:tcPr>
            <w:tcW w:w="3769" w:type="dxa"/>
            <w:tcBorders>
              <w:right w:val="nil"/>
            </w:tcBorders>
          </w:tcPr>
          <w:p w:rsidR="00A2101D" w14:paraId="66C975F6" w14:textId="77777777">
            <w:pPr>
              <w:jc w:val="both"/>
              <w:rPr>
                <w:sz w:val="24"/>
                <w:szCs w:val="24"/>
              </w:rPr>
            </w:pPr>
          </w:p>
        </w:tc>
        <w:tc>
          <w:tcPr>
            <w:tcW w:w="4338" w:type="dxa"/>
            <w:tcBorders>
              <w:top w:val="single" w:sz="4" w:space="0" w:color="000000"/>
              <w:left w:val="single" w:sz="4" w:space="0" w:color="000000"/>
              <w:bottom w:val="single" w:sz="4" w:space="0" w:color="000000"/>
            </w:tcBorders>
          </w:tcPr>
          <w:p w:rsidR="00A2101D" w14:paraId="59BF45C4" w14:textId="77777777">
            <w:pPr>
              <w:jc w:val="both"/>
              <w:rPr>
                <w:sz w:val="24"/>
                <w:szCs w:val="24"/>
              </w:rPr>
            </w:pPr>
            <w:r>
              <w:rPr>
                <w:sz w:val="24"/>
                <w:szCs w:val="24"/>
              </w:rPr>
              <w:t>The starting grid is cleared.</w:t>
            </w:r>
          </w:p>
        </w:tc>
      </w:tr>
      <w:tr w14:paraId="1DE6CAC2" w14:textId="77777777">
        <w:tblPrEx>
          <w:tblW w:w="8107" w:type="dxa"/>
          <w:tblInd w:w="610" w:type="dxa"/>
          <w:tblLayout w:type="fixed"/>
          <w:tblLook w:val="0000"/>
        </w:tblPrEx>
        <w:tc>
          <w:tcPr>
            <w:tcW w:w="3769" w:type="dxa"/>
            <w:tcBorders>
              <w:right w:val="nil"/>
            </w:tcBorders>
          </w:tcPr>
          <w:p w:rsidR="00A2101D" w14:paraId="69CAADB2" w14:textId="77777777">
            <w:pPr>
              <w:jc w:val="both"/>
              <w:rPr>
                <w:sz w:val="24"/>
                <w:szCs w:val="24"/>
              </w:rPr>
            </w:pPr>
          </w:p>
        </w:tc>
        <w:tc>
          <w:tcPr>
            <w:tcW w:w="4338" w:type="dxa"/>
            <w:tcBorders>
              <w:top w:val="single" w:sz="4" w:space="0" w:color="000000"/>
              <w:left w:val="single" w:sz="4" w:space="0" w:color="000000"/>
              <w:bottom w:val="single" w:sz="4" w:space="0" w:color="000000"/>
            </w:tcBorders>
          </w:tcPr>
          <w:p w:rsidR="00A2101D" w14:paraId="1F767157" w14:textId="77777777">
            <w:pPr>
              <w:jc w:val="both"/>
              <w:rPr>
                <w:sz w:val="24"/>
                <w:szCs w:val="24"/>
              </w:rPr>
            </w:pPr>
            <w:r>
              <w:rPr>
                <w:sz w:val="24"/>
                <w:szCs w:val="24"/>
              </w:rPr>
              <w:t xml:space="preserve">At the whistle signal, everyone except the riders, one mechanic and umbrella holder per rider, the television </w:t>
            </w:r>
            <w:r>
              <w:rPr>
                <w:sz w:val="24"/>
                <w:szCs w:val="24"/>
              </w:rPr>
              <w:t>crew</w:t>
            </w:r>
            <w:r>
              <w:rPr>
                <w:sz w:val="24"/>
                <w:szCs w:val="24"/>
              </w:rPr>
              <w:t xml:space="preserve"> and the essential officials, must leave the waiting zone.</w:t>
            </w:r>
          </w:p>
        </w:tc>
      </w:tr>
      <w:tr w14:paraId="628D67D5" w14:textId="77777777">
        <w:tblPrEx>
          <w:tblW w:w="8107" w:type="dxa"/>
          <w:tblInd w:w="610" w:type="dxa"/>
          <w:tblLayout w:type="fixed"/>
          <w:tblLook w:val="0000"/>
        </w:tblPrEx>
        <w:tc>
          <w:tcPr>
            <w:tcW w:w="3769" w:type="dxa"/>
            <w:tcBorders>
              <w:right w:val="nil"/>
            </w:tcBorders>
          </w:tcPr>
          <w:p w:rsidR="00A2101D" w14:paraId="39FD3823" w14:textId="77777777">
            <w:pPr>
              <w:jc w:val="both"/>
              <w:rPr>
                <w:sz w:val="24"/>
                <w:szCs w:val="24"/>
              </w:rPr>
            </w:pPr>
          </w:p>
        </w:tc>
        <w:tc>
          <w:tcPr>
            <w:tcW w:w="4338" w:type="dxa"/>
            <w:tcBorders>
              <w:top w:val="single" w:sz="4" w:space="0" w:color="000000"/>
              <w:left w:val="single" w:sz="4" w:space="0" w:color="000000"/>
              <w:bottom w:val="single" w:sz="4" w:space="0" w:color="000000"/>
            </w:tcBorders>
          </w:tcPr>
          <w:p w:rsidR="00A2101D" w14:paraId="425F7161" w14:textId="77777777">
            <w:pPr>
              <w:jc w:val="both"/>
              <w:rPr>
                <w:sz w:val="24"/>
                <w:szCs w:val="24"/>
              </w:rPr>
            </w:pPr>
            <w:r>
              <w:rPr>
                <w:sz w:val="24"/>
                <w:szCs w:val="24"/>
              </w:rPr>
              <w:t xml:space="preserve">Riders who have mechanical problems during the sighting lap and/or </w:t>
            </w:r>
            <w:r>
              <w:rPr>
                <w:sz w:val="24"/>
                <w:szCs w:val="24"/>
              </w:rPr>
              <w:t>do not succeed</w:t>
            </w:r>
            <w:r>
              <w:rPr>
                <w:sz w:val="24"/>
                <w:szCs w:val="24"/>
              </w:rPr>
              <w:t xml:space="preserve"> in bringing their motorcycle into the waiting zone in time will be disqualified from the Race in question.</w:t>
            </w:r>
          </w:p>
        </w:tc>
      </w:tr>
      <w:tr w14:paraId="283195B0" w14:textId="77777777">
        <w:tblPrEx>
          <w:tblW w:w="8107" w:type="dxa"/>
          <w:tblInd w:w="610" w:type="dxa"/>
          <w:tblLayout w:type="fixed"/>
          <w:tblLook w:val="0000"/>
        </w:tblPrEx>
        <w:tc>
          <w:tcPr>
            <w:tcW w:w="3769" w:type="dxa"/>
            <w:tcBorders>
              <w:bottom w:val="single" w:sz="4" w:space="0" w:color="000000"/>
              <w:right w:val="nil"/>
            </w:tcBorders>
          </w:tcPr>
          <w:p w:rsidR="00A2101D" w14:paraId="65D54F29" w14:textId="77777777">
            <w:pPr>
              <w:jc w:val="both"/>
              <w:rPr>
                <w:sz w:val="24"/>
                <w:szCs w:val="24"/>
              </w:rPr>
            </w:pPr>
          </w:p>
        </w:tc>
        <w:tc>
          <w:tcPr>
            <w:tcW w:w="4338" w:type="dxa"/>
            <w:tcBorders>
              <w:top w:val="single" w:sz="4" w:space="0" w:color="000000"/>
              <w:left w:val="single" w:sz="4" w:space="0" w:color="000000"/>
              <w:bottom w:val="single" w:sz="4" w:space="0" w:color="000000"/>
            </w:tcBorders>
          </w:tcPr>
          <w:p w:rsidR="00A2101D" w14:paraId="434AD09B" w14:textId="77777777">
            <w:pPr>
              <w:jc w:val="both"/>
              <w:rPr>
                <w:sz w:val="24"/>
                <w:szCs w:val="24"/>
              </w:rPr>
            </w:pPr>
            <w:r>
              <w:rPr>
                <w:sz w:val="24"/>
                <w:szCs w:val="24"/>
              </w:rPr>
              <w:t>The riders prepare for the start.</w:t>
            </w:r>
          </w:p>
        </w:tc>
      </w:tr>
    </w:tbl>
    <w:p w:rsidR="00A2101D" w14:paraId="11485071" w14:textId="77777777">
      <w:pPr>
        <w:ind w:left="540"/>
        <w:jc w:val="both"/>
        <w:rPr>
          <w:sz w:val="16"/>
          <w:szCs w:val="16"/>
        </w:rPr>
      </w:pPr>
    </w:p>
    <w:tbl>
      <w:tblPr>
        <w:tblStyle w:val="a9"/>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69"/>
        <w:gridCol w:w="4338"/>
      </w:tblGrid>
      <w:tr w14:paraId="2A986365" w14:textId="77777777">
        <w:tblPrEx>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3769" w:type="dxa"/>
          </w:tcPr>
          <w:p w:rsidR="00A2101D" w14:paraId="1E42A7D0" w14:textId="77777777">
            <w:pPr>
              <w:jc w:val="both"/>
              <w:rPr>
                <w:sz w:val="24"/>
                <w:szCs w:val="24"/>
              </w:rPr>
            </w:pPr>
            <w:r>
              <w:rPr>
                <w:sz w:val="24"/>
                <w:szCs w:val="24"/>
              </w:rPr>
              <w:t>Board, 15 seconds (15")</w:t>
            </w:r>
          </w:p>
          <w:p w:rsidR="00A2101D" w14:paraId="7E2CA934" w14:textId="77777777">
            <w:pPr>
              <w:jc w:val="both"/>
              <w:rPr>
                <w:sz w:val="24"/>
                <w:szCs w:val="24"/>
              </w:rPr>
            </w:pPr>
            <w:r>
              <w:rPr>
                <w:sz w:val="24"/>
                <w:szCs w:val="24"/>
              </w:rPr>
              <w:t>(At the start)</w:t>
            </w:r>
          </w:p>
        </w:tc>
        <w:tc>
          <w:tcPr>
            <w:tcW w:w="4338" w:type="dxa"/>
          </w:tcPr>
          <w:p w:rsidR="00A2101D" w14:paraId="12643D82" w14:textId="77777777">
            <w:pPr>
              <w:jc w:val="both"/>
              <w:rPr>
                <w:sz w:val="24"/>
                <w:szCs w:val="24"/>
              </w:rPr>
            </w:pPr>
            <w:r>
              <w:rPr>
                <w:sz w:val="24"/>
                <w:szCs w:val="24"/>
              </w:rPr>
              <w:t>15 seconds until the starting procedure enters its final phase.</w:t>
            </w:r>
          </w:p>
        </w:tc>
      </w:tr>
    </w:tbl>
    <w:p w:rsidR="00A2101D" w14:paraId="3329D1E4" w14:textId="77777777">
      <w:pPr>
        <w:ind w:left="540"/>
        <w:jc w:val="both"/>
        <w:rPr>
          <w:sz w:val="24"/>
          <w:szCs w:val="24"/>
        </w:rPr>
      </w:pPr>
    </w:p>
    <w:tbl>
      <w:tblPr>
        <w:tblStyle w:val="aa"/>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69"/>
        <w:gridCol w:w="4338"/>
      </w:tblGrid>
      <w:tr w14:paraId="1B761C21" w14:textId="77777777">
        <w:tblPrEx>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3769" w:type="dxa"/>
          </w:tcPr>
          <w:p w:rsidR="00A2101D" w14:paraId="6665D425" w14:textId="77777777">
            <w:pPr>
              <w:jc w:val="both"/>
              <w:rPr>
                <w:sz w:val="24"/>
                <w:szCs w:val="24"/>
              </w:rPr>
            </w:pPr>
            <w:r>
              <w:rPr>
                <w:sz w:val="24"/>
                <w:szCs w:val="24"/>
              </w:rPr>
              <w:t>Board, 5 seconds (5")</w:t>
            </w:r>
          </w:p>
          <w:p w:rsidR="00A2101D" w14:paraId="6B8871BF" w14:textId="77777777">
            <w:pPr>
              <w:jc w:val="both"/>
              <w:rPr>
                <w:sz w:val="24"/>
                <w:szCs w:val="24"/>
              </w:rPr>
            </w:pPr>
            <w:r>
              <w:rPr>
                <w:sz w:val="24"/>
                <w:szCs w:val="24"/>
              </w:rPr>
              <w:t>(At the start)</w:t>
            </w:r>
          </w:p>
        </w:tc>
        <w:tc>
          <w:tcPr>
            <w:tcW w:w="4338" w:type="dxa"/>
          </w:tcPr>
          <w:p w:rsidR="00A2101D" w14:paraId="6C809236" w14:textId="77777777">
            <w:pPr>
              <w:jc w:val="both"/>
              <w:rPr>
                <w:sz w:val="24"/>
                <w:szCs w:val="24"/>
              </w:rPr>
            </w:pPr>
            <w:r>
              <w:rPr>
                <w:sz w:val="24"/>
                <w:szCs w:val="24"/>
              </w:rPr>
              <w:t>The starting gate will drop within the next 5 to 10 seconds.</w:t>
            </w:r>
          </w:p>
        </w:tc>
      </w:tr>
    </w:tbl>
    <w:p w:rsidR="00A2101D" w14:paraId="1D21D0DE" w14:textId="77777777">
      <w:pPr>
        <w:jc w:val="both"/>
        <w:rPr>
          <w:sz w:val="16"/>
          <w:szCs w:val="16"/>
        </w:rPr>
      </w:pPr>
    </w:p>
    <w:p w:rsidR="00A2101D" w14:paraId="355694F0" w14:textId="77777777">
      <w:pPr>
        <w:jc w:val="both"/>
        <w:rPr>
          <w:sz w:val="16"/>
          <w:szCs w:val="16"/>
        </w:rPr>
      </w:pPr>
    </w:p>
    <w:p w:rsidR="00A2101D" w14:paraId="559C8F2E" w14:textId="77777777">
      <w:pPr>
        <w:ind w:left="540"/>
        <w:jc w:val="both"/>
        <w:rPr>
          <w:sz w:val="24"/>
          <w:szCs w:val="24"/>
        </w:rPr>
      </w:pPr>
      <w:r>
        <w:rPr>
          <w:sz w:val="24"/>
          <w:szCs w:val="24"/>
        </w:rPr>
        <w:t>Official flag signals will be given using a flag measuring 750 mm high by 600 mm wide as follows:</w:t>
      </w:r>
    </w:p>
    <w:p w:rsidR="00A2101D" w14:paraId="722DC94D" w14:textId="77777777">
      <w:pPr>
        <w:ind w:left="540"/>
        <w:jc w:val="both"/>
        <w:rPr>
          <w:sz w:val="24"/>
          <w:szCs w:val="24"/>
        </w:rPr>
      </w:pPr>
    </w:p>
    <w:p w:rsidR="00A2101D" w14:paraId="619076E5" w14:textId="77777777">
      <w:pPr>
        <w:ind w:left="540"/>
        <w:jc w:val="both"/>
        <w:rPr>
          <w:sz w:val="16"/>
          <w:szCs w:val="16"/>
        </w:rPr>
      </w:pPr>
    </w:p>
    <w:tbl>
      <w:tblPr>
        <w:tblStyle w:val="ab"/>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69"/>
        <w:gridCol w:w="4338"/>
      </w:tblGrid>
      <w:tr w14:paraId="0DA317D4" w14:textId="77777777">
        <w:tblPrEx>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3769" w:type="dxa"/>
          </w:tcPr>
          <w:p w:rsidR="00A2101D" w14:paraId="7E2E2CFE" w14:textId="77777777">
            <w:pPr>
              <w:rPr>
                <w:sz w:val="24"/>
                <w:szCs w:val="24"/>
              </w:rPr>
            </w:pPr>
            <w:r>
              <w:rPr>
                <w:sz w:val="24"/>
                <w:szCs w:val="24"/>
              </w:rPr>
              <w:t>Signal</w:t>
            </w:r>
          </w:p>
        </w:tc>
        <w:tc>
          <w:tcPr>
            <w:tcW w:w="4338" w:type="dxa"/>
          </w:tcPr>
          <w:p w:rsidR="00A2101D" w14:paraId="4C810B80" w14:textId="77777777">
            <w:pPr>
              <w:rPr>
                <w:sz w:val="24"/>
                <w:szCs w:val="24"/>
              </w:rPr>
            </w:pPr>
            <w:r>
              <w:rPr>
                <w:sz w:val="24"/>
                <w:szCs w:val="24"/>
              </w:rPr>
              <w:t>Meaning</w:t>
            </w:r>
          </w:p>
        </w:tc>
      </w:tr>
    </w:tbl>
    <w:p w:rsidR="00A2101D" w14:paraId="44D5C9D3" w14:textId="77777777">
      <w:pPr>
        <w:ind w:left="540"/>
        <w:rPr>
          <w:sz w:val="16"/>
          <w:szCs w:val="16"/>
        </w:rPr>
      </w:pPr>
    </w:p>
    <w:tbl>
      <w:tblPr>
        <w:tblStyle w:val="ac"/>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tblPr>
      <w:tblGrid>
        <w:gridCol w:w="3769"/>
        <w:gridCol w:w="4380"/>
      </w:tblGrid>
      <w:tr w14:paraId="4AFA62E7" w14:textId="77777777">
        <w:tblPrEx>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tblPrEx>
        <w:tc>
          <w:tcPr>
            <w:tcW w:w="3769" w:type="dxa"/>
            <w:tcBorders>
              <w:top w:val="single" w:sz="4" w:space="0" w:color="000000"/>
              <w:bottom w:val="single" w:sz="4" w:space="0" w:color="000000"/>
              <w:right w:val="nil"/>
            </w:tcBorders>
          </w:tcPr>
          <w:p w:rsidR="00A2101D" w14:paraId="58AC8B21" w14:textId="77777777">
            <w:pPr>
              <w:rPr>
                <w:sz w:val="24"/>
                <w:szCs w:val="24"/>
              </w:rPr>
            </w:pPr>
            <w:r>
              <w:rPr>
                <w:sz w:val="24"/>
                <w:szCs w:val="24"/>
              </w:rPr>
              <w:t>Red flag</w:t>
            </w:r>
          </w:p>
        </w:tc>
        <w:tc>
          <w:tcPr>
            <w:tcW w:w="4380" w:type="dxa"/>
            <w:tcBorders>
              <w:top w:val="single" w:sz="4" w:space="0" w:color="000000"/>
              <w:left w:val="single" w:sz="4" w:space="0" w:color="000000"/>
              <w:bottom w:val="single" w:sz="4" w:space="0" w:color="000000"/>
            </w:tcBorders>
          </w:tcPr>
          <w:p w:rsidR="00A2101D" w14:paraId="6E6244E8" w14:textId="77777777">
            <w:pPr>
              <w:rPr>
                <w:sz w:val="24"/>
                <w:szCs w:val="24"/>
              </w:rPr>
            </w:pPr>
            <w:r>
              <w:rPr>
                <w:b/>
                <w:sz w:val="24"/>
                <w:szCs w:val="24"/>
              </w:rPr>
              <w:t>All riders must stop racing and go to the area indicated by the officials.</w:t>
            </w:r>
          </w:p>
        </w:tc>
      </w:tr>
      <w:tr w14:paraId="60C07197" w14:textId="77777777">
        <w:tblPrEx>
          <w:tblW w:w="8149" w:type="dxa"/>
          <w:tblInd w:w="610" w:type="dxa"/>
          <w:tblLayout w:type="fixed"/>
          <w:tblLook w:val="0000"/>
        </w:tblPrEx>
        <w:tc>
          <w:tcPr>
            <w:tcW w:w="8149" w:type="dxa"/>
            <w:gridSpan w:val="2"/>
            <w:tcBorders>
              <w:top w:val="nil"/>
              <w:bottom w:val="single" w:sz="4" w:space="0" w:color="000000"/>
            </w:tcBorders>
          </w:tcPr>
          <w:p w:rsidR="00A2101D" w14:paraId="02B1240B" w14:textId="77777777">
            <w:pPr>
              <w:rPr>
                <w:sz w:val="24"/>
                <w:szCs w:val="24"/>
              </w:rPr>
            </w:pPr>
            <w:r>
              <w:rPr>
                <w:sz w:val="24"/>
                <w:szCs w:val="24"/>
              </w:rPr>
              <w:t>(All false starts must be indicated by waving a red flag)</w:t>
            </w:r>
          </w:p>
        </w:tc>
      </w:tr>
    </w:tbl>
    <w:p w:rsidR="00A2101D" w14:paraId="51D2A584" w14:textId="77777777">
      <w:pPr>
        <w:ind w:left="540"/>
        <w:rPr>
          <w:sz w:val="16"/>
          <w:szCs w:val="16"/>
        </w:rPr>
      </w:pPr>
    </w:p>
    <w:tbl>
      <w:tblPr>
        <w:tblStyle w:val="ad"/>
        <w:tblW w:w="8148" w:type="dxa"/>
        <w:tblInd w:w="610" w:type="dxa"/>
        <w:tblBorders>
          <w:top w:val="single" w:sz="4" w:space="0" w:color="000000"/>
          <w:left w:val="single" w:sz="4" w:space="0" w:color="000000"/>
          <w:bottom w:val="single" w:sz="4" w:space="0" w:color="000000"/>
          <w:right w:val="single" w:sz="4" w:space="0" w:color="000000"/>
        </w:tblBorders>
        <w:tblLayout w:type="fixed"/>
        <w:tblLook w:val="0000"/>
      </w:tblPr>
      <w:tblGrid>
        <w:gridCol w:w="3769"/>
        <w:gridCol w:w="4379"/>
      </w:tblGrid>
      <w:tr w14:paraId="63A0B820" w14:textId="77777777">
        <w:tblPrEx>
          <w:tblW w:w="8148" w:type="dxa"/>
          <w:tblInd w:w="610" w:type="dxa"/>
          <w:tblBorders>
            <w:top w:val="single" w:sz="4" w:space="0" w:color="000000"/>
            <w:left w:val="single" w:sz="4" w:space="0" w:color="000000"/>
            <w:bottom w:val="single" w:sz="4" w:space="0" w:color="000000"/>
            <w:right w:val="single" w:sz="4" w:space="0" w:color="000000"/>
          </w:tblBorders>
          <w:tblLayout w:type="fixed"/>
          <w:tblLook w:val="0000"/>
        </w:tblPrEx>
        <w:tc>
          <w:tcPr>
            <w:tcW w:w="3769" w:type="dxa"/>
            <w:tcBorders>
              <w:top w:val="single" w:sz="4" w:space="0" w:color="000000"/>
              <w:bottom w:val="single" w:sz="4" w:space="0" w:color="000000"/>
              <w:right w:val="nil"/>
            </w:tcBorders>
          </w:tcPr>
          <w:p w:rsidR="00A2101D" w14:paraId="1924ACDF" w14:textId="77777777">
            <w:pPr>
              <w:rPr>
                <w:sz w:val="24"/>
                <w:szCs w:val="24"/>
              </w:rPr>
            </w:pPr>
            <w:r>
              <w:rPr>
                <w:sz w:val="24"/>
                <w:szCs w:val="24"/>
              </w:rPr>
              <w:t>A black flag and a board with a</w:t>
            </w:r>
          </w:p>
          <w:p w:rsidR="00A2101D" w14:paraId="2F089A6A" w14:textId="77777777">
            <w:pPr>
              <w:rPr>
                <w:sz w:val="24"/>
                <w:szCs w:val="24"/>
              </w:rPr>
            </w:pPr>
            <w:r>
              <w:rPr>
                <w:sz w:val="24"/>
                <w:szCs w:val="24"/>
              </w:rPr>
              <w:t>rider's number on it</w:t>
            </w:r>
          </w:p>
        </w:tc>
        <w:tc>
          <w:tcPr>
            <w:tcW w:w="4379" w:type="dxa"/>
            <w:tcBorders>
              <w:top w:val="single" w:sz="4" w:space="0" w:color="000000"/>
              <w:left w:val="single" w:sz="4" w:space="0" w:color="000000"/>
              <w:bottom w:val="single" w:sz="4" w:space="0" w:color="000000"/>
            </w:tcBorders>
          </w:tcPr>
          <w:p w:rsidR="00A2101D" w14:paraId="78189F35" w14:textId="77777777">
            <w:pPr>
              <w:rPr>
                <w:b/>
                <w:sz w:val="24"/>
                <w:szCs w:val="24"/>
              </w:rPr>
            </w:pPr>
            <w:r>
              <w:rPr>
                <w:b/>
                <w:sz w:val="24"/>
                <w:szCs w:val="24"/>
              </w:rPr>
              <w:t>The rider in question to stop racing and leave the circuit using the repair and signaling zone or access from the circuit to the paddock.</w:t>
            </w:r>
          </w:p>
        </w:tc>
      </w:tr>
    </w:tbl>
    <w:p w:rsidR="00A2101D" w14:paraId="27C497D7" w14:textId="77777777">
      <w:pPr>
        <w:ind w:left="540"/>
        <w:rPr>
          <w:sz w:val="16"/>
          <w:szCs w:val="16"/>
        </w:rPr>
      </w:pPr>
    </w:p>
    <w:tbl>
      <w:tblPr>
        <w:tblStyle w:val="ae"/>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69"/>
        <w:gridCol w:w="4379"/>
      </w:tblGrid>
      <w:tr w14:paraId="250BEE4D" w14:textId="77777777">
        <w:tblPrEx>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3769" w:type="dxa"/>
          </w:tcPr>
          <w:p w:rsidR="00A2101D" w14:paraId="3C01E261" w14:textId="77777777">
            <w:pPr>
              <w:rPr>
                <w:sz w:val="24"/>
                <w:szCs w:val="24"/>
              </w:rPr>
            </w:pPr>
            <w:r>
              <w:rPr>
                <w:sz w:val="24"/>
                <w:szCs w:val="24"/>
              </w:rPr>
              <w:t>Yellow flag, held stationary</w:t>
            </w:r>
          </w:p>
        </w:tc>
        <w:tc>
          <w:tcPr>
            <w:tcW w:w="4379" w:type="dxa"/>
          </w:tcPr>
          <w:p w:rsidR="00A2101D" w14:paraId="2F5683D2" w14:textId="77777777">
            <w:pPr>
              <w:rPr>
                <w:b/>
                <w:sz w:val="24"/>
                <w:szCs w:val="24"/>
              </w:rPr>
            </w:pPr>
            <w:r>
              <w:rPr>
                <w:b/>
                <w:sz w:val="24"/>
                <w:szCs w:val="24"/>
              </w:rPr>
              <w:t>Danger, ride cautiously.</w:t>
            </w:r>
          </w:p>
        </w:tc>
      </w:tr>
    </w:tbl>
    <w:p w:rsidR="00A2101D" w14:paraId="55C1BFBC" w14:textId="77777777">
      <w:pPr>
        <w:ind w:left="540"/>
        <w:rPr>
          <w:sz w:val="16"/>
          <w:szCs w:val="16"/>
        </w:rPr>
      </w:pPr>
    </w:p>
    <w:tbl>
      <w:tblPr>
        <w:tblStyle w:val="af"/>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69"/>
        <w:gridCol w:w="4379"/>
      </w:tblGrid>
      <w:tr w14:paraId="41950D1A" w14:textId="77777777">
        <w:tblPrEx>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3769" w:type="dxa"/>
          </w:tcPr>
          <w:p w:rsidR="00A2101D" w14:paraId="04E57F3E" w14:textId="77777777">
            <w:pPr>
              <w:rPr>
                <w:sz w:val="24"/>
                <w:szCs w:val="24"/>
              </w:rPr>
            </w:pPr>
            <w:r>
              <w:rPr>
                <w:sz w:val="24"/>
                <w:szCs w:val="24"/>
              </w:rPr>
              <w:t>Yellow flag, waved</w:t>
            </w:r>
          </w:p>
        </w:tc>
        <w:tc>
          <w:tcPr>
            <w:tcW w:w="4379" w:type="dxa"/>
          </w:tcPr>
          <w:p w:rsidR="00A2101D" w14:paraId="734F2F3C" w14:textId="77777777">
            <w:pPr>
              <w:rPr>
                <w:b/>
                <w:sz w:val="24"/>
                <w:szCs w:val="24"/>
              </w:rPr>
            </w:pPr>
            <w:r>
              <w:rPr>
                <w:b/>
                <w:sz w:val="24"/>
                <w:szCs w:val="24"/>
              </w:rPr>
              <w:t>Great danger, prepare to stop, no overtaking. A significant speed reduction must be seen, therefore jumps should not be attempted.</w:t>
            </w:r>
          </w:p>
          <w:p w:rsidR="00A2101D" w14:paraId="3FD3F61A" w14:textId="77777777">
            <w:pPr>
              <w:rPr>
                <w:b/>
                <w:sz w:val="24"/>
                <w:szCs w:val="24"/>
              </w:rPr>
            </w:pPr>
            <w:r>
              <w:rPr>
                <w:b/>
                <w:sz w:val="24"/>
                <w:szCs w:val="24"/>
              </w:rPr>
              <w:t>The waved yellow flag is superior to the stationary yellow flag.</w:t>
            </w:r>
          </w:p>
        </w:tc>
      </w:tr>
    </w:tbl>
    <w:p w:rsidR="00A2101D" w14:paraId="0E246721" w14:textId="77777777">
      <w:pPr>
        <w:ind w:left="540"/>
        <w:rPr>
          <w:sz w:val="16"/>
          <w:szCs w:val="16"/>
        </w:rPr>
      </w:pPr>
    </w:p>
    <w:tbl>
      <w:tblPr>
        <w:tblStyle w:val="af0"/>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tblPr>
      <w:tblGrid>
        <w:gridCol w:w="3769"/>
        <w:gridCol w:w="4380"/>
      </w:tblGrid>
      <w:tr w14:paraId="703F39CB" w14:textId="77777777">
        <w:tblPrEx>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tblPrEx>
        <w:tc>
          <w:tcPr>
            <w:tcW w:w="3769" w:type="dxa"/>
            <w:tcBorders>
              <w:top w:val="single" w:sz="4" w:space="0" w:color="000000"/>
              <w:bottom w:val="nil"/>
              <w:right w:val="nil"/>
            </w:tcBorders>
          </w:tcPr>
          <w:p w:rsidR="00A2101D" w14:paraId="259517CF" w14:textId="77777777">
            <w:pPr>
              <w:rPr>
                <w:sz w:val="24"/>
                <w:szCs w:val="24"/>
              </w:rPr>
            </w:pPr>
            <w:r>
              <w:rPr>
                <w:sz w:val="24"/>
                <w:szCs w:val="24"/>
              </w:rPr>
              <w:t>Blue flag, waved</w:t>
            </w:r>
          </w:p>
        </w:tc>
        <w:tc>
          <w:tcPr>
            <w:tcW w:w="4380" w:type="dxa"/>
            <w:tcBorders>
              <w:top w:val="single" w:sz="4" w:space="0" w:color="000000"/>
              <w:left w:val="single" w:sz="4" w:space="0" w:color="000000"/>
              <w:bottom w:val="nil"/>
            </w:tcBorders>
          </w:tcPr>
          <w:p w:rsidR="00A2101D" w14:paraId="63BF2A3A" w14:textId="77777777">
            <w:pPr>
              <w:rPr>
                <w:b/>
                <w:sz w:val="24"/>
                <w:szCs w:val="24"/>
              </w:rPr>
            </w:pPr>
            <w:r>
              <w:rPr>
                <w:b/>
                <w:sz w:val="24"/>
                <w:szCs w:val="24"/>
              </w:rPr>
              <w:t>Warning, you are about to be lapped.</w:t>
            </w:r>
          </w:p>
          <w:p w:rsidR="00A2101D" w14:paraId="37C3DE98" w14:textId="77777777">
            <w:pPr>
              <w:rPr>
                <w:b/>
                <w:sz w:val="24"/>
                <w:szCs w:val="24"/>
              </w:rPr>
            </w:pPr>
            <w:r>
              <w:rPr>
                <w:b/>
                <w:sz w:val="24"/>
                <w:szCs w:val="24"/>
              </w:rPr>
              <w:t>Hold your line.</w:t>
            </w:r>
          </w:p>
        </w:tc>
      </w:tr>
      <w:tr w14:paraId="3F7B3414" w14:textId="77777777">
        <w:tblPrEx>
          <w:tblW w:w="8149" w:type="dxa"/>
          <w:tblInd w:w="610" w:type="dxa"/>
          <w:tblLayout w:type="fixed"/>
          <w:tblLook w:val="0000"/>
        </w:tblPrEx>
        <w:tc>
          <w:tcPr>
            <w:tcW w:w="8149" w:type="dxa"/>
            <w:gridSpan w:val="2"/>
            <w:tcBorders>
              <w:top w:val="single" w:sz="4" w:space="0" w:color="000000"/>
              <w:bottom w:val="single" w:sz="4" w:space="0" w:color="000000"/>
            </w:tcBorders>
          </w:tcPr>
          <w:p w:rsidR="00A2101D" w14:paraId="44991303" w14:textId="77777777">
            <w:pPr>
              <w:rPr>
                <w:sz w:val="24"/>
                <w:szCs w:val="24"/>
              </w:rPr>
            </w:pPr>
            <w:r>
              <w:rPr>
                <w:sz w:val="24"/>
                <w:szCs w:val="24"/>
              </w:rPr>
              <w:t xml:space="preserve">(The blue flag must be used by supplementary flag marshals, specialized for this flag only) </w:t>
            </w:r>
          </w:p>
        </w:tc>
      </w:tr>
    </w:tbl>
    <w:p w:rsidR="00A2101D" w14:paraId="7489C2DF" w14:textId="77777777">
      <w:pPr>
        <w:ind w:left="540"/>
        <w:rPr>
          <w:sz w:val="16"/>
          <w:szCs w:val="16"/>
        </w:rPr>
      </w:pPr>
    </w:p>
    <w:tbl>
      <w:tblPr>
        <w:tblStyle w:val="af1"/>
        <w:tblW w:w="8149" w:type="dxa"/>
        <w:tblInd w:w="610" w:type="dxa"/>
        <w:tblLayout w:type="fixed"/>
        <w:tblLook w:val="0000"/>
      </w:tblPr>
      <w:tblGrid>
        <w:gridCol w:w="3769"/>
        <w:gridCol w:w="4380"/>
      </w:tblGrid>
      <w:tr w14:paraId="57D3049C" w14:textId="77777777">
        <w:tblPrEx>
          <w:tblW w:w="8149" w:type="dxa"/>
          <w:tblInd w:w="610" w:type="dxa"/>
          <w:tblLayout w:type="fixed"/>
          <w:tblLook w:val="0000"/>
        </w:tblPrEx>
        <w:tc>
          <w:tcPr>
            <w:tcW w:w="3769" w:type="dxa"/>
            <w:tcBorders>
              <w:top w:val="single" w:sz="4" w:space="0" w:color="000000"/>
              <w:left w:val="single" w:sz="4" w:space="0" w:color="000000"/>
              <w:bottom w:val="single" w:sz="4" w:space="0" w:color="000000"/>
              <w:right w:val="single" w:sz="4" w:space="0" w:color="000000"/>
            </w:tcBorders>
          </w:tcPr>
          <w:p w:rsidR="00A2101D" w14:paraId="6405DC85" w14:textId="77777777">
            <w:pPr>
              <w:rPr>
                <w:sz w:val="24"/>
                <w:szCs w:val="24"/>
              </w:rPr>
            </w:pPr>
            <w:r>
              <w:rPr>
                <w:sz w:val="24"/>
                <w:szCs w:val="24"/>
              </w:rPr>
              <w:t>Green flag</w:t>
            </w:r>
          </w:p>
        </w:tc>
        <w:tc>
          <w:tcPr>
            <w:tcW w:w="4380" w:type="dxa"/>
            <w:tcBorders>
              <w:top w:val="single" w:sz="4" w:space="0" w:color="000000"/>
              <w:left w:val="single" w:sz="4" w:space="0" w:color="000000"/>
              <w:bottom w:val="single" w:sz="4" w:space="0" w:color="000000"/>
              <w:right w:val="single" w:sz="4" w:space="0" w:color="000000"/>
            </w:tcBorders>
          </w:tcPr>
          <w:p w:rsidR="00A2101D" w14:paraId="4FE9CFBA" w14:textId="77777777">
            <w:pPr>
              <w:rPr>
                <w:b/>
                <w:sz w:val="24"/>
                <w:szCs w:val="24"/>
              </w:rPr>
            </w:pPr>
            <w:r>
              <w:rPr>
                <w:b/>
                <w:sz w:val="24"/>
                <w:szCs w:val="24"/>
              </w:rPr>
              <w:t>Course clear for the start of the race.</w:t>
            </w:r>
          </w:p>
        </w:tc>
      </w:tr>
      <w:tr w14:paraId="15284B01" w14:textId="77777777">
        <w:tblPrEx>
          <w:tblW w:w="8149" w:type="dxa"/>
          <w:tblInd w:w="610" w:type="dxa"/>
          <w:tblLayout w:type="fixed"/>
          <w:tblLook w:val="0000"/>
        </w:tblPrEx>
        <w:tc>
          <w:tcPr>
            <w:tcW w:w="8149" w:type="dxa"/>
            <w:gridSpan w:val="2"/>
            <w:tcBorders>
              <w:top w:val="nil"/>
              <w:left w:val="single" w:sz="4" w:space="0" w:color="000000"/>
              <w:bottom w:val="single" w:sz="4" w:space="0" w:color="000000"/>
              <w:right w:val="single" w:sz="4" w:space="0" w:color="000000"/>
            </w:tcBorders>
          </w:tcPr>
          <w:p w:rsidR="00A2101D" w14:paraId="5564C00B" w14:textId="77777777">
            <w:pPr>
              <w:rPr>
                <w:sz w:val="24"/>
                <w:szCs w:val="24"/>
              </w:rPr>
            </w:pPr>
            <w:r>
              <w:rPr>
                <w:sz w:val="24"/>
                <w:szCs w:val="24"/>
              </w:rPr>
              <w:t xml:space="preserve">(The green flag can only be used by an Official during the start procedure) </w:t>
            </w:r>
          </w:p>
        </w:tc>
      </w:tr>
    </w:tbl>
    <w:p w:rsidR="00A2101D" w14:paraId="45D21325" w14:textId="77777777">
      <w:pPr>
        <w:ind w:left="540"/>
        <w:rPr>
          <w:sz w:val="16"/>
          <w:szCs w:val="16"/>
        </w:rPr>
      </w:pPr>
    </w:p>
    <w:p w:rsidR="00A2101D" w14:paraId="27354B9C" w14:textId="77777777">
      <w:pPr>
        <w:ind w:left="540"/>
        <w:rPr>
          <w:sz w:val="16"/>
          <w:szCs w:val="16"/>
        </w:rPr>
      </w:pPr>
    </w:p>
    <w:tbl>
      <w:tblPr>
        <w:tblStyle w:val="af2"/>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69"/>
        <w:gridCol w:w="4379"/>
      </w:tblGrid>
      <w:tr w14:paraId="5F79272E" w14:textId="77777777">
        <w:tblPrEx>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3769" w:type="dxa"/>
          </w:tcPr>
          <w:p w:rsidR="00A2101D" w14:paraId="42A258FE" w14:textId="77777777">
            <w:pPr>
              <w:rPr>
                <w:sz w:val="24"/>
                <w:szCs w:val="24"/>
              </w:rPr>
            </w:pPr>
            <w:r>
              <w:rPr>
                <w:sz w:val="24"/>
                <w:szCs w:val="24"/>
              </w:rPr>
              <w:t>Black and white chequered flag</w:t>
            </w:r>
          </w:p>
        </w:tc>
        <w:tc>
          <w:tcPr>
            <w:tcW w:w="4379" w:type="dxa"/>
          </w:tcPr>
          <w:p w:rsidR="00A2101D" w14:paraId="693CE063" w14:textId="77777777">
            <w:pPr>
              <w:rPr>
                <w:b/>
                <w:sz w:val="24"/>
                <w:szCs w:val="24"/>
              </w:rPr>
            </w:pPr>
            <w:r>
              <w:rPr>
                <w:b/>
                <w:sz w:val="24"/>
                <w:szCs w:val="24"/>
              </w:rPr>
              <w:t>End of the practices, the qualifications, the warm-up, the race.</w:t>
            </w:r>
          </w:p>
        </w:tc>
      </w:tr>
      <w:tr w14:paraId="70B06999" w14:textId="77777777">
        <w:tblPrEx>
          <w:tblW w:w="8148" w:type="dxa"/>
          <w:tblInd w:w="610" w:type="dxa"/>
          <w:tblLayout w:type="fixed"/>
          <w:tblLook w:val="0000"/>
        </w:tblPrEx>
        <w:tc>
          <w:tcPr>
            <w:tcW w:w="3769" w:type="dxa"/>
          </w:tcPr>
          <w:p w:rsidR="00A2101D" w14:paraId="45E0FB28" w14:textId="77777777">
            <w:pPr>
              <w:rPr>
                <w:b/>
                <w:sz w:val="24"/>
                <w:szCs w:val="24"/>
              </w:rPr>
            </w:pPr>
            <w:r>
              <w:rPr>
                <w:b/>
                <w:sz w:val="24"/>
                <w:szCs w:val="24"/>
              </w:rPr>
              <w:t>Medical flag.  (White flag with diagonal red cross).</w:t>
            </w:r>
          </w:p>
          <w:p w:rsidR="00A2101D" w14:paraId="63101980" w14:textId="77777777">
            <w:pPr>
              <w:rPr>
                <w:b/>
                <w:sz w:val="24"/>
                <w:szCs w:val="24"/>
              </w:rPr>
            </w:pPr>
            <w:r>
              <w:rPr>
                <w:b/>
                <w:sz w:val="24"/>
                <w:szCs w:val="24"/>
              </w:rPr>
              <w:t>A medical flag must be available at each flag marshal post.</w:t>
            </w:r>
          </w:p>
        </w:tc>
        <w:tc>
          <w:tcPr>
            <w:tcW w:w="4379" w:type="dxa"/>
          </w:tcPr>
          <w:p w:rsidR="00A2101D" w14:paraId="7BAF39E2" w14:textId="77777777">
            <w:pPr>
              <w:rPr>
                <w:b/>
                <w:sz w:val="24"/>
                <w:szCs w:val="24"/>
              </w:rPr>
            </w:pPr>
            <w:r>
              <w:rPr>
                <w:b/>
                <w:sz w:val="24"/>
                <w:szCs w:val="24"/>
              </w:rPr>
              <w:t>Medical staff on the track, proceed with extreme caution. Riders must roll each jump individually with no overtaking until past the area of concern.</w:t>
            </w:r>
          </w:p>
          <w:p w:rsidR="00A2101D" w14:paraId="0C4C9302" w14:textId="77777777">
            <w:pPr>
              <w:rPr>
                <w:b/>
                <w:sz w:val="24"/>
                <w:szCs w:val="24"/>
              </w:rPr>
            </w:pPr>
            <w:r>
              <w:rPr>
                <w:b/>
                <w:sz w:val="24"/>
                <w:szCs w:val="24"/>
              </w:rPr>
              <w:t>The medical flag is superior to the stationary and/or waved yellow flags</w:t>
            </w:r>
          </w:p>
        </w:tc>
      </w:tr>
    </w:tbl>
    <w:p w:rsidR="00A2101D" w14:paraId="3AD0036D" w14:textId="77777777">
      <w:pPr>
        <w:jc w:val="both"/>
        <w:rPr>
          <w:sz w:val="16"/>
          <w:szCs w:val="16"/>
        </w:rPr>
      </w:pPr>
    </w:p>
    <w:p w:rsidR="00A2101D" w14:paraId="5920355A" w14:textId="77777777">
      <w:pPr>
        <w:jc w:val="both"/>
        <w:rPr>
          <w:sz w:val="16"/>
          <w:szCs w:val="16"/>
        </w:rPr>
      </w:pPr>
    </w:p>
    <w:p w:rsidR="00A2101D" w14:paraId="43ABA5D9" w14:textId="77777777">
      <w:pPr>
        <w:tabs>
          <w:tab w:val="left" w:pos="1560"/>
        </w:tabs>
        <w:ind w:left="567"/>
        <w:jc w:val="both"/>
        <w:rPr>
          <w:b/>
          <w:sz w:val="24"/>
          <w:szCs w:val="24"/>
        </w:rPr>
      </w:pPr>
      <w:r>
        <w:rPr>
          <w:b/>
          <w:sz w:val="24"/>
          <w:szCs w:val="24"/>
        </w:rPr>
        <w:t>The penalty for violation of the waved yellow and/or medical flags will be the loss of 10 positions from the practice session or race in question for each violation. Such an action will be considered as a statement of fact to which no protests are possible.</w:t>
      </w:r>
    </w:p>
    <w:p w:rsidR="00A2101D" w14:paraId="2B063BBE" w14:textId="77777777">
      <w:pPr>
        <w:tabs>
          <w:tab w:val="left" w:pos="1560"/>
        </w:tabs>
        <w:ind w:left="567"/>
        <w:jc w:val="both"/>
        <w:rPr>
          <w:b/>
          <w:sz w:val="24"/>
          <w:szCs w:val="24"/>
          <w:u w:val="single"/>
        </w:rPr>
      </w:pPr>
    </w:p>
    <w:p w:rsidR="00A2101D" w14:paraId="292EAD8F" w14:textId="77777777">
      <w:pPr>
        <w:tabs>
          <w:tab w:val="left" w:pos="1560"/>
        </w:tabs>
        <w:ind w:left="567"/>
        <w:jc w:val="both"/>
        <w:rPr>
          <w:b/>
          <w:sz w:val="24"/>
          <w:szCs w:val="24"/>
        </w:rPr>
      </w:pPr>
      <w:r>
        <w:rPr>
          <w:b/>
          <w:sz w:val="24"/>
          <w:szCs w:val="24"/>
        </w:rPr>
        <w:t>Whenever several flags are displayed in the same area, the superior flag always takes precedence over the other flag(s).</w:t>
      </w:r>
    </w:p>
    <w:p w:rsidR="00A2101D" w14:paraId="7EC51000" w14:textId="77777777">
      <w:pPr>
        <w:tabs>
          <w:tab w:val="left" w:pos="1560"/>
        </w:tabs>
        <w:ind w:left="567"/>
        <w:jc w:val="both"/>
        <w:rPr>
          <w:b/>
          <w:sz w:val="24"/>
          <w:szCs w:val="24"/>
          <w:u w:val="single"/>
        </w:rPr>
      </w:pPr>
    </w:p>
    <w:p w:rsidR="00A2101D" w14:paraId="6903D405" w14:textId="77777777">
      <w:pPr>
        <w:jc w:val="both"/>
        <w:rPr>
          <w:sz w:val="16"/>
          <w:szCs w:val="16"/>
        </w:rPr>
      </w:pPr>
    </w:p>
    <w:p w:rsidR="00A2101D" w14:paraId="52E9C61E" w14:textId="77777777">
      <w:pPr>
        <w:ind w:left="540"/>
        <w:jc w:val="both"/>
        <w:rPr>
          <w:sz w:val="24"/>
          <w:szCs w:val="24"/>
        </w:rPr>
      </w:pPr>
      <w:r>
        <w:rPr>
          <w:sz w:val="24"/>
          <w:szCs w:val="24"/>
        </w:rPr>
        <w:t>The Pantones for the colors are as follows:</w:t>
      </w:r>
    </w:p>
    <w:p w:rsidR="00A2101D" w14:paraId="6D6241DD" w14:textId="77777777">
      <w:pPr>
        <w:ind w:left="540"/>
        <w:jc w:val="both"/>
        <w:rPr>
          <w:sz w:val="16"/>
          <w:szCs w:val="16"/>
        </w:rPr>
      </w:pPr>
    </w:p>
    <w:tbl>
      <w:tblPr>
        <w:tblStyle w:val="af3"/>
        <w:tblW w:w="8149" w:type="dxa"/>
        <w:tblInd w:w="610" w:type="dxa"/>
        <w:tblLayout w:type="fixed"/>
        <w:tblLook w:val="0000"/>
      </w:tblPr>
      <w:tblGrid>
        <w:gridCol w:w="8149"/>
      </w:tblGrid>
      <w:tr w14:paraId="3E59BD73" w14:textId="77777777">
        <w:tblPrEx>
          <w:tblW w:w="8149" w:type="dxa"/>
          <w:tblInd w:w="610" w:type="dxa"/>
          <w:tblLayout w:type="fixed"/>
          <w:tblLook w:val="0000"/>
        </w:tblPrEx>
        <w:tc>
          <w:tcPr>
            <w:tcW w:w="8149" w:type="dxa"/>
          </w:tcPr>
          <w:p w:rsidR="00A2101D" w14:paraId="6D85BABC" w14:textId="77777777">
            <w:pPr>
              <w:tabs>
                <w:tab w:val="left" w:pos="1418"/>
              </w:tabs>
              <w:ind w:left="540"/>
              <w:jc w:val="both"/>
              <w:rPr>
                <w:sz w:val="24"/>
                <w:szCs w:val="24"/>
              </w:rPr>
            </w:pPr>
            <w:r>
              <w:rPr>
                <w:sz w:val="24"/>
                <w:szCs w:val="24"/>
              </w:rPr>
              <w:t xml:space="preserve">Black: </w:t>
            </w:r>
            <w:r>
              <w:rPr>
                <w:sz w:val="24"/>
                <w:szCs w:val="24"/>
              </w:rPr>
              <w:tab/>
              <w:t>Pantone Black C</w:t>
            </w:r>
          </w:p>
        </w:tc>
      </w:tr>
      <w:tr w14:paraId="2598B4C7" w14:textId="77777777">
        <w:tblPrEx>
          <w:tblW w:w="8149" w:type="dxa"/>
          <w:tblInd w:w="610" w:type="dxa"/>
          <w:tblLayout w:type="fixed"/>
          <w:tblLook w:val="0000"/>
        </w:tblPrEx>
        <w:tc>
          <w:tcPr>
            <w:tcW w:w="8149" w:type="dxa"/>
          </w:tcPr>
          <w:p w:rsidR="00A2101D" w14:paraId="13C5C80F" w14:textId="77777777">
            <w:pPr>
              <w:tabs>
                <w:tab w:val="left" w:pos="1418"/>
              </w:tabs>
              <w:ind w:left="540"/>
              <w:jc w:val="both"/>
              <w:rPr>
                <w:sz w:val="24"/>
                <w:szCs w:val="24"/>
              </w:rPr>
            </w:pPr>
            <w:r>
              <w:rPr>
                <w:sz w:val="24"/>
                <w:szCs w:val="24"/>
              </w:rPr>
              <w:t xml:space="preserve">Blue: </w:t>
            </w:r>
            <w:r>
              <w:rPr>
                <w:sz w:val="24"/>
                <w:szCs w:val="24"/>
              </w:rPr>
              <w:tab/>
              <w:t>Pantone 286C</w:t>
            </w:r>
          </w:p>
        </w:tc>
      </w:tr>
      <w:tr w14:paraId="59BEDE3C" w14:textId="77777777">
        <w:tblPrEx>
          <w:tblW w:w="8149" w:type="dxa"/>
          <w:tblInd w:w="610" w:type="dxa"/>
          <w:tblLayout w:type="fixed"/>
          <w:tblLook w:val="0000"/>
        </w:tblPrEx>
        <w:tc>
          <w:tcPr>
            <w:tcW w:w="8149" w:type="dxa"/>
          </w:tcPr>
          <w:p w:rsidR="00A2101D" w14:paraId="6E5BFB26" w14:textId="77777777">
            <w:pPr>
              <w:tabs>
                <w:tab w:val="left" w:pos="1418"/>
              </w:tabs>
              <w:ind w:left="540"/>
              <w:jc w:val="both"/>
              <w:rPr>
                <w:sz w:val="24"/>
                <w:szCs w:val="24"/>
              </w:rPr>
            </w:pPr>
            <w:r>
              <w:rPr>
                <w:sz w:val="24"/>
                <w:szCs w:val="24"/>
              </w:rPr>
              <w:t xml:space="preserve">Red: </w:t>
            </w:r>
            <w:r>
              <w:rPr>
                <w:sz w:val="24"/>
                <w:szCs w:val="24"/>
              </w:rPr>
              <w:tab/>
              <w:t>Pantone 186C</w:t>
            </w:r>
          </w:p>
        </w:tc>
      </w:tr>
      <w:tr w14:paraId="3328233B" w14:textId="77777777">
        <w:tblPrEx>
          <w:tblW w:w="8149" w:type="dxa"/>
          <w:tblInd w:w="610" w:type="dxa"/>
          <w:tblLayout w:type="fixed"/>
          <w:tblLook w:val="0000"/>
        </w:tblPrEx>
        <w:tc>
          <w:tcPr>
            <w:tcW w:w="8149" w:type="dxa"/>
          </w:tcPr>
          <w:p w:rsidR="00A2101D" w14:paraId="0A608056" w14:textId="77777777">
            <w:pPr>
              <w:tabs>
                <w:tab w:val="left" w:pos="1418"/>
              </w:tabs>
              <w:ind w:left="540"/>
              <w:jc w:val="both"/>
              <w:rPr>
                <w:sz w:val="24"/>
                <w:szCs w:val="24"/>
              </w:rPr>
            </w:pPr>
            <w:r>
              <w:rPr>
                <w:sz w:val="24"/>
                <w:szCs w:val="24"/>
              </w:rPr>
              <w:t>Yellow:</w:t>
            </w:r>
            <w:r>
              <w:rPr>
                <w:sz w:val="24"/>
                <w:szCs w:val="24"/>
              </w:rPr>
              <w:tab/>
              <w:t>Pantone Yellow C</w:t>
            </w:r>
          </w:p>
        </w:tc>
      </w:tr>
      <w:tr w14:paraId="144B4F16" w14:textId="77777777">
        <w:tblPrEx>
          <w:tblW w:w="8149" w:type="dxa"/>
          <w:tblInd w:w="610" w:type="dxa"/>
          <w:tblLayout w:type="fixed"/>
          <w:tblLook w:val="0000"/>
        </w:tblPrEx>
        <w:tc>
          <w:tcPr>
            <w:tcW w:w="8149" w:type="dxa"/>
          </w:tcPr>
          <w:p w:rsidR="00A2101D" w14:paraId="25DC6CEC" w14:textId="77777777">
            <w:pPr>
              <w:tabs>
                <w:tab w:val="left" w:pos="1418"/>
              </w:tabs>
              <w:ind w:left="540"/>
              <w:jc w:val="both"/>
              <w:rPr>
                <w:sz w:val="24"/>
                <w:szCs w:val="24"/>
              </w:rPr>
            </w:pPr>
            <w:r>
              <w:rPr>
                <w:sz w:val="24"/>
                <w:szCs w:val="24"/>
              </w:rPr>
              <w:t xml:space="preserve">Green: </w:t>
            </w:r>
            <w:r>
              <w:rPr>
                <w:sz w:val="24"/>
                <w:szCs w:val="24"/>
              </w:rPr>
              <w:tab/>
              <w:t>Pantone 348C</w:t>
            </w:r>
          </w:p>
        </w:tc>
      </w:tr>
      <w:tr w14:paraId="4B1F618A" w14:textId="77777777">
        <w:tblPrEx>
          <w:tblW w:w="8149" w:type="dxa"/>
          <w:tblInd w:w="610" w:type="dxa"/>
          <w:tblLayout w:type="fixed"/>
          <w:tblLook w:val="0000"/>
        </w:tblPrEx>
        <w:tc>
          <w:tcPr>
            <w:tcW w:w="8149" w:type="dxa"/>
          </w:tcPr>
          <w:p w:rsidR="00A2101D" w14:paraId="2825BF0F" w14:textId="77777777">
            <w:pPr>
              <w:tabs>
                <w:tab w:val="left" w:pos="1418"/>
              </w:tabs>
              <w:ind w:left="540"/>
              <w:jc w:val="both"/>
              <w:rPr>
                <w:sz w:val="24"/>
                <w:szCs w:val="24"/>
              </w:rPr>
            </w:pPr>
            <w:r>
              <w:rPr>
                <w:sz w:val="24"/>
                <w:szCs w:val="24"/>
              </w:rPr>
              <w:t xml:space="preserve">White: </w:t>
            </w:r>
            <w:r>
              <w:rPr>
                <w:sz w:val="24"/>
                <w:szCs w:val="24"/>
              </w:rPr>
              <w:tab/>
              <w:t>Pantone White C</w:t>
            </w:r>
          </w:p>
        </w:tc>
      </w:tr>
    </w:tbl>
    <w:p w:rsidR="00A2101D" w14:paraId="0DEDC2BA" w14:textId="77777777">
      <w:pPr>
        <w:tabs>
          <w:tab w:val="left" w:pos="1305"/>
        </w:tabs>
        <w:ind w:left="540"/>
        <w:jc w:val="both"/>
        <w:rPr>
          <w:sz w:val="24"/>
          <w:szCs w:val="24"/>
        </w:rPr>
      </w:pPr>
    </w:p>
    <w:p w:rsidR="00A2101D" w14:paraId="75541A01" w14:textId="77777777">
      <w:pPr>
        <w:tabs>
          <w:tab w:val="left" w:pos="1305"/>
        </w:tabs>
        <w:ind w:left="540"/>
        <w:jc w:val="both"/>
        <w:rPr>
          <w:sz w:val="24"/>
          <w:szCs w:val="24"/>
        </w:rPr>
      </w:pPr>
    </w:p>
    <w:p w:rsidR="00A2101D" w14:paraId="3676A0A9" w14:textId="77777777">
      <w:pPr>
        <w:tabs>
          <w:tab w:val="left" w:pos="1305"/>
        </w:tabs>
        <w:ind w:left="540"/>
        <w:jc w:val="both"/>
        <w:rPr>
          <w:sz w:val="24"/>
          <w:szCs w:val="24"/>
        </w:rPr>
      </w:pPr>
    </w:p>
    <w:p w:rsidR="00A2101D" w14:paraId="7FFE3674" w14:textId="77777777">
      <w:pPr>
        <w:pBdr>
          <w:bottom w:val="single" w:sz="8" w:space="1" w:color="000000"/>
        </w:pBdr>
        <w:ind w:left="540"/>
        <w:jc w:val="both"/>
        <w:rPr>
          <w:b/>
          <w:sz w:val="24"/>
          <w:szCs w:val="24"/>
        </w:rPr>
      </w:pPr>
      <w:r>
        <w:rPr>
          <w:b/>
          <w:sz w:val="24"/>
          <w:szCs w:val="24"/>
        </w:rPr>
        <w:t>01.5</w:t>
      </w:r>
      <w:r>
        <w:rPr>
          <w:b/>
          <w:sz w:val="24"/>
          <w:szCs w:val="24"/>
        </w:rPr>
        <w:tab/>
        <w:t>RUNNING OF THE EVENT</w:t>
      </w:r>
    </w:p>
    <w:p w:rsidR="00A2101D" w14:paraId="567BEFC8" w14:textId="77777777">
      <w:pPr>
        <w:pStyle w:val="Heading2"/>
        <w:ind w:firstLine="720"/>
      </w:pPr>
      <w:bookmarkStart w:id="10" w:name="_heading=h.2s8eyo1" w:colFirst="0" w:colLast="0"/>
      <w:bookmarkEnd w:id="10"/>
    </w:p>
    <w:p w:rsidR="00A2101D" w14:paraId="6BAABE5E" w14:textId="77777777">
      <w:pPr>
        <w:pStyle w:val="Heading2"/>
        <w:ind w:firstLine="720"/>
      </w:pPr>
      <w:r>
        <w:t>01.5.1  Administrative</w:t>
      </w:r>
      <w:r>
        <w:t xml:space="preserve"> Control</w:t>
      </w:r>
    </w:p>
    <w:p w:rsidR="00A2101D" w14:paraId="10561FE0" w14:textId="77777777">
      <w:pPr>
        <w:ind w:left="540"/>
        <w:jc w:val="both"/>
        <w:rPr>
          <w:sz w:val="24"/>
          <w:szCs w:val="24"/>
        </w:rPr>
      </w:pPr>
      <w:r>
        <w:rPr>
          <w:sz w:val="24"/>
          <w:szCs w:val="24"/>
        </w:rPr>
        <w:t>Riders entered in an event may be required to sign an individual entry form during an administrative control carried out by the Series Promoter.</w:t>
      </w:r>
    </w:p>
    <w:p w:rsidR="00A2101D" w14:paraId="53119470" w14:textId="77777777">
      <w:pPr>
        <w:ind w:left="540"/>
        <w:jc w:val="both"/>
        <w:rPr>
          <w:sz w:val="16"/>
          <w:szCs w:val="16"/>
        </w:rPr>
      </w:pPr>
    </w:p>
    <w:p w:rsidR="00A2101D" w14:paraId="64787223" w14:textId="77777777">
      <w:pPr>
        <w:ind w:left="540"/>
        <w:jc w:val="both"/>
        <w:rPr>
          <w:sz w:val="24"/>
          <w:szCs w:val="24"/>
        </w:rPr>
      </w:pPr>
      <w:r>
        <w:rPr>
          <w:sz w:val="24"/>
          <w:szCs w:val="24"/>
        </w:rPr>
        <w:t>At the first meeting of the Race Direction, it must be reported to the Race Direction/International Jury whether all the riders present at the event:</w:t>
      </w:r>
    </w:p>
    <w:p w:rsidR="00A2101D" w14:paraId="7BBFA6AA" w14:textId="77777777">
      <w:pPr>
        <w:jc w:val="both"/>
        <w:rPr>
          <w:sz w:val="16"/>
          <w:szCs w:val="16"/>
        </w:rPr>
      </w:pPr>
    </w:p>
    <w:p w:rsidR="00A2101D" w14:paraId="0269D4ED" w14:textId="77777777">
      <w:pPr>
        <w:ind w:left="540"/>
        <w:jc w:val="both"/>
        <w:rPr>
          <w:sz w:val="24"/>
          <w:szCs w:val="24"/>
        </w:rPr>
      </w:pPr>
      <w:r>
        <w:rPr>
          <w:sz w:val="24"/>
          <w:szCs w:val="24"/>
        </w:rPr>
        <w:t>.</w:t>
      </w:r>
    </w:p>
    <w:p w:rsidR="00A2101D" w14:paraId="311A43AB" w14:textId="77777777">
      <w:pPr>
        <w:ind w:left="540"/>
        <w:jc w:val="both"/>
        <w:rPr>
          <w:sz w:val="24"/>
          <w:szCs w:val="24"/>
        </w:rPr>
      </w:pPr>
    </w:p>
    <w:p w:rsidR="00A2101D" w14:paraId="57A2BA1C" w14:textId="77777777">
      <w:pPr>
        <w:pStyle w:val="Heading2"/>
        <w:ind w:firstLine="720"/>
        <w:rPr>
          <w:b w:val="0"/>
          <w:sz w:val="16"/>
          <w:szCs w:val="16"/>
          <w:u w:val="none"/>
        </w:rPr>
      </w:pPr>
      <w:bookmarkStart w:id="11" w:name="_heading=h.17dp8vu" w:colFirst="0" w:colLast="0"/>
      <w:bookmarkEnd w:id="11"/>
    </w:p>
    <w:p w:rsidR="00A2101D" w14:paraId="18CA9D7D" w14:textId="77777777">
      <w:pPr>
        <w:pStyle w:val="Heading2"/>
        <w:ind w:firstLine="720"/>
      </w:pPr>
      <w:r>
        <w:t>01.5.2  Preliminary</w:t>
      </w:r>
      <w:r>
        <w:t xml:space="preserve"> Technical Verifications</w:t>
      </w:r>
    </w:p>
    <w:p w:rsidR="00A2101D" w14:paraId="30088BAB" w14:textId="77777777">
      <w:pPr>
        <w:ind w:left="540"/>
        <w:jc w:val="both"/>
        <w:rPr>
          <w:sz w:val="24"/>
          <w:szCs w:val="24"/>
        </w:rPr>
      </w:pPr>
      <w:r>
        <w:rPr>
          <w:sz w:val="24"/>
          <w:szCs w:val="24"/>
        </w:rPr>
        <w:t xml:space="preserve">Before practice, technical control must be carried out by the procedure and the times fixed in the timetable of the event. </w:t>
      </w:r>
    </w:p>
    <w:p w:rsidR="00A2101D" w14:paraId="52E2EEFE" w14:textId="77777777">
      <w:pPr>
        <w:tabs>
          <w:tab w:val="left" w:pos="567"/>
          <w:tab w:val="left" w:pos="1135"/>
          <w:tab w:val="left" w:pos="1701"/>
          <w:tab w:val="left" w:pos="2552"/>
          <w:tab w:val="left" w:pos="5670"/>
        </w:tabs>
        <w:ind w:left="540" w:right="-91"/>
        <w:jc w:val="both"/>
        <w:rPr>
          <w:sz w:val="16"/>
          <w:szCs w:val="16"/>
        </w:rPr>
      </w:pPr>
    </w:p>
    <w:p w:rsidR="00A2101D" w14:paraId="66F7783D" w14:textId="77777777">
      <w:pPr>
        <w:tabs>
          <w:tab w:val="left" w:pos="567"/>
          <w:tab w:val="left" w:pos="1135"/>
          <w:tab w:val="left" w:pos="1701"/>
          <w:tab w:val="left" w:pos="2552"/>
          <w:tab w:val="left" w:pos="5670"/>
        </w:tabs>
        <w:ind w:left="540" w:right="-91"/>
        <w:jc w:val="both"/>
        <w:rPr>
          <w:sz w:val="24"/>
          <w:szCs w:val="24"/>
        </w:rPr>
      </w:pPr>
      <w:r>
        <w:rPr>
          <w:sz w:val="24"/>
          <w:szCs w:val="24"/>
        </w:rPr>
        <w:t>The technical verifications must be held on the site of the event.</w:t>
      </w:r>
    </w:p>
    <w:p w:rsidR="00A2101D" w14:paraId="3ECCA091" w14:textId="77777777">
      <w:pPr>
        <w:ind w:left="540"/>
        <w:jc w:val="both"/>
        <w:rPr>
          <w:sz w:val="16"/>
          <w:szCs w:val="16"/>
        </w:rPr>
      </w:pPr>
    </w:p>
    <w:p w:rsidR="00A2101D" w14:paraId="4B389D70" w14:textId="77777777">
      <w:pPr>
        <w:ind w:left="540"/>
        <w:jc w:val="both"/>
        <w:rPr>
          <w:sz w:val="24"/>
          <w:szCs w:val="24"/>
        </w:rPr>
      </w:pPr>
      <w:r>
        <w:rPr>
          <w:sz w:val="24"/>
          <w:szCs w:val="24"/>
        </w:rPr>
        <w:t>During these technical verifications, a rider may be required to provide and sign a written declaration asserting the conformity of certain parts of his motorcycle.</w:t>
      </w:r>
    </w:p>
    <w:p w:rsidR="00A2101D" w14:paraId="55FCA575" w14:textId="77777777">
      <w:pPr>
        <w:ind w:left="540"/>
        <w:jc w:val="both"/>
        <w:rPr>
          <w:sz w:val="16"/>
          <w:szCs w:val="16"/>
        </w:rPr>
      </w:pPr>
    </w:p>
    <w:p w:rsidR="00A2101D" w14:paraId="58645630" w14:textId="77777777">
      <w:pPr>
        <w:ind w:left="540"/>
        <w:jc w:val="both"/>
        <w:rPr>
          <w:sz w:val="24"/>
          <w:szCs w:val="24"/>
        </w:rPr>
      </w:pPr>
      <w:r>
        <w:rPr>
          <w:sz w:val="24"/>
          <w:szCs w:val="24"/>
        </w:rPr>
        <w:t>During the event and per class, riders are allowed to use only those motorcycles (maximum two), presented at scrutineering.</w:t>
      </w:r>
    </w:p>
    <w:p w:rsidR="00A2101D" w14:paraId="1C4B63BB" w14:textId="77777777">
      <w:pPr>
        <w:ind w:left="540"/>
        <w:jc w:val="both"/>
        <w:rPr>
          <w:sz w:val="16"/>
          <w:szCs w:val="16"/>
        </w:rPr>
      </w:pPr>
    </w:p>
    <w:p w:rsidR="00A2101D" w14:paraId="133DACD1" w14:textId="77777777">
      <w:pPr>
        <w:ind w:left="540"/>
        <w:jc w:val="both"/>
        <w:rPr>
          <w:sz w:val="16"/>
          <w:szCs w:val="16"/>
        </w:rPr>
      </w:pPr>
    </w:p>
    <w:p w:rsidR="00A2101D" w14:paraId="401B8406" w14:textId="77777777">
      <w:pPr>
        <w:ind w:left="540"/>
        <w:jc w:val="both"/>
        <w:rPr>
          <w:sz w:val="24"/>
          <w:szCs w:val="24"/>
        </w:rPr>
      </w:pPr>
      <w:r>
        <w:rPr>
          <w:sz w:val="24"/>
          <w:szCs w:val="24"/>
        </w:rPr>
        <w:t xml:space="preserve">Riders may change motorcycles at any time, </w:t>
      </w:r>
      <w:r>
        <w:rPr>
          <w:b/>
          <w:sz w:val="24"/>
          <w:szCs w:val="24"/>
          <w:u w:val="single"/>
        </w:rPr>
        <w:t>except during a race and in a combined warm-up/sighting lap session in events combined with MXGP/MX2/</w:t>
      </w:r>
      <w:r>
        <w:rPr>
          <w:b/>
          <w:sz w:val="24"/>
          <w:szCs w:val="24"/>
          <w:u w:val="single"/>
        </w:rPr>
        <w:t>MXoN</w:t>
      </w:r>
      <w:r>
        <w:rPr>
          <w:sz w:val="24"/>
          <w:szCs w:val="24"/>
        </w:rPr>
        <w:t xml:space="preserve">. </w:t>
      </w:r>
    </w:p>
    <w:p w:rsidR="00A2101D" w14:paraId="7AA4B98F" w14:textId="77777777">
      <w:pPr>
        <w:ind w:left="540"/>
        <w:jc w:val="both"/>
        <w:rPr>
          <w:sz w:val="16"/>
          <w:szCs w:val="16"/>
        </w:rPr>
      </w:pPr>
    </w:p>
    <w:p w:rsidR="00A2101D" w14:paraId="1C6FABEC" w14:textId="77777777">
      <w:pPr>
        <w:ind w:left="540"/>
        <w:rPr>
          <w:sz w:val="24"/>
          <w:szCs w:val="24"/>
        </w:rPr>
      </w:pPr>
      <w:r>
        <w:rPr>
          <w:sz w:val="24"/>
          <w:szCs w:val="24"/>
        </w:rPr>
        <w:t>The final choice of motorcycle to be used in a race must be made 10 minutes before the start of the race in question.</w:t>
      </w:r>
    </w:p>
    <w:p w:rsidR="00A2101D" w14:textId="77777777">
      <w:pPr>
        <w:ind w:left="540"/>
        <w:rPr>
          <w:sz w:val="24"/>
          <w:szCs w:val="24"/>
        </w:rPr>
      </w:pPr>
    </w:p>
    <w:p w:rsidR="00A2101D" w14:paraId="032331B6" w14:textId="77777777">
      <w:pPr>
        <w:ind w:left="540"/>
        <w:jc w:val="both"/>
        <w:rPr>
          <w:b/>
          <w:sz w:val="24"/>
          <w:szCs w:val="24"/>
          <w:u w:val="single"/>
        </w:rPr>
      </w:pPr>
      <w:r>
        <w:rPr>
          <w:sz w:val="24"/>
          <w:szCs w:val="24"/>
        </w:rPr>
        <w:t>For the European Series combined with MXGP/MX2/</w:t>
      </w:r>
      <w:r>
        <w:rPr>
          <w:sz w:val="24"/>
          <w:szCs w:val="24"/>
        </w:rPr>
        <w:t>MXoN</w:t>
      </w:r>
      <w:r>
        <w:rPr>
          <w:sz w:val="24"/>
          <w:szCs w:val="24"/>
        </w:rPr>
        <w:t xml:space="preserve">, the final choice of motorcycle must be made before entry into the technical area of the waiting zone/Sky Box. </w:t>
      </w:r>
      <w:r>
        <w:rPr>
          <w:b/>
          <w:sz w:val="24"/>
          <w:szCs w:val="24"/>
          <w:u w:val="single"/>
        </w:rPr>
        <w:t>No change of motorcycle will be permitted after a motorcycle has passed this point.</w:t>
      </w:r>
    </w:p>
    <w:p w:rsidR="00A2101D" w14:paraId="7836D6B3" w14:textId="77777777">
      <w:pPr>
        <w:ind w:left="540"/>
        <w:jc w:val="both"/>
        <w:rPr>
          <w:sz w:val="16"/>
          <w:szCs w:val="16"/>
        </w:rPr>
      </w:pPr>
    </w:p>
    <w:p w:rsidR="00A2101D" w14:paraId="6AD78B16" w14:textId="77777777">
      <w:pPr>
        <w:tabs>
          <w:tab w:val="left" w:pos="567"/>
          <w:tab w:val="left" w:pos="1135"/>
          <w:tab w:val="left" w:pos="1701"/>
          <w:tab w:val="left" w:pos="2552"/>
          <w:tab w:val="left" w:pos="5670"/>
        </w:tabs>
        <w:ind w:left="540" w:right="-91"/>
        <w:jc w:val="both"/>
        <w:rPr>
          <w:sz w:val="24"/>
          <w:szCs w:val="24"/>
        </w:rPr>
      </w:pPr>
      <w:r>
        <w:rPr>
          <w:sz w:val="24"/>
          <w:szCs w:val="24"/>
        </w:rPr>
        <w:t xml:space="preserve">At any time during the event: </w:t>
      </w:r>
    </w:p>
    <w:p w:rsidR="00A2101D" w14:paraId="69FFB7B6" w14:textId="77777777">
      <w:pPr>
        <w:ind w:left="540"/>
        <w:jc w:val="both"/>
        <w:rPr>
          <w:sz w:val="16"/>
          <w:szCs w:val="16"/>
        </w:rPr>
      </w:pPr>
    </w:p>
    <w:tbl>
      <w:tblPr>
        <w:tblStyle w:val="af4"/>
        <w:tblW w:w="8759" w:type="dxa"/>
        <w:tblInd w:w="610" w:type="dxa"/>
        <w:tblLayout w:type="fixed"/>
        <w:tblLook w:val="0000"/>
      </w:tblPr>
      <w:tblGrid>
        <w:gridCol w:w="426"/>
        <w:gridCol w:w="8333"/>
      </w:tblGrid>
      <w:tr w14:paraId="25E638C0" w14:textId="77777777">
        <w:tblPrEx>
          <w:tblW w:w="8759" w:type="dxa"/>
          <w:tblInd w:w="610" w:type="dxa"/>
          <w:tblLayout w:type="fixed"/>
          <w:tblLook w:val="0000"/>
        </w:tblPrEx>
        <w:tc>
          <w:tcPr>
            <w:tcW w:w="426" w:type="dxa"/>
          </w:tcPr>
          <w:p w:rsidR="00A2101D" w14:paraId="1237B08A" w14:textId="77777777">
            <w:pPr>
              <w:jc w:val="both"/>
              <w:rPr>
                <w:sz w:val="24"/>
                <w:szCs w:val="24"/>
              </w:rPr>
            </w:pPr>
            <w:r>
              <w:rPr>
                <w:sz w:val="24"/>
                <w:szCs w:val="24"/>
              </w:rPr>
              <w:t>1)</w:t>
            </w:r>
          </w:p>
        </w:tc>
        <w:tc>
          <w:tcPr>
            <w:tcW w:w="8333" w:type="dxa"/>
          </w:tcPr>
          <w:p w:rsidR="00A2101D" w14:paraId="7D7C556D" w14:textId="77777777">
            <w:pPr>
              <w:jc w:val="both"/>
              <w:rPr>
                <w:sz w:val="24"/>
                <w:szCs w:val="24"/>
              </w:rPr>
            </w:pPr>
            <w:r>
              <w:rPr>
                <w:sz w:val="24"/>
                <w:szCs w:val="24"/>
              </w:rPr>
              <w:t xml:space="preserve">On request of the Chief Technical Steward, a rider must present himself and/or their motorcycle(s) and/or equipment to the technical verification; </w:t>
            </w:r>
          </w:p>
        </w:tc>
      </w:tr>
      <w:tr w14:paraId="797A04C3" w14:textId="77777777">
        <w:tblPrEx>
          <w:tblW w:w="8759" w:type="dxa"/>
          <w:tblInd w:w="610" w:type="dxa"/>
          <w:tblLayout w:type="fixed"/>
          <w:tblLook w:val="0000"/>
        </w:tblPrEx>
        <w:tc>
          <w:tcPr>
            <w:tcW w:w="426" w:type="dxa"/>
          </w:tcPr>
          <w:p w:rsidR="00A2101D" w14:paraId="0C1BE4DC" w14:textId="77777777">
            <w:pPr>
              <w:jc w:val="both"/>
              <w:rPr>
                <w:sz w:val="24"/>
                <w:szCs w:val="24"/>
              </w:rPr>
            </w:pPr>
            <w:r>
              <w:rPr>
                <w:sz w:val="24"/>
                <w:szCs w:val="24"/>
              </w:rPr>
              <w:t>2)</w:t>
            </w:r>
          </w:p>
        </w:tc>
        <w:tc>
          <w:tcPr>
            <w:tcW w:w="8333" w:type="dxa"/>
          </w:tcPr>
          <w:p w:rsidR="00A2101D" w14:paraId="25278DDC" w14:textId="77777777">
            <w:pPr>
              <w:jc w:val="both"/>
              <w:rPr>
                <w:sz w:val="24"/>
                <w:szCs w:val="24"/>
              </w:rPr>
            </w:pPr>
            <w:r>
              <w:rPr>
                <w:sz w:val="24"/>
                <w:szCs w:val="24"/>
              </w:rPr>
              <w:t xml:space="preserve">A rider will be responsible for keeping his motorcycle and/or equipment in conformity with the rules; </w:t>
            </w:r>
          </w:p>
        </w:tc>
      </w:tr>
      <w:tr w14:paraId="08DD78EF" w14:textId="77777777">
        <w:tblPrEx>
          <w:tblW w:w="8759" w:type="dxa"/>
          <w:tblInd w:w="610" w:type="dxa"/>
          <w:tblLayout w:type="fixed"/>
          <w:tblLook w:val="0000"/>
        </w:tblPrEx>
        <w:tc>
          <w:tcPr>
            <w:tcW w:w="426" w:type="dxa"/>
          </w:tcPr>
          <w:p w:rsidR="00A2101D" w14:paraId="5915B6DB" w14:textId="77777777">
            <w:pPr>
              <w:jc w:val="both"/>
              <w:rPr>
                <w:sz w:val="24"/>
                <w:szCs w:val="24"/>
              </w:rPr>
            </w:pPr>
            <w:r>
              <w:rPr>
                <w:sz w:val="24"/>
                <w:szCs w:val="24"/>
              </w:rPr>
              <w:t>3)</w:t>
            </w:r>
          </w:p>
        </w:tc>
        <w:tc>
          <w:tcPr>
            <w:tcW w:w="8333" w:type="dxa"/>
          </w:tcPr>
          <w:p w:rsidR="00A2101D" w14:paraId="3114DFE1" w14:textId="77777777">
            <w:pPr>
              <w:jc w:val="both"/>
              <w:rPr>
                <w:sz w:val="24"/>
                <w:szCs w:val="24"/>
              </w:rPr>
            </w:pPr>
            <w:r>
              <w:rPr>
                <w:sz w:val="24"/>
                <w:szCs w:val="24"/>
              </w:rPr>
              <w:t xml:space="preserve">The Race Direction/International Jury can disqualify a motorcycle, the construction or condition of which </w:t>
            </w:r>
            <w:r>
              <w:rPr>
                <w:sz w:val="24"/>
                <w:szCs w:val="24"/>
              </w:rPr>
              <w:t>is considered to be</w:t>
            </w:r>
            <w:r>
              <w:rPr>
                <w:sz w:val="24"/>
                <w:szCs w:val="24"/>
              </w:rPr>
              <w:t xml:space="preserve"> or may become a source of danger. </w:t>
            </w:r>
          </w:p>
        </w:tc>
      </w:tr>
    </w:tbl>
    <w:p w:rsidR="00A2101D" w14:paraId="33751329" w14:textId="77777777">
      <w:pPr>
        <w:tabs>
          <w:tab w:val="left" w:pos="1418"/>
          <w:tab w:val="left" w:pos="2836"/>
          <w:tab w:val="right" w:pos="8647"/>
        </w:tabs>
        <w:jc w:val="both"/>
        <w:rPr>
          <w:sz w:val="16"/>
          <w:szCs w:val="16"/>
          <w:u w:val="single"/>
        </w:rPr>
      </w:pPr>
    </w:p>
    <w:p w:rsidR="00A2101D" w14:paraId="2D6CD76C" w14:textId="77777777">
      <w:pPr>
        <w:tabs>
          <w:tab w:val="left" w:pos="1980"/>
        </w:tabs>
        <w:ind w:left="540"/>
        <w:jc w:val="both"/>
        <w:rPr>
          <w:b/>
          <w:sz w:val="24"/>
          <w:szCs w:val="24"/>
          <w:u w:val="single"/>
        </w:rPr>
      </w:pPr>
    </w:p>
    <w:p w:rsidR="00A2101D" w14:paraId="439127AC" w14:textId="77777777">
      <w:pPr>
        <w:tabs>
          <w:tab w:val="left" w:pos="1980"/>
        </w:tabs>
        <w:ind w:left="540"/>
        <w:jc w:val="both"/>
        <w:rPr>
          <w:b/>
          <w:sz w:val="24"/>
          <w:szCs w:val="24"/>
          <w:u w:val="single"/>
        </w:rPr>
      </w:pPr>
    </w:p>
    <w:p w:rsidR="00A2101D" w14:paraId="32ABB85E" w14:textId="77777777">
      <w:pPr>
        <w:tabs>
          <w:tab w:val="left" w:pos="1980"/>
        </w:tabs>
        <w:ind w:left="540"/>
        <w:jc w:val="both"/>
        <w:rPr>
          <w:b/>
          <w:sz w:val="24"/>
          <w:szCs w:val="24"/>
          <w:u w:val="single"/>
        </w:rPr>
      </w:pPr>
    </w:p>
    <w:p w:rsidR="00A2101D" w14:paraId="00CCC18C" w14:textId="77777777">
      <w:pPr>
        <w:tabs>
          <w:tab w:val="left" w:pos="1980"/>
        </w:tabs>
        <w:ind w:left="540"/>
        <w:jc w:val="both"/>
        <w:rPr>
          <w:b/>
          <w:sz w:val="24"/>
          <w:szCs w:val="24"/>
          <w:u w:val="single"/>
        </w:rPr>
      </w:pPr>
    </w:p>
    <w:p w:rsidR="00A2101D" w14:paraId="4A29D1B4" w14:textId="77777777">
      <w:pPr>
        <w:tabs>
          <w:tab w:val="left" w:pos="1980"/>
        </w:tabs>
        <w:ind w:left="540"/>
        <w:jc w:val="both"/>
        <w:rPr>
          <w:b/>
          <w:sz w:val="24"/>
          <w:szCs w:val="24"/>
          <w:u w:val="single"/>
        </w:rPr>
      </w:pPr>
      <w:r>
        <w:rPr>
          <w:b/>
          <w:sz w:val="24"/>
          <w:szCs w:val="24"/>
          <w:u w:val="single"/>
        </w:rPr>
        <w:t>01.5.3</w:t>
      </w:r>
      <w:r>
        <w:rPr>
          <w:b/>
          <w:sz w:val="24"/>
          <w:szCs w:val="24"/>
          <w:u w:val="single"/>
        </w:rPr>
        <w:tab/>
        <w:t>Special Medical Examination</w:t>
      </w:r>
    </w:p>
    <w:p w:rsidR="00A2101D" w14:paraId="415EC8EC" w14:textId="77777777">
      <w:pPr>
        <w:tabs>
          <w:tab w:val="left" w:pos="1980"/>
        </w:tabs>
        <w:ind w:left="540"/>
        <w:jc w:val="both"/>
        <w:rPr>
          <w:b/>
          <w:sz w:val="24"/>
          <w:szCs w:val="24"/>
          <w:u w:val="single"/>
        </w:rPr>
      </w:pPr>
    </w:p>
    <w:p w:rsidR="00A2101D" w14:paraId="6C4EE591" w14:textId="77777777">
      <w:pPr>
        <w:tabs>
          <w:tab w:val="left" w:pos="1418"/>
          <w:tab w:val="left" w:pos="2836"/>
          <w:tab w:val="right" w:pos="8647"/>
        </w:tabs>
        <w:ind w:left="540"/>
        <w:jc w:val="both"/>
        <w:rPr>
          <w:sz w:val="24"/>
          <w:szCs w:val="24"/>
        </w:rPr>
      </w:pPr>
      <w:r>
        <w:rPr>
          <w:sz w:val="24"/>
          <w:szCs w:val="24"/>
        </w:rPr>
        <w:t>At any time during an event, at the request of the International Medical Panel Delegate, a special medical examination may be carried out by an official doctor, or another doctor nominated by the Chief Medical Officer.</w:t>
      </w:r>
    </w:p>
    <w:p w:rsidR="00A2101D" w14:paraId="29C9D1BB" w14:textId="77777777">
      <w:pPr>
        <w:tabs>
          <w:tab w:val="left" w:pos="1418"/>
          <w:tab w:val="left" w:pos="2836"/>
          <w:tab w:val="right" w:pos="8647"/>
        </w:tabs>
        <w:ind w:left="540"/>
        <w:jc w:val="both"/>
        <w:rPr>
          <w:sz w:val="16"/>
          <w:szCs w:val="16"/>
        </w:rPr>
      </w:pPr>
    </w:p>
    <w:p w:rsidR="00A2101D" w14:paraId="3E7FB5B2" w14:textId="77777777">
      <w:pPr>
        <w:tabs>
          <w:tab w:val="left" w:pos="1418"/>
          <w:tab w:val="left" w:pos="2836"/>
          <w:tab w:val="right" w:pos="8647"/>
        </w:tabs>
        <w:ind w:left="540"/>
        <w:jc w:val="both"/>
        <w:rPr>
          <w:sz w:val="24"/>
          <w:szCs w:val="24"/>
        </w:rPr>
      </w:pPr>
      <w:r>
        <w:rPr>
          <w:sz w:val="24"/>
          <w:szCs w:val="24"/>
        </w:rPr>
        <w:t>Any rider who refuses to submit himself to such a special medical examination shall be disqualified from the event.</w:t>
      </w:r>
    </w:p>
    <w:p w:rsidR="00A2101D" w14:paraId="446A416F" w14:textId="77777777">
      <w:pPr>
        <w:tabs>
          <w:tab w:val="left" w:pos="1418"/>
          <w:tab w:val="left" w:pos="2836"/>
          <w:tab w:val="right" w:pos="8647"/>
        </w:tabs>
        <w:ind w:left="540"/>
        <w:jc w:val="both"/>
        <w:rPr>
          <w:sz w:val="16"/>
          <w:szCs w:val="16"/>
        </w:rPr>
      </w:pPr>
    </w:p>
    <w:p w:rsidR="00A2101D" w14:paraId="3B5D1C03" w14:textId="77777777">
      <w:pPr>
        <w:pStyle w:val="Heading2"/>
        <w:ind w:firstLine="720"/>
      </w:pPr>
      <w:bookmarkStart w:id="12" w:name="_heading=h.3rdcrjn" w:colFirst="0" w:colLast="0"/>
      <w:bookmarkEnd w:id="12"/>
      <w:r>
        <w:t xml:space="preserve"> </w:t>
      </w:r>
      <w:r>
        <w:t>01.5.4  Filming</w:t>
      </w:r>
      <w:r>
        <w:t xml:space="preserve"> with On-Board Cameras</w:t>
      </w:r>
    </w:p>
    <w:p w:rsidR="00A2101D" w14:paraId="7E086D03" w14:textId="77777777"/>
    <w:p w:rsidR="00A2101D" w14:paraId="244B08B3" w14:textId="77777777">
      <w:pPr>
        <w:ind w:left="540"/>
        <w:jc w:val="both"/>
        <w:rPr>
          <w:sz w:val="24"/>
          <w:szCs w:val="24"/>
        </w:rPr>
      </w:pPr>
      <w:r>
        <w:rPr>
          <w:sz w:val="24"/>
          <w:szCs w:val="24"/>
        </w:rPr>
        <w:t>Riders may be required by the Series Promoter to carry on-board cameras on their motorcycles.</w:t>
      </w:r>
    </w:p>
    <w:p w:rsidR="00A2101D" w14:paraId="6D997133" w14:textId="77777777">
      <w:pPr>
        <w:ind w:left="540"/>
        <w:jc w:val="both"/>
        <w:rPr>
          <w:sz w:val="16"/>
          <w:szCs w:val="16"/>
        </w:rPr>
      </w:pPr>
    </w:p>
    <w:p w:rsidR="00A2101D" w14:paraId="329897E1" w14:textId="77777777">
      <w:pPr>
        <w:ind w:left="540"/>
        <w:jc w:val="both"/>
        <w:rPr>
          <w:sz w:val="24"/>
          <w:szCs w:val="24"/>
        </w:rPr>
      </w:pPr>
      <w:r>
        <w:rPr>
          <w:sz w:val="24"/>
          <w:szCs w:val="24"/>
        </w:rPr>
        <w:t>When a motorcycle is equipped with on-board cameras, the cameras and associated equipment must be carried during the entire event, from the practice sessions until the end of the event.</w:t>
      </w:r>
    </w:p>
    <w:p w:rsidR="00A2101D" w14:paraId="23077160" w14:textId="77777777">
      <w:pPr>
        <w:ind w:left="540"/>
        <w:jc w:val="both"/>
        <w:rPr>
          <w:sz w:val="16"/>
          <w:szCs w:val="16"/>
        </w:rPr>
      </w:pPr>
    </w:p>
    <w:p w:rsidR="00A2101D" w14:paraId="6F953328" w14:textId="77777777">
      <w:pPr>
        <w:ind w:left="540"/>
        <w:jc w:val="both"/>
        <w:rPr>
          <w:sz w:val="24"/>
          <w:szCs w:val="24"/>
        </w:rPr>
      </w:pPr>
      <w:r>
        <w:rPr>
          <w:sz w:val="24"/>
          <w:szCs w:val="24"/>
        </w:rPr>
        <w:t>Cameras and other equipment will be supplied to the designated riders/teams no later than 2 hours before the first practice.</w:t>
      </w:r>
    </w:p>
    <w:p w:rsidR="00A2101D" w14:paraId="49D88A14" w14:textId="77777777">
      <w:pPr>
        <w:ind w:left="540"/>
        <w:jc w:val="both"/>
        <w:rPr>
          <w:sz w:val="16"/>
          <w:szCs w:val="16"/>
        </w:rPr>
      </w:pPr>
    </w:p>
    <w:p w:rsidR="00A2101D" w14:paraId="1336078C" w14:textId="77777777">
      <w:pPr>
        <w:ind w:left="540"/>
        <w:jc w:val="both"/>
        <w:rPr>
          <w:sz w:val="24"/>
          <w:szCs w:val="24"/>
        </w:rPr>
      </w:pPr>
      <w:r>
        <w:rPr>
          <w:sz w:val="24"/>
          <w:szCs w:val="24"/>
        </w:rPr>
        <w:t>Riders/teams must give reasonable access and assistance to the designated technicians to facilitate mounting and adjustment of the equipment.</w:t>
      </w:r>
    </w:p>
    <w:p w:rsidR="00A2101D" w14:paraId="1ACC3704" w14:textId="77777777">
      <w:pPr>
        <w:ind w:left="540"/>
        <w:jc w:val="both"/>
        <w:rPr>
          <w:sz w:val="24"/>
          <w:szCs w:val="24"/>
        </w:rPr>
      </w:pPr>
    </w:p>
    <w:p w:rsidR="00A2101D" w14:paraId="27674DED" w14:textId="77777777">
      <w:pPr>
        <w:ind w:left="540"/>
        <w:jc w:val="both"/>
        <w:rPr>
          <w:sz w:val="24"/>
          <w:szCs w:val="24"/>
        </w:rPr>
      </w:pPr>
      <w:r>
        <w:rPr>
          <w:sz w:val="24"/>
          <w:szCs w:val="24"/>
        </w:rPr>
        <w:t>An on-board/helmet camera (other than one supplied by or authorized by the Series Promoter) is not allowed during the entire event, from the practice sessions until the end of the event.</w:t>
      </w:r>
    </w:p>
    <w:p w:rsidR="00A2101D" w14:paraId="41253CC9" w14:textId="77777777">
      <w:pPr>
        <w:keepNext/>
        <w:pBdr>
          <w:top w:val="nil"/>
          <w:left w:val="nil"/>
          <w:bottom w:val="nil"/>
          <w:right w:val="nil"/>
          <w:between w:val="nil"/>
        </w:pBdr>
        <w:tabs>
          <w:tab w:val="left" w:pos="1980"/>
          <w:tab w:val="right" w:pos="8619"/>
        </w:tabs>
        <w:ind w:left="720"/>
        <w:jc w:val="both"/>
        <w:rPr>
          <w:b/>
          <w:color w:val="000000"/>
          <w:sz w:val="24"/>
          <w:szCs w:val="24"/>
          <w:u w:val="single"/>
        </w:rPr>
      </w:pPr>
      <w:bookmarkStart w:id="13" w:name="_heading=h.26in1rg" w:colFirst="0" w:colLast="0"/>
      <w:bookmarkEnd w:id="13"/>
    </w:p>
    <w:p w:rsidR="00A2101D" w14:paraId="4C99D3FE" w14:textId="77777777">
      <w:pPr>
        <w:keepNext/>
        <w:pBdr>
          <w:top w:val="nil"/>
          <w:left w:val="nil"/>
          <w:bottom w:val="nil"/>
          <w:right w:val="nil"/>
          <w:between w:val="nil"/>
        </w:pBdr>
        <w:tabs>
          <w:tab w:val="left" w:pos="1980"/>
          <w:tab w:val="right" w:pos="8619"/>
        </w:tabs>
        <w:ind w:left="720"/>
        <w:jc w:val="both"/>
        <w:rPr>
          <w:b/>
          <w:color w:val="000000"/>
          <w:sz w:val="24"/>
          <w:szCs w:val="24"/>
          <w:u w:val="single"/>
        </w:rPr>
      </w:pPr>
      <w:r>
        <w:rPr>
          <w:b/>
          <w:color w:val="000000"/>
          <w:sz w:val="24"/>
          <w:szCs w:val="24"/>
          <w:u w:val="single"/>
        </w:rPr>
        <w:t xml:space="preserve"> 01.5.5    Practice / Practice Restrictions</w:t>
      </w:r>
    </w:p>
    <w:p w:rsidR="00A2101D" w14:paraId="4466A378" w14:textId="77777777">
      <w:pPr>
        <w:jc w:val="right"/>
        <w:rPr>
          <w:sz w:val="16"/>
          <w:szCs w:val="16"/>
        </w:rPr>
      </w:pPr>
    </w:p>
    <w:p w:rsidR="00A2101D" w14:paraId="309A1786" w14:textId="77777777">
      <w:pPr>
        <w:ind w:left="540"/>
        <w:jc w:val="both"/>
        <w:rPr>
          <w:sz w:val="24"/>
          <w:szCs w:val="24"/>
        </w:rPr>
      </w:pPr>
      <w:r>
        <w:rPr>
          <w:sz w:val="24"/>
          <w:szCs w:val="24"/>
        </w:rPr>
        <w:t xml:space="preserve">Riders and team members are forbidden to ride any motorized vehicle and/or bicycle on the track outside the official practice/qualifying sessions and </w:t>
      </w:r>
      <w:r>
        <w:rPr>
          <w:sz w:val="24"/>
          <w:szCs w:val="24"/>
        </w:rPr>
        <w:t>races</w:t>
      </w:r>
    </w:p>
    <w:p w:rsidR="00A2101D" w14:paraId="22853CDC" w14:textId="77777777">
      <w:pPr>
        <w:jc w:val="both"/>
        <w:rPr>
          <w:sz w:val="16"/>
          <w:szCs w:val="16"/>
        </w:rPr>
      </w:pPr>
    </w:p>
    <w:p w:rsidR="00A2101D" w14:paraId="6C7C7AD8" w14:textId="77777777">
      <w:pPr>
        <w:jc w:val="both"/>
        <w:rPr>
          <w:sz w:val="16"/>
          <w:szCs w:val="16"/>
        </w:rPr>
      </w:pPr>
    </w:p>
    <w:p w:rsidR="00A2101D" w14:paraId="7E818FC6" w14:textId="77777777">
      <w:pPr>
        <w:jc w:val="both"/>
        <w:rPr>
          <w:sz w:val="16"/>
          <w:szCs w:val="16"/>
        </w:rPr>
      </w:pPr>
    </w:p>
    <w:p w:rsidR="00A2101D" w14:paraId="4B75A0EE" w14:textId="77777777">
      <w:pPr>
        <w:pStyle w:val="Heading2"/>
        <w:ind w:firstLine="720"/>
      </w:pPr>
      <w:bookmarkStart w:id="14" w:name="_heading=h.lnxbz9" w:colFirst="0" w:colLast="0"/>
      <w:bookmarkEnd w:id="14"/>
      <w:r>
        <w:t xml:space="preserve"> </w:t>
      </w:r>
      <w:r>
        <w:t>01.5.6  Practice</w:t>
      </w:r>
      <w:r>
        <w:t xml:space="preserve"> / Free Practice</w:t>
      </w:r>
    </w:p>
    <w:p w:rsidR="00A2101D" w14:paraId="7AABA9FE" w14:textId="77777777"/>
    <w:p w:rsidR="00A2101D" w14:paraId="26A565D1" w14:textId="77777777">
      <w:pPr>
        <w:pBdr>
          <w:top w:val="nil"/>
          <w:left w:val="nil"/>
          <w:bottom w:val="nil"/>
          <w:right w:val="nil"/>
          <w:between w:val="nil"/>
        </w:pBdr>
        <w:tabs>
          <w:tab w:val="left" w:pos="1418"/>
          <w:tab w:val="right" w:pos="8647"/>
        </w:tabs>
        <w:ind w:left="540"/>
        <w:jc w:val="both"/>
        <w:rPr>
          <w:color w:val="000000"/>
          <w:sz w:val="24"/>
          <w:szCs w:val="24"/>
        </w:rPr>
      </w:pPr>
      <w:r>
        <w:rPr>
          <w:color w:val="000000"/>
          <w:sz w:val="24"/>
          <w:szCs w:val="24"/>
        </w:rPr>
        <w:t xml:space="preserve">The official Free Practice sessions of a European Junior e-motocross Series </w:t>
      </w:r>
      <w:r>
        <w:rPr>
          <w:rFonts w:ascii="Helvetica Neue" w:eastAsia="Helvetica Neue" w:hAnsi="Helvetica Neue" w:cs="Helvetica Neue"/>
          <w:color w:val="000000"/>
          <w:sz w:val="24"/>
          <w:szCs w:val="24"/>
        </w:rPr>
        <w:t>event</w:t>
      </w:r>
      <w:r>
        <w:rPr>
          <w:color w:val="000000"/>
          <w:sz w:val="24"/>
          <w:szCs w:val="24"/>
        </w:rPr>
        <w:t xml:space="preserve"> are part of that</w:t>
      </w:r>
      <w:r>
        <w:rPr>
          <w:rFonts w:ascii="Helvetica Neue" w:eastAsia="Helvetica Neue" w:hAnsi="Helvetica Neue" w:cs="Helvetica Neue"/>
          <w:i/>
          <w:color w:val="000000"/>
          <w:sz w:val="24"/>
          <w:szCs w:val="24"/>
        </w:rPr>
        <w:t xml:space="preserve"> </w:t>
      </w:r>
      <w:r>
        <w:rPr>
          <w:rFonts w:ascii="Helvetica Neue" w:eastAsia="Helvetica Neue" w:hAnsi="Helvetica Neue" w:cs="Helvetica Neue"/>
          <w:color w:val="000000"/>
          <w:sz w:val="24"/>
          <w:szCs w:val="24"/>
        </w:rPr>
        <w:t>event</w:t>
      </w:r>
      <w:r>
        <w:rPr>
          <w:color w:val="000000"/>
          <w:sz w:val="24"/>
          <w:szCs w:val="24"/>
        </w:rPr>
        <w:t xml:space="preserve"> and cannot be considered pre-</w:t>
      </w:r>
      <w:r>
        <w:rPr>
          <w:rFonts w:ascii="Helvetica Neue" w:eastAsia="Helvetica Neue" w:hAnsi="Helvetica Neue" w:cs="Helvetica Neue"/>
          <w:color w:val="000000"/>
          <w:sz w:val="24"/>
          <w:szCs w:val="24"/>
        </w:rPr>
        <w:t>event</w:t>
      </w:r>
      <w:r>
        <w:rPr>
          <w:color w:val="000000"/>
          <w:sz w:val="24"/>
          <w:szCs w:val="24"/>
        </w:rPr>
        <w:t xml:space="preserve"> practices.</w:t>
      </w:r>
    </w:p>
    <w:p w:rsidR="00A2101D" w14:paraId="323FD62C" w14:textId="77777777">
      <w:pPr>
        <w:jc w:val="both"/>
        <w:rPr>
          <w:sz w:val="16"/>
          <w:szCs w:val="16"/>
        </w:rPr>
      </w:pPr>
    </w:p>
    <w:p w:rsidR="00A2101D" w14:paraId="56082841" w14:textId="77777777">
      <w:pPr>
        <w:tabs>
          <w:tab w:val="left" w:pos="1800"/>
          <w:tab w:val="left" w:pos="1980"/>
          <w:tab w:val="right" w:pos="8619"/>
        </w:tabs>
        <w:ind w:left="540"/>
        <w:rPr>
          <w:b/>
          <w:sz w:val="24"/>
          <w:szCs w:val="24"/>
        </w:rPr>
      </w:pPr>
    </w:p>
    <w:p w:rsidR="00A2101D" w14:paraId="11FD3064" w14:textId="77777777">
      <w:pPr>
        <w:ind w:left="540"/>
        <w:jc w:val="both"/>
        <w:rPr>
          <w:sz w:val="16"/>
          <w:szCs w:val="16"/>
        </w:rPr>
      </w:pPr>
    </w:p>
    <w:p w:rsidR="00A2101D" w14:paraId="39361996" w14:textId="77777777">
      <w:pPr>
        <w:pStyle w:val="Heading2"/>
        <w:ind w:firstLine="720"/>
      </w:pPr>
      <w:bookmarkStart w:id="15" w:name="_heading=h.35nkun2" w:colFirst="0" w:colLast="0"/>
      <w:bookmarkEnd w:id="15"/>
      <w:r>
        <w:t>01.5.7  Riders</w:t>
      </w:r>
      <w:r>
        <w:t>' Briefing/Demonstration of the start gate.</w:t>
      </w:r>
    </w:p>
    <w:p w:rsidR="00A2101D" w14:paraId="6B805E3D" w14:textId="77777777">
      <w:pPr>
        <w:ind w:left="540"/>
        <w:jc w:val="both"/>
        <w:rPr>
          <w:sz w:val="24"/>
          <w:szCs w:val="24"/>
        </w:rPr>
      </w:pPr>
      <w:r>
        <w:rPr>
          <w:sz w:val="24"/>
          <w:szCs w:val="24"/>
        </w:rPr>
        <w:t xml:space="preserve">A briefing/demonstration of the start gate will be held between the Race Direction/International Jury and the riders at the starting gate, generally on Saturday. </w:t>
      </w:r>
    </w:p>
    <w:p w:rsidR="00A2101D" w14:paraId="36AC46B1" w14:textId="77777777">
      <w:pPr>
        <w:ind w:left="540"/>
        <w:jc w:val="both"/>
        <w:rPr>
          <w:sz w:val="24"/>
          <w:szCs w:val="24"/>
        </w:rPr>
      </w:pPr>
    </w:p>
    <w:p w:rsidR="00A2101D" w14:paraId="0A20C9F3" w14:textId="77777777">
      <w:pPr>
        <w:ind w:left="540"/>
        <w:jc w:val="both"/>
        <w:rPr>
          <w:sz w:val="24"/>
          <w:szCs w:val="24"/>
        </w:rPr>
      </w:pPr>
      <w:r>
        <w:rPr>
          <w:b/>
          <w:sz w:val="24"/>
          <w:szCs w:val="24"/>
          <w:u w:val="single"/>
        </w:rPr>
        <w:t>For events combined with MXGP/MX2/</w:t>
      </w:r>
      <w:r>
        <w:rPr>
          <w:b/>
          <w:sz w:val="24"/>
          <w:szCs w:val="24"/>
          <w:u w:val="single"/>
        </w:rPr>
        <w:t>MXoN</w:t>
      </w:r>
      <w:r>
        <w:rPr>
          <w:b/>
          <w:sz w:val="24"/>
          <w:szCs w:val="24"/>
        </w:rPr>
        <w:t>, the riders' briefing at the starting gate can be replaced by an "electronic" briefing. In that case, all the information will be sent to the riders and officials by e-mail. The riders' briefing will be reduced to a demonstration of the complete start procedure. It is the responsibility of each rider and team to attend the start procedure demonstration, be aware of all information given and follow all instructions issued in the "electronic" briefing.</w:t>
      </w:r>
    </w:p>
    <w:p w:rsidR="00A2101D" w14:paraId="26F013FE" w14:textId="77777777">
      <w:pPr>
        <w:ind w:left="540"/>
        <w:jc w:val="both"/>
        <w:rPr>
          <w:sz w:val="16"/>
          <w:szCs w:val="16"/>
        </w:rPr>
      </w:pPr>
    </w:p>
    <w:p w:rsidR="00A2101D" w14:paraId="633BD143" w14:textId="77777777">
      <w:pPr>
        <w:rPr>
          <w:sz w:val="16"/>
          <w:szCs w:val="16"/>
        </w:rPr>
      </w:pPr>
      <w:bookmarkStart w:id="16" w:name="_heading=h.1ksv4uv" w:colFirst="0" w:colLast="0"/>
      <w:bookmarkEnd w:id="16"/>
    </w:p>
    <w:sdt>
      <w:sdtPr>
        <w:tag w:val="goog_rdk_0"/>
        <w:id w:val="697904909"/>
        <w:richText/>
      </w:sdtPr>
      <w:sdtContent>
        <w:p w:rsidR="00A2101D" w:rsidP="00D5742E" w14:paraId="08D7D6F4" w14:textId="77777777">
          <w:pPr>
            <w:pStyle w:val="Heading2"/>
            <w:ind w:left="0"/>
          </w:pPr>
          <w:r>
            <w:t>01.5.8    Waiting Zone Procedure</w:t>
          </w:r>
        </w:p>
      </w:sdtContent>
    </w:sdt>
    <w:p w:rsidR="00A2101D" w14:paraId="5B5DF96C" w14:textId="77777777">
      <w:pPr>
        <w:tabs>
          <w:tab w:val="left" w:pos="1800"/>
          <w:tab w:val="right" w:pos="8619"/>
        </w:tabs>
        <w:ind w:left="540"/>
        <w:rPr>
          <w:sz w:val="24"/>
          <w:szCs w:val="24"/>
        </w:rPr>
      </w:pPr>
      <w:r>
        <w:rPr>
          <w:sz w:val="24"/>
          <w:szCs w:val="24"/>
        </w:rPr>
        <w:t>The following procedure will be used in the waiting zone:</w:t>
      </w:r>
    </w:p>
    <w:p w:rsidR="00A2101D" w14:paraId="3F369993" w14:textId="77777777">
      <w:pPr>
        <w:tabs>
          <w:tab w:val="left" w:pos="1800"/>
          <w:tab w:val="right" w:pos="8619"/>
        </w:tabs>
        <w:rPr>
          <w:sz w:val="16"/>
          <w:szCs w:val="16"/>
        </w:rPr>
      </w:pPr>
    </w:p>
    <w:tbl>
      <w:tblPr>
        <w:tblStyle w:val="af5"/>
        <w:tblW w:w="8982" w:type="dxa"/>
        <w:tblInd w:w="610" w:type="dxa"/>
        <w:tblLayout w:type="fixed"/>
        <w:tblLook w:val="0000"/>
      </w:tblPr>
      <w:tblGrid>
        <w:gridCol w:w="3217"/>
        <w:gridCol w:w="5765"/>
      </w:tblGrid>
      <w:tr w14:paraId="2CCC8463" w14:textId="77777777">
        <w:tblPrEx>
          <w:tblW w:w="8982" w:type="dxa"/>
          <w:tblInd w:w="610" w:type="dxa"/>
          <w:tblLayout w:type="fixed"/>
          <w:tblLook w:val="0000"/>
        </w:tblPrEx>
        <w:tc>
          <w:tcPr>
            <w:tcW w:w="3217" w:type="dxa"/>
            <w:tcBorders>
              <w:top w:val="single" w:sz="12" w:space="0" w:color="000000"/>
              <w:left w:val="single" w:sz="12" w:space="0" w:color="000000"/>
              <w:right w:val="single" w:sz="4" w:space="0" w:color="000000"/>
            </w:tcBorders>
          </w:tcPr>
          <w:p w:rsidR="00A2101D" w14:paraId="2CAE611D" w14:textId="77777777">
            <w:pPr>
              <w:jc w:val="both"/>
              <w:rPr>
                <w:sz w:val="24"/>
                <w:szCs w:val="24"/>
              </w:rPr>
            </w:pPr>
            <w:r>
              <w:rPr>
                <w:sz w:val="24"/>
                <w:szCs w:val="24"/>
              </w:rPr>
              <w:t>20 minutes before the start:</w:t>
            </w:r>
          </w:p>
        </w:tc>
        <w:tc>
          <w:tcPr>
            <w:tcW w:w="5765" w:type="dxa"/>
            <w:tcBorders>
              <w:top w:val="single" w:sz="12" w:space="0" w:color="000000"/>
              <w:left w:val="single" w:sz="4" w:space="0" w:color="000000"/>
              <w:bottom w:val="single" w:sz="4" w:space="0" w:color="000000"/>
              <w:right w:val="single" w:sz="12" w:space="0" w:color="000000"/>
            </w:tcBorders>
          </w:tcPr>
          <w:p w:rsidR="00A2101D" w14:paraId="38D05EAA" w14:textId="77777777">
            <w:pPr>
              <w:jc w:val="both"/>
              <w:rPr>
                <w:sz w:val="24"/>
                <w:szCs w:val="24"/>
              </w:rPr>
            </w:pPr>
            <w:r>
              <w:rPr>
                <w:sz w:val="24"/>
                <w:szCs w:val="24"/>
              </w:rPr>
              <w:t xml:space="preserve">The entrance to the waiting zone is open. </w:t>
            </w:r>
          </w:p>
        </w:tc>
      </w:tr>
      <w:tr w14:paraId="353340CA" w14:textId="77777777">
        <w:tblPrEx>
          <w:tblW w:w="8982" w:type="dxa"/>
          <w:tblInd w:w="610" w:type="dxa"/>
          <w:tblLayout w:type="fixed"/>
          <w:tblLook w:val="0000"/>
        </w:tblPrEx>
        <w:tc>
          <w:tcPr>
            <w:tcW w:w="3217" w:type="dxa"/>
            <w:tcBorders>
              <w:left w:val="single" w:sz="12" w:space="0" w:color="000000"/>
              <w:bottom w:val="single" w:sz="12" w:space="0" w:color="000000"/>
              <w:right w:val="single" w:sz="4" w:space="0" w:color="000000"/>
            </w:tcBorders>
          </w:tcPr>
          <w:p w:rsidR="00A2101D" w14:paraId="3CFFA1A2" w14:textId="77777777">
            <w:pPr>
              <w:jc w:val="both"/>
              <w:rPr>
                <w:sz w:val="24"/>
                <w:szCs w:val="24"/>
              </w:rPr>
            </w:pPr>
          </w:p>
        </w:tc>
        <w:tc>
          <w:tcPr>
            <w:tcW w:w="5765" w:type="dxa"/>
            <w:tcBorders>
              <w:top w:val="single" w:sz="4" w:space="0" w:color="000000"/>
              <w:left w:val="single" w:sz="4" w:space="0" w:color="000000"/>
              <w:bottom w:val="single" w:sz="12" w:space="0" w:color="000000"/>
              <w:right w:val="single" w:sz="12" w:space="0" w:color="000000"/>
            </w:tcBorders>
          </w:tcPr>
          <w:p w:rsidR="00A2101D" w14:paraId="35E88B42" w14:textId="77777777">
            <w:pPr>
              <w:jc w:val="both"/>
              <w:rPr>
                <w:sz w:val="24"/>
                <w:szCs w:val="24"/>
              </w:rPr>
            </w:pPr>
            <w:r>
              <w:rPr>
                <w:sz w:val="24"/>
                <w:szCs w:val="24"/>
              </w:rPr>
              <w:t>Riders may prepare their places behind the starting gate.</w:t>
            </w:r>
          </w:p>
        </w:tc>
      </w:tr>
    </w:tbl>
    <w:p w:rsidR="00A2101D" w14:paraId="0A4948BF" w14:textId="77777777">
      <w:pPr>
        <w:jc w:val="both"/>
        <w:rPr>
          <w:strike/>
          <w:sz w:val="16"/>
          <w:szCs w:val="16"/>
        </w:rPr>
      </w:pPr>
    </w:p>
    <w:tbl>
      <w:tblPr>
        <w:tblStyle w:val="af6"/>
        <w:tblW w:w="8982" w:type="dxa"/>
        <w:tblInd w:w="610" w:type="dxa"/>
        <w:tblLayout w:type="fixed"/>
        <w:tblLook w:val="0000"/>
      </w:tblPr>
      <w:tblGrid>
        <w:gridCol w:w="3217"/>
        <w:gridCol w:w="5765"/>
      </w:tblGrid>
      <w:tr w14:paraId="268DA2E3" w14:textId="77777777">
        <w:tblPrEx>
          <w:tblW w:w="8982" w:type="dxa"/>
          <w:tblInd w:w="610" w:type="dxa"/>
          <w:tblLayout w:type="fixed"/>
          <w:tblLook w:val="0000"/>
        </w:tblPrEx>
        <w:tc>
          <w:tcPr>
            <w:tcW w:w="3217" w:type="dxa"/>
            <w:tcBorders>
              <w:top w:val="single" w:sz="12" w:space="0" w:color="000000"/>
              <w:left w:val="single" w:sz="12" w:space="0" w:color="000000"/>
              <w:right w:val="single" w:sz="4" w:space="0" w:color="000000"/>
            </w:tcBorders>
          </w:tcPr>
          <w:p w:rsidR="00A2101D" w14:paraId="3878862D" w14:textId="77777777">
            <w:pPr>
              <w:jc w:val="both"/>
              <w:rPr>
                <w:sz w:val="24"/>
                <w:szCs w:val="24"/>
              </w:rPr>
            </w:pPr>
            <w:r>
              <w:rPr>
                <w:sz w:val="24"/>
                <w:szCs w:val="24"/>
              </w:rPr>
              <w:t>10 minutes before the start:</w:t>
            </w:r>
          </w:p>
        </w:tc>
        <w:tc>
          <w:tcPr>
            <w:tcW w:w="5765" w:type="dxa"/>
            <w:tcBorders>
              <w:top w:val="single" w:sz="12" w:space="0" w:color="000000"/>
              <w:left w:val="single" w:sz="4" w:space="0" w:color="000000"/>
              <w:bottom w:val="single" w:sz="4" w:space="0" w:color="000000"/>
              <w:right w:val="single" w:sz="12" w:space="0" w:color="000000"/>
            </w:tcBorders>
          </w:tcPr>
          <w:p w:rsidR="00A2101D" w14:paraId="02C04E6F" w14:textId="77777777">
            <w:pPr>
              <w:jc w:val="center"/>
              <w:rPr>
                <w:sz w:val="24"/>
                <w:szCs w:val="24"/>
              </w:rPr>
            </w:pPr>
          </w:p>
        </w:tc>
      </w:tr>
      <w:tr w14:paraId="7619EEC5" w14:textId="77777777">
        <w:tblPrEx>
          <w:tblW w:w="8982" w:type="dxa"/>
          <w:tblInd w:w="610" w:type="dxa"/>
          <w:tblLayout w:type="fixed"/>
          <w:tblLook w:val="0000"/>
        </w:tblPrEx>
        <w:tc>
          <w:tcPr>
            <w:tcW w:w="3217" w:type="dxa"/>
            <w:tcBorders>
              <w:left w:val="single" w:sz="12" w:space="0" w:color="000000"/>
              <w:right w:val="single" w:sz="4" w:space="0" w:color="000000"/>
            </w:tcBorders>
          </w:tcPr>
          <w:p w:rsidR="00A2101D" w14:paraId="22AE988A" w14:textId="77777777">
            <w:pPr>
              <w:jc w:val="both"/>
              <w:rPr>
                <w:sz w:val="24"/>
                <w:szCs w:val="24"/>
              </w:rPr>
            </w:pPr>
          </w:p>
        </w:tc>
        <w:tc>
          <w:tcPr>
            <w:tcW w:w="5765" w:type="dxa"/>
            <w:tcBorders>
              <w:top w:val="single" w:sz="4" w:space="0" w:color="000000"/>
              <w:left w:val="single" w:sz="4" w:space="0" w:color="000000"/>
              <w:bottom w:val="single" w:sz="4" w:space="0" w:color="000000"/>
              <w:right w:val="single" w:sz="12" w:space="0" w:color="000000"/>
            </w:tcBorders>
          </w:tcPr>
          <w:p w:rsidR="00A2101D" w14:paraId="1F1EA7D9" w14:textId="77777777">
            <w:pPr>
              <w:jc w:val="both"/>
              <w:rPr>
                <w:sz w:val="24"/>
                <w:szCs w:val="24"/>
              </w:rPr>
            </w:pPr>
            <w:r>
              <w:rPr>
                <w:sz w:val="24"/>
                <w:szCs w:val="24"/>
              </w:rPr>
              <w:t>The entrance from the paddock to the waiting zone is closed.</w:t>
            </w:r>
          </w:p>
        </w:tc>
      </w:tr>
      <w:tr w14:paraId="65003309" w14:textId="77777777">
        <w:tblPrEx>
          <w:tblW w:w="8982" w:type="dxa"/>
          <w:tblInd w:w="610" w:type="dxa"/>
          <w:tblLayout w:type="fixed"/>
          <w:tblLook w:val="0000"/>
        </w:tblPrEx>
        <w:tc>
          <w:tcPr>
            <w:tcW w:w="3217" w:type="dxa"/>
            <w:tcBorders>
              <w:left w:val="single" w:sz="12" w:space="0" w:color="000000"/>
              <w:right w:val="single" w:sz="4" w:space="0" w:color="000000"/>
            </w:tcBorders>
          </w:tcPr>
          <w:p w:rsidR="00A2101D" w14:paraId="5BE9EB95" w14:textId="77777777">
            <w:pPr>
              <w:jc w:val="both"/>
              <w:rPr>
                <w:sz w:val="24"/>
                <w:szCs w:val="24"/>
              </w:rPr>
            </w:pPr>
          </w:p>
        </w:tc>
        <w:tc>
          <w:tcPr>
            <w:tcW w:w="5765" w:type="dxa"/>
            <w:tcBorders>
              <w:top w:val="single" w:sz="4" w:space="0" w:color="000000"/>
              <w:left w:val="single" w:sz="4" w:space="0" w:color="000000"/>
              <w:bottom w:val="single" w:sz="4" w:space="0" w:color="000000"/>
              <w:right w:val="single" w:sz="12" w:space="0" w:color="000000"/>
            </w:tcBorders>
          </w:tcPr>
          <w:p w:rsidR="00A2101D" w14:paraId="37FFA240" w14:textId="77777777">
            <w:pPr>
              <w:jc w:val="both"/>
              <w:rPr>
                <w:sz w:val="24"/>
                <w:szCs w:val="24"/>
              </w:rPr>
            </w:pPr>
            <w:r>
              <w:rPr>
                <w:sz w:val="24"/>
                <w:szCs w:val="24"/>
              </w:rPr>
              <w:t>The motorcycles of all the qualified riders must be placed in the waiting zone. The penalty for arriving late at the waiting zone is disqualification from the race in question.</w:t>
            </w:r>
          </w:p>
        </w:tc>
      </w:tr>
      <w:tr w14:paraId="5F1D19F6" w14:textId="77777777">
        <w:tblPrEx>
          <w:tblW w:w="8982" w:type="dxa"/>
          <w:tblInd w:w="610" w:type="dxa"/>
          <w:tblLayout w:type="fixed"/>
          <w:tblLook w:val="0000"/>
        </w:tblPrEx>
        <w:tc>
          <w:tcPr>
            <w:tcW w:w="3217" w:type="dxa"/>
            <w:tcBorders>
              <w:left w:val="single" w:sz="12" w:space="0" w:color="000000"/>
              <w:bottom w:val="single" w:sz="12" w:space="0" w:color="000000"/>
              <w:right w:val="single" w:sz="4" w:space="0" w:color="000000"/>
            </w:tcBorders>
          </w:tcPr>
          <w:p w:rsidR="00A2101D" w14:paraId="53B2CC8A" w14:textId="77777777">
            <w:pPr>
              <w:jc w:val="both"/>
              <w:rPr>
                <w:sz w:val="24"/>
                <w:szCs w:val="24"/>
              </w:rPr>
            </w:pPr>
          </w:p>
        </w:tc>
        <w:tc>
          <w:tcPr>
            <w:tcW w:w="5765" w:type="dxa"/>
            <w:tcBorders>
              <w:top w:val="single" w:sz="4" w:space="0" w:color="000000"/>
              <w:left w:val="single" w:sz="4" w:space="0" w:color="000000"/>
              <w:bottom w:val="single" w:sz="12" w:space="0" w:color="000000"/>
              <w:right w:val="single" w:sz="12" w:space="0" w:color="000000"/>
            </w:tcBorders>
          </w:tcPr>
          <w:p w:rsidR="00A2101D" w14:paraId="0D5DB608" w14:textId="77777777">
            <w:pPr>
              <w:jc w:val="both"/>
              <w:rPr>
                <w:sz w:val="24"/>
                <w:szCs w:val="24"/>
              </w:rPr>
            </w:pPr>
          </w:p>
        </w:tc>
      </w:tr>
    </w:tbl>
    <w:p w:rsidR="00A2101D" w14:paraId="7A79D006" w14:textId="77777777">
      <w:pPr>
        <w:tabs>
          <w:tab w:val="left" w:pos="1980"/>
        </w:tabs>
        <w:ind w:left="540"/>
        <w:rPr>
          <w:sz w:val="16"/>
          <w:szCs w:val="16"/>
        </w:rPr>
      </w:pPr>
    </w:p>
    <w:p w:rsidR="00A2101D" w14:paraId="2E2E7855" w14:textId="77777777">
      <w:pPr>
        <w:tabs>
          <w:tab w:val="left" w:pos="1418"/>
          <w:tab w:val="left" w:pos="2836"/>
          <w:tab w:val="right" w:pos="8647"/>
        </w:tabs>
        <w:jc w:val="both"/>
        <w:rPr>
          <w:sz w:val="16"/>
          <w:szCs w:val="16"/>
          <w:u w:val="single"/>
        </w:rPr>
      </w:pPr>
    </w:p>
    <w:p w:rsidR="00A2101D" w14:paraId="47CB1BFC" w14:textId="77777777">
      <w:bookmarkStart w:id="17" w:name="_heading=h.2jxsxqh" w:colFirst="0" w:colLast="0"/>
      <w:bookmarkEnd w:id="17"/>
    </w:p>
    <w:p w:rsidR="00A2101D" w14:paraId="55FD7AD9" w14:textId="77777777">
      <w:pPr>
        <w:pStyle w:val="Heading2"/>
        <w:ind w:firstLine="720"/>
      </w:pPr>
      <w:r>
        <w:t xml:space="preserve"> </w:t>
      </w:r>
      <w:r>
        <w:t>01.5.9  Start</w:t>
      </w:r>
      <w:r>
        <w:t xml:space="preserve"> Procedure</w:t>
      </w:r>
    </w:p>
    <w:p w:rsidR="00A2101D" w14:paraId="785EAAAC" w14:textId="77777777"/>
    <w:p w:rsidR="00A2101D" w14:paraId="62C69280" w14:textId="77777777">
      <w:pPr>
        <w:ind w:left="540"/>
        <w:jc w:val="both"/>
        <w:rPr>
          <w:sz w:val="24"/>
          <w:szCs w:val="24"/>
        </w:rPr>
      </w:pPr>
      <w:r>
        <w:rPr>
          <w:sz w:val="24"/>
          <w:szCs w:val="24"/>
        </w:rPr>
        <w:t>The following procedure will be used:</w:t>
      </w:r>
    </w:p>
    <w:p w:rsidR="00A2101D" w14:paraId="76EF28D1" w14:textId="77777777">
      <w:pPr>
        <w:tabs>
          <w:tab w:val="left" w:pos="4039"/>
          <w:tab w:val="left" w:pos="9426"/>
        </w:tabs>
        <w:rPr>
          <w:sz w:val="16"/>
          <w:szCs w:val="16"/>
        </w:rPr>
      </w:pPr>
    </w:p>
    <w:tbl>
      <w:tblPr>
        <w:tblStyle w:val="af7"/>
        <w:tblW w:w="8982" w:type="dxa"/>
        <w:tblInd w:w="610" w:type="dxa"/>
        <w:tblLayout w:type="fixed"/>
        <w:tblLook w:val="0000"/>
      </w:tblPr>
      <w:tblGrid>
        <w:gridCol w:w="3217"/>
        <w:gridCol w:w="5765"/>
      </w:tblGrid>
      <w:tr w14:paraId="7E554BDE" w14:textId="77777777">
        <w:tblPrEx>
          <w:tblW w:w="8982" w:type="dxa"/>
          <w:tblInd w:w="610" w:type="dxa"/>
          <w:tblLayout w:type="fixed"/>
          <w:tblLook w:val="0000"/>
        </w:tblPrEx>
        <w:tc>
          <w:tcPr>
            <w:tcW w:w="3217" w:type="dxa"/>
            <w:tcBorders>
              <w:top w:val="single" w:sz="12" w:space="0" w:color="000000"/>
              <w:left w:val="single" w:sz="12" w:space="0" w:color="000000"/>
            </w:tcBorders>
          </w:tcPr>
          <w:p w:rsidR="00A2101D" w14:paraId="4FFDBE7B" w14:textId="77777777">
            <w:pPr>
              <w:jc w:val="both"/>
              <w:rPr>
                <w:sz w:val="24"/>
                <w:szCs w:val="24"/>
              </w:rPr>
            </w:pPr>
            <w:r>
              <w:rPr>
                <w:sz w:val="24"/>
                <w:szCs w:val="24"/>
              </w:rPr>
              <w:t>4 minutes before the start:</w:t>
            </w:r>
          </w:p>
        </w:tc>
        <w:tc>
          <w:tcPr>
            <w:tcW w:w="5765" w:type="dxa"/>
            <w:tcBorders>
              <w:top w:val="single" w:sz="12" w:space="0" w:color="000000"/>
              <w:left w:val="single" w:sz="4" w:space="0" w:color="000000"/>
              <w:bottom w:val="single" w:sz="4" w:space="0" w:color="000000"/>
              <w:right w:val="single" w:sz="12" w:space="0" w:color="000000"/>
            </w:tcBorders>
          </w:tcPr>
          <w:p w:rsidR="00A2101D" w14:paraId="54814588" w14:textId="77777777">
            <w:pPr>
              <w:jc w:val="both"/>
              <w:rPr>
                <w:sz w:val="24"/>
                <w:szCs w:val="24"/>
              </w:rPr>
            </w:pPr>
          </w:p>
        </w:tc>
      </w:tr>
      <w:tr w14:paraId="2CDB3FB0" w14:textId="77777777">
        <w:tblPrEx>
          <w:tblW w:w="8982" w:type="dxa"/>
          <w:tblInd w:w="610" w:type="dxa"/>
          <w:tblLayout w:type="fixed"/>
          <w:tblLook w:val="0000"/>
        </w:tblPrEx>
        <w:tc>
          <w:tcPr>
            <w:tcW w:w="3217" w:type="dxa"/>
            <w:tcBorders>
              <w:left w:val="single" w:sz="12" w:space="0" w:color="000000"/>
            </w:tcBorders>
          </w:tcPr>
          <w:p w:rsidR="00A2101D" w14:paraId="294C7F35" w14:textId="77777777">
            <w:pPr>
              <w:jc w:val="both"/>
              <w:rPr>
                <w:sz w:val="24"/>
                <w:szCs w:val="24"/>
              </w:rPr>
            </w:pPr>
          </w:p>
        </w:tc>
        <w:tc>
          <w:tcPr>
            <w:tcW w:w="5765" w:type="dxa"/>
            <w:tcBorders>
              <w:top w:val="single" w:sz="4" w:space="0" w:color="000000"/>
              <w:left w:val="single" w:sz="4" w:space="0" w:color="000000"/>
              <w:bottom w:val="single" w:sz="4" w:space="0" w:color="000000"/>
              <w:right w:val="single" w:sz="12" w:space="0" w:color="000000"/>
            </w:tcBorders>
          </w:tcPr>
          <w:p w:rsidR="00A2101D" w14:paraId="76B8DBF5" w14:textId="77777777">
            <w:pPr>
              <w:jc w:val="both"/>
              <w:rPr>
                <w:sz w:val="24"/>
                <w:szCs w:val="24"/>
              </w:rPr>
            </w:pPr>
            <w:r>
              <w:rPr>
                <w:sz w:val="24"/>
                <w:szCs w:val="24"/>
              </w:rPr>
              <w:t>At the whistle signal, everyone except the riders, two team members per rider, the television crew and the essential officials must leave the waiting zone.</w:t>
            </w:r>
          </w:p>
        </w:tc>
      </w:tr>
      <w:tr w14:paraId="400EC125" w14:textId="77777777">
        <w:tblPrEx>
          <w:tblW w:w="8982" w:type="dxa"/>
          <w:tblInd w:w="610" w:type="dxa"/>
          <w:tblLayout w:type="fixed"/>
          <w:tblLook w:val="0000"/>
        </w:tblPrEx>
        <w:tc>
          <w:tcPr>
            <w:tcW w:w="3217" w:type="dxa"/>
            <w:tcBorders>
              <w:left w:val="single" w:sz="12" w:space="0" w:color="000000"/>
              <w:bottom w:val="single" w:sz="12" w:space="0" w:color="000000"/>
              <w:right w:val="single" w:sz="4" w:space="0" w:color="000000"/>
            </w:tcBorders>
          </w:tcPr>
          <w:p w:rsidR="00A2101D" w14:paraId="72271C2D" w14:textId="77777777">
            <w:pPr>
              <w:jc w:val="both"/>
              <w:rPr>
                <w:sz w:val="24"/>
                <w:szCs w:val="24"/>
              </w:rPr>
            </w:pPr>
          </w:p>
        </w:tc>
        <w:tc>
          <w:tcPr>
            <w:tcW w:w="5765" w:type="dxa"/>
            <w:tcBorders>
              <w:top w:val="single" w:sz="4" w:space="0" w:color="000000"/>
              <w:left w:val="single" w:sz="4" w:space="0" w:color="000000"/>
              <w:bottom w:val="single" w:sz="12" w:space="0" w:color="000000"/>
              <w:right w:val="single" w:sz="12" w:space="0" w:color="000000"/>
            </w:tcBorders>
          </w:tcPr>
          <w:p w:rsidR="00A2101D" w14:paraId="6170D0FF" w14:textId="77777777">
            <w:pPr>
              <w:jc w:val="both"/>
              <w:rPr>
                <w:sz w:val="24"/>
                <w:szCs w:val="24"/>
              </w:rPr>
            </w:pPr>
            <w:r>
              <w:rPr>
                <w:sz w:val="24"/>
                <w:szCs w:val="24"/>
              </w:rPr>
              <w:t>The riders prepare for the start.</w:t>
            </w:r>
          </w:p>
        </w:tc>
      </w:tr>
      <w:tr w14:paraId="5505352E" w14:textId="77777777">
        <w:tblPrEx>
          <w:tblW w:w="8982" w:type="dxa"/>
          <w:tblInd w:w="610" w:type="dxa"/>
          <w:tblLayout w:type="fixed"/>
          <w:tblLook w:val="0000"/>
        </w:tblPrEx>
        <w:tc>
          <w:tcPr>
            <w:tcW w:w="3217" w:type="dxa"/>
            <w:tcBorders>
              <w:top w:val="single" w:sz="12" w:space="0" w:color="000000"/>
            </w:tcBorders>
          </w:tcPr>
          <w:p w:rsidR="00A2101D" w14:paraId="1114819C" w14:textId="77777777">
            <w:pPr>
              <w:jc w:val="both"/>
              <w:rPr>
                <w:sz w:val="16"/>
                <w:szCs w:val="16"/>
              </w:rPr>
            </w:pPr>
          </w:p>
          <w:p w:rsidR="00A2101D" w14:paraId="5ABCF6FE" w14:textId="77777777">
            <w:pPr>
              <w:jc w:val="both"/>
              <w:rPr>
                <w:sz w:val="16"/>
                <w:szCs w:val="16"/>
              </w:rPr>
            </w:pPr>
          </w:p>
        </w:tc>
        <w:tc>
          <w:tcPr>
            <w:tcW w:w="5765" w:type="dxa"/>
            <w:tcBorders>
              <w:top w:val="single" w:sz="12" w:space="0" w:color="000000"/>
            </w:tcBorders>
          </w:tcPr>
          <w:p w:rsidR="00A2101D" w14:paraId="1E5C4664" w14:textId="77777777">
            <w:pPr>
              <w:jc w:val="both"/>
              <w:rPr>
                <w:sz w:val="24"/>
                <w:szCs w:val="24"/>
              </w:rPr>
            </w:pPr>
          </w:p>
        </w:tc>
      </w:tr>
      <w:tr w14:paraId="3C5B7FE3" w14:textId="77777777">
        <w:tblPrEx>
          <w:tblW w:w="8982" w:type="dxa"/>
          <w:tblInd w:w="610" w:type="dxa"/>
          <w:tblLayout w:type="fixed"/>
          <w:tblLook w:val="0000"/>
        </w:tblPrEx>
        <w:tc>
          <w:tcPr>
            <w:tcW w:w="3217" w:type="dxa"/>
            <w:tcBorders>
              <w:top w:val="single" w:sz="12" w:space="0" w:color="000000"/>
              <w:left w:val="single" w:sz="12" w:space="0" w:color="000000"/>
              <w:right w:val="single" w:sz="4" w:space="0" w:color="000000"/>
            </w:tcBorders>
          </w:tcPr>
          <w:p w:rsidR="00A2101D" w14:paraId="43D61128" w14:textId="77777777">
            <w:pPr>
              <w:jc w:val="both"/>
              <w:rPr>
                <w:sz w:val="24"/>
                <w:szCs w:val="24"/>
              </w:rPr>
            </w:pPr>
            <w:r>
              <w:rPr>
                <w:sz w:val="24"/>
                <w:szCs w:val="24"/>
              </w:rPr>
              <w:t>As of then:</w:t>
            </w:r>
          </w:p>
        </w:tc>
        <w:tc>
          <w:tcPr>
            <w:tcW w:w="5765" w:type="dxa"/>
            <w:tcBorders>
              <w:top w:val="single" w:sz="12" w:space="0" w:color="000000"/>
              <w:left w:val="single" w:sz="4" w:space="0" w:color="000000"/>
              <w:bottom w:val="single" w:sz="4" w:space="0" w:color="000000"/>
              <w:right w:val="single" w:sz="12" w:space="0" w:color="000000"/>
            </w:tcBorders>
          </w:tcPr>
          <w:p w:rsidR="00A2101D" w14:paraId="065D1782" w14:textId="77777777">
            <w:pPr>
              <w:jc w:val="both"/>
              <w:rPr>
                <w:sz w:val="24"/>
                <w:szCs w:val="24"/>
              </w:rPr>
            </w:pPr>
            <w:r>
              <w:rPr>
                <w:sz w:val="24"/>
                <w:szCs w:val="24"/>
              </w:rPr>
              <w:t>Upon a whistle signal, the entrance to the starting gate is opened and the riders in the waiting zone proceed to the starting gate.</w:t>
            </w:r>
          </w:p>
        </w:tc>
      </w:tr>
      <w:tr w14:paraId="46DA818E" w14:textId="77777777">
        <w:tblPrEx>
          <w:tblW w:w="8982" w:type="dxa"/>
          <w:tblInd w:w="610" w:type="dxa"/>
          <w:tblLayout w:type="fixed"/>
          <w:tblLook w:val="0000"/>
        </w:tblPrEx>
        <w:tc>
          <w:tcPr>
            <w:tcW w:w="3217" w:type="dxa"/>
            <w:tcBorders>
              <w:left w:val="single" w:sz="12" w:space="0" w:color="000000"/>
              <w:right w:val="single" w:sz="4" w:space="0" w:color="000000"/>
            </w:tcBorders>
          </w:tcPr>
          <w:p w:rsidR="00A2101D" w14:paraId="1D460102" w14:textId="77777777">
            <w:pPr>
              <w:jc w:val="both"/>
              <w:rPr>
                <w:sz w:val="24"/>
                <w:szCs w:val="24"/>
              </w:rPr>
            </w:pPr>
          </w:p>
        </w:tc>
        <w:tc>
          <w:tcPr>
            <w:tcW w:w="5765" w:type="dxa"/>
            <w:tcBorders>
              <w:top w:val="single" w:sz="4" w:space="0" w:color="000000"/>
              <w:left w:val="nil"/>
              <w:bottom w:val="single" w:sz="4" w:space="0" w:color="000000"/>
              <w:right w:val="single" w:sz="12" w:space="0" w:color="000000"/>
            </w:tcBorders>
          </w:tcPr>
          <w:p w:rsidR="00A2101D" w14:paraId="21A15F87" w14:textId="77777777">
            <w:pPr>
              <w:jc w:val="both"/>
              <w:rPr>
                <w:sz w:val="24"/>
                <w:szCs w:val="24"/>
              </w:rPr>
            </w:pPr>
            <w:r>
              <w:rPr>
                <w:sz w:val="24"/>
                <w:szCs w:val="24"/>
              </w:rPr>
              <w:t xml:space="preserve">Once the riders have taken their positions at the starting gate, a green flag will be </w:t>
            </w:r>
            <w:r>
              <w:rPr>
                <w:sz w:val="24"/>
                <w:szCs w:val="24"/>
              </w:rPr>
              <w:t>displayed</w:t>
            </w:r>
            <w:r>
              <w:rPr>
                <w:sz w:val="24"/>
                <w:szCs w:val="24"/>
              </w:rPr>
              <w:t xml:space="preserve"> and all the riders are under the starter's orders.</w:t>
            </w:r>
          </w:p>
        </w:tc>
      </w:tr>
      <w:tr w14:paraId="6F8B6696" w14:textId="77777777">
        <w:tblPrEx>
          <w:tblW w:w="8982" w:type="dxa"/>
          <w:tblInd w:w="610" w:type="dxa"/>
          <w:tblLayout w:type="fixed"/>
          <w:tblLook w:val="0000"/>
        </w:tblPrEx>
        <w:tc>
          <w:tcPr>
            <w:tcW w:w="3217" w:type="dxa"/>
            <w:tcBorders>
              <w:left w:val="single" w:sz="12" w:space="0" w:color="000000"/>
              <w:right w:val="single" w:sz="4" w:space="0" w:color="000000"/>
            </w:tcBorders>
          </w:tcPr>
          <w:p w:rsidR="00A2101D" w14:paraId="47A8F150" w14:textId="77777777">
            <w:pPr>
              <w:jc w:val="both"/>
              <w:rPr>
                <w:sz w:val="24"/>
                <w:szCs w:val="24"/>
              </w:rPr>
            </w:pPr>
          </w:p>
        </w:tc>
        <w:tc>
          <w:tcPr>
            <w:tcW w:w="5765" w:type="dxa"/>
            <w:tcBorders>
              <w:top w:val="single" w:sz="4" w:space="0" w:color="000000"/>
              <w:left w:val="nil"/>
              <w:bottom w:val="single" w:sz="4" w:space="0" w:color="000000"/>
              <w:right w:val="single" w:sz="12" w:space="0" w:color="000000"/>
            </w:tcBorders>
          </w:tcPr>
          <w:p w:rsidR="00A2101D" w14:paraId="373E63E7" w14:textId="77777777">
            <w:pPr>
              <w:jc w:val="both"/>
              <w:rPr>
                <w:sz w:val="24"/>
                <w:szCs w:val="24"/>
              </w:rPr>
            </w:pPr>
            <w:r>
              <w:rPr>
                <w:sz w:val="24"/>
                <w:szCs w:val="24"/>
              </w:rPr>
              <w:t xml:space="preserve">Team members remain in the waiting zone until the start has been given. </w:t>
            </w:r>
          </w:p>
        </w:tc>
      </w:tr>
      <w:tr w14:paraId="6CD8AF28" w14:textId="77777777">
        <w:tblPrEx>
          <w:tblW w:w="8982" w:type="dxa"/>
          <w:tblInd w:w="610" w:type="dxa"/>
          <w:tblLayout w:type="fixed"/>
          <w:tblLook w:val="0000"/>
        </w:tblPrEx>
        <w:tc>
          <w:tcPr>
            <w:tcW w:w="3217" w:type="dxa"/>
            <w:tcBorders>
              <w:left w:val="single" w:sz="12" w:space="0" w:color="000000"/>
              <w:bottom w:val="single" w:sz="12" w:space="0" w:color="000000"/>
              <w:right w:val="single" w:sz="4" w:space="0" w:color="000000"/>
            </w:tcBorders>
          </w:tcPr>
          <w:p w:rsidR="00A2101D" w14:paraId="51EB883F" w14:textId="77777777">
            <w:pPr>
              <w:jc w:val="both"/>
              <w:rPr>
                <w:sz w:val="24"/>
                <w:szCs w:val="24"/>
              </w:rPr>
            </w:pPr>
          </w:p>
        </w:tc>
        <w:tc>
          <w:tcPr>
            <w:tcW w:w="5765" w:type="dxa"/>
            <w:tcBorders>
              <w:top w:val="single" w:sz="4" w:space="0" w:color="000000"/>
              <w:left w:val="nil"/>
              <w:bottom w:val="single" w:sz="12" w:space="0" w:color="000000"/>
              <w:right w:val="single" w:sz="12" w:space="0" w:color="000000"/>
            </w:tcBorders>
          </w:tcPr>
          <w:p w:rsidR="00A2101D" w14:paraId="53D6A730" w14:textId="77777777">
            <w:pPr>
              <w:jc w:val="both"/>
              <w:rPr>
                <w:sz w:val="24"/>
                <w:szCs w:val="24"/>
              </w:rPr>
            </w:pPr>
            <w:r>
              <w:rPr>
                <w:sz w:val="24"/>
                <w:szCs w:val="24"/>
              </w:rPr>
              <w:t>Only the riders, the television crew and the essential officials are allowed in the starting area.</w:t>
            </w:r>
          </w:p>
        </w:tc>
      </w:tr>
    </w:tbl>
    <w:p w:rsidR="00A2101D" w14:paraId="4FC47FC0" w14:textId="77777777">
      <w:pPr>
        <w:ind w:left="540"/>
        <w:rPr>
          <w:sz w:val="16"/>
          <w:szCs w:val="16"/>
        </w:rPr>
      </w:pPr>
    </w:p>
    <w:p w:rsidR="00A2101D" w14:paraId="4065CA15" w14:textId="77777777">
      <w:pPr>
        <w:ind w:left="540"/>
        <w:rPr>
          <w:sz w:val="16"/>
          <w:szCs w:val="16"/>
        </w:rPr>
      </w:pPr>
    </w:p>
    <w:tbl>
      <w:tblPr>
        <w:tblStyle w:val="af8"/>
        <w:tblW w:w="8982" w:type="dxa"/>
        <w:tblInd w:w="610" w:type="dxa"/>
        <w:tblBorders>
          <w:top w:val="single" w:sz="4" w:space="0" w:color="000000"/>
          <w:left w:val="single" w:sz="4" w:space="0" w:color="000000"/>
          <w:bottom w:val="single" w:sz="4" w:space="0" w:color="000000"/>
          <w:right w:val="single" w:sz="4" w:space="0" w:color="000000"/>
        </w:tblBorders>
        <w:tblLayout w:type="fixed"/>
        <w:tblLook w:val="0000"/>
      </w:tblPr>
      <w:tblGrid>
        <w:gridCol w:w="3217"/>
        <w:gridCol w:w="5765"/>
      </w:tblGrid>
      <w:tr w14:paraId="587454D3" w14:textId="77777777">
        <w:tblPrEx>
          <w:tblW w:w="8982" w:type="dxa"/>
          <w:tblInd w:w="610" w:type="dxa"/>
          <w:tblBorders>
            <w:top w:val="single" w:sz="4" w:space="0" w:color="000000"/>
            <w:left w:val="single" w:sz="4" w:space="0" w:color="000000"/>
            <w:bottom w:val="single" w:sz="4" w:space="0" w:color="000000"/>
            <w:right w:val="single" w:sz="4" w:space="0" w:color="000000"/>
          </w:tblBorders>
          <w:tblLayout w:type="fixed"/>
          <w:tblLook w:val="0000"/>
        </w:tblPrEx>
        <w:tc>
          <w:tcPr>
            <w:tcW w:w="3217" w:type="dxa"/>
            <w:tcBorders>
              <w:top w:val="single" w:sz="12" w:space="0" w:color="000000"/>
              <w:left w:val="single" w:sz="12" w:space="0" w:color="000000"/>
              <w:bottom w:val="nil"/>
              <w:right w:val="single" w:sz="4" w:space="0" w:color="000000"/>
            </w:tcBorders>
          </w:tcPr>
          <w:p w:rsidR="00A2101D" w14:paraId="1C065F99" w14:textId="77777777">
            <w:pPr>
              <w:jc w:val="both"/>
              <w:rPr>
                <w:sz w:val="24"/>
                <w:szCs w:val="24"/>
              </w:rPr>
            </w:pPr>
            <w:r>
              <w:rPr>
                <w:sz w:val="24"/>
                <w:szCs w:val="24"/>
              </w:rPr>
              <w:t>15 seconds before the start:</w:t>
            </w:r>
          </w:p>
        </w:tc>
        <w:tc>
          <w:tcPr>
            <w:tcW w:w="5765" w:type="dxa"/>
            <w:tcBorders>
              <w:top w:val="single" w:sz="12" w:space="0" w:color="000000"/>
              <w:left w:val="nil"/>
              <w:bottom w:val="single" w:sz="4" w:space="0" w:color="000000"/>
              <w:right w:val="single" w:sz="12" w:space="0" w:color="000000"/>
            </w:tcBorders>
          </w:tcPr>
          <w:p w:rsidR="00A2101D" w14:paraId="3B8E2D80" w14:textId="77777777">
            <w:pPr>
              <w:jc w:val="both"/>
              <w:rPr>
                <w:sz w:val="24"/>
                <w:szCs w:val="24"/>
              </w:rPr>
            </w:pPr>
            <w:r>
              <w:rPr>
                <w:sz w:val="24"/>
                <w:szCs w:val="24"/>
              </w:rPr>
              <w:t>The entrance from the waiting zone to the starting area is closed.</w:t>
            </w:r>
          </w:p>
        </w:tc>
      </w:tr>
      <w:tr w14:paraId="246BC871" w14:textId="77777777">
        <w:tblPrEx>
          <w:tblW w:w="8982" w:type="dxa"/>
          <w:tblInd w:w="610" w:type="dxa"/>
          <w:tblLayout w:type="fixed"/>
          <w:tblLook w:val="0000"/>
        </w:tblPrEx>
        <w:tc>
          <w:tcPr>
            <w:tcW w:w="3217" w:type="dxa"/>
            <w:tcBorders>
              <w:top w:val="nil"/>
              <w:left w:val="single" w:sz="12" w:space="0" w:color="000000"/>
              <w:bottom w:val="nil"/>
              <w:right w:val="single" w:sz="4" w:space="0" w:color="000000"/>
            </w:tcBorders>
          </w:tcPr>
          <w:p w:rsidR="00A2101D" w14:paraId="01E70DE1" w14:textId="77777777">
            <w:pPr>
              <w:jc w:val="both"/>
              <w:rPr>
                <w:sz w:val="24"/>
                <w:szCs w:val="24"/>
              </w:rPr>
            </w:pPr>
          </w:p>
        </w:tc>
        <w:tc>
          <w:tcPr>
            <w:tcW w:w="5765" w:type="dxa"/>
            <w:tcBorders>
              <w:top w:val="single" w:sz="4" w:space="0" w:color="000000"/>
              <w:left w:val="nil"/>
              <w:bottom w:val="single" w:sz="4" w:space="0" w:color="000000"/>
              <w:right w:val="single" w:sz="12" w:space="0" w:color="000000"/>
            </w:tcBorders>
          </w:tcPr>
          <w:p w:rsidR="00A2101D" w14:paraId="180C2172" w14:textId="77777777">
            <w:pPr>
              <w:jc w:val="both"/>
              <w:rPr>
                <w:sz w:val="24"/>
                <w:szCs w:val="24"/>
              </w:rPr>
            </w:pPr>
            <w:r>
              <w:rPr>
                <w:sz w:val="24"/>
                <w:szCs w:val="24"/>
              </w:rPr>
              <w:t xml:space="preserve">Riders who have mechanical problems in the waiting zone and </w:t>
            </w:r>
            <w:r>
              <w:rPr>
                <w:sz w:val="24"/>
                <w:szCs w:val="24"/>
              </w:rPr>
              <w:t>do not succeed</w:t>
            </w:r>
            <w:r>
              <w:rPr>
                <w:sz w:val="24"/>
                <w:szCs w:val="24"/>
              </w:rPr>
              <w:t xml:space="preserve"> in repairing their motorcycle before this time must remain there until the gate has dropped. Once the gate has </w:t>
            </w:r>
            <w:r>
              <w:rPr>
                <w:sz w:val="24"/>
                <w:szCs w:val="24"/>
              </w:rPr>
              <w:t>dropped</w:t>
            </w:r>
            <w:r>
              <w:rPr>
                <w:sz w:val="24"/>
                <w:szCs w:val="24"/>
              </w:rPr>
              <w:t xml:space="preserve"> they can enter the starting area and resume the race. The penalty for violation of this regulation is disqualification from the Race in question.</w:t>
            </w:r>
          </w:p>
        </w:tc>
      </w:tr>
      <w:tr w14:paraId="3861DC62" w14:textId="77777777">
        <w:tblPrEx>
          <w:tblW w:w="8982" w:type="dxa"/>
          <w:tblInd w:w="610" w:type="dxa"/>
          <w:tblLayout w:type="fixed"/>
          <w:tblLook w:val="0000"/>
        </w:tblPrEx>
        <w:tc>
          <w:tcPr>
            <w:tcW w:w="3217" w:type="dxa"/>
            <w:tcBorders>
              <w:top w:val="nil"/>
              <w:left w:val="single" w:sz="12" w:space="0" w:color="000000"/>
              <w:bottom w:val="single" w:sz="4" w:space="0" w:color="000000"/>
              <w:right w:val="single" w:sz="4" w:space="0" w:color="000000"/>
            </w:tcBorders>
          </w:tcPr>
          <w:p w:rsidR="00A2101D" w14:paraId="55F5601B" w14:textId="77777777">
            <w:pPr>
              <w:jc w:val="both"/>
              <w:rPr>
                <w:sz w:val="24"/>
                <w:szCs w:val="24"/>
              </w:rPr>
            </w:pPr>
          </w:p>
        </w:tc>
        <w:tc>
          <w:tcPr>
            <w:tcW w:w="5765" w:type="dxa"/>
            <w:tcBorders>
              <w:top w:val="single" w:sz="4" w:space="0" w:color="000000"/>
              <w:left w:val="nil"/>
              <w:bottom w:val="single" w:sz="4" w:space="0" w:color="000000"/>
              <w:right w:val="single" w:sz="12" w:space="0" w:color="000000"/>
            </w:tcBorders>
          </w:tcPr>
          <w:p w:rsidR="00A2101D" w14:paraId="4174C978" w14:textId="77777777">
            <w:pPr>
              <w:jc w:val="both"/>
              <w:rPr>
                <w:sz w:val="24"/>
                <w:szCs w:val="24"/>
              </w:rPr>
            </w:pPr>
            <w:r>
              <w:rPr>
                <w:sz w:val="24"/>
                <w:szCs w:val="24"/>
              </w:rPr>
              <w:t xml:space="preserve">Riders having mechanical problems at the starting gate must wait for assistance until the gate has dropped. Once the gate has dropped, their mechanic(s) may assist at the gate. The penalty for </w:t>
            </w:r>
            <w:r>
              <w:rPr>
                <w:sz w:val="24"/>
                <w:szCs w:val="24"/>
              </w:rPr>
              <w:t>violation of this regulation is disqualification from the race in question.</w:t>
            </w:r>
          </w:p>
        </w:tc>
      </w:tr>
    </w:tbl>
    <w:p w:rsidR="00A2101D" w14:paraId="1D5062A3" w14:textId="77777777">
      <w:pPr>
        <w:ind w:left="540"/>
        <w:rPr>
          <w:sz w:val="16"/>
          <w:szCs w:val="16"/>
        </w:rPr>
      </w:pPr>
    </w:p>
    <w:p w:rsidR="00A2101D" w14:paraId="2FE4C22F" w14:textId="77777777">
      <w:pPr>
        <w:rPr>
          <w:sz w:val="16"/>
          <w:szCs w:val="16"/>
          <w:u w:val="single"/>
        </w:rPr>
      </w:pPr>
    </w:p>
    <w:p w:rsidR="00A2101D" w14:paraId="75FA5D09" w14:textId="77777777">
      <w:pPr>
        <w:ind w:left="540"/>
        <w:jc w:val="both"/>
        <w:rPr>
          <w:sz w:val="24"/>
          <w:szCs w:val="24"/>
        </w:rPr>
      </w:pPr>
      <w:r>
        <w:rPr>
          <w:sz w:val="24"/>
          <w:szCs w:val="24"/>
        </w:rPr>
        <w:t>The Race Director will give the signal to display the "15 seconds" and "5 seconds" signs.</w:t>
      </w:r>
    </w:p>
    <w:p w:rsidR="00A2101D" w14:paraId="20D02BEA" w14:textId="77777777">
      <w:pPr>
        <w:ind w:left="540"/>
        <w:jc w:val="both"/>
        <w:rPr>
          <w:sz w:val="24"/>
          <w:szCs w:val="24"/>
        </w:rPr>
      </w:pPr>
    </w:p>
    <w:p w:rsidR="00A2101D" w14:paraId="6D317D68" w14:textId="77777777">
      <w:pPr>
        <w:rPr>
          <w:sz w:val="16"/>
          <w:szCs w:val="16"/>
        </w:rPr>
      </w:pPr>
    </w:p>
    <w:p w:rsidR="00A2101D" w14:paraId="1EA4F0F9" w14:textId="77777777">
      <w:pPr>
        <w:pStyle w:val="Heading2"/>
        <w:ind w:firstLine="720"/>
      </w:pPr>
      <w:bookmarkStart w:id="18" w:name="_heading=h.z337ya" w:colFirst="0" w:colLast="0"/>
      <w:bookmarkEnd w:id="18"/>
      <w:r>
        <w:t xml:space="preserve"> </w:t>
      </w:r>
      <w:r>
        <w:t>01.5.10  Starting</w:t>
      </w:r>
      <w:r>
        <w:t xml:space="preserve"> Order</w:t>
      </w:r>
    </w:p>
    <w:p w:rsidR="00A2101D" w14:paraId="38BD5367" w14:textId="77777777">
      <w:pPr>
        <w:tabs>
          <w:tab w:val="left" w:pos="1800"/>
          <w:tab w:val="left" w:pos="1980"/>
        </w:tabs>
        <w:ind w:left="540"/>
        <w:rPr>
          <w:sz w:val="16"/>
          <w:szCs w:val="16"/>
        </w:rPr>
      </w:pPr>
    </w:p>
    <w:p w:rsidR="00A2101D" w14:paraId="5235732E" w14:textId="77777777">
      <w:pPr>
        <w:tabs>
          <w:tab w:val="left" w:pos="1800"/>
          <w:tab w:val="left" w:pos="1980"/>
        </w:tabs>
        <w:ind w:left="540"/>
        <w:jc w:val="both"/>
        <w:rPr>
          <w:b/>
          <w:color w:val="000000"/>
          <w:sz w:val="16"/>
          <w:szCs w:val="16"/>
        </w:rPr>
      </w:pPr>
      <w:r>
        <w:rPr>
          <w:b/>
          <w:sz w:val="24"/>
          <w:szCs w:val="24"/>
        </w:rPr>
        <w:t>T</w:t>
      </w:r>
      <w:r>
        <w:rPr>
          <w:sz w:val="24"/>
          <w:szCs w:val="24"/>
        </w:rPr>
        <w:t xml:space="preserve">he riders select their gates for the Series races based on the results of the Time Practice. </w:t>
      </w:r>
    </w:p>
    <w:p w:rsidR="00A2101D" w14:textId="77777777">
      <w:pPr>
        <w:tabs>
          <w:tab w:val="left" w:pos="1800"/>
          <w:tab w:val="left" w:pos="1980"/>
        </w:tabs>
        <w:ind w:left="540"/>
        <w:jc w:val="both"/>
        <w:rPr>
          <w:b/>
          <w:color w:val="000000"/>
          <w:sz w:val="16"/>
          <w:szCs w:val="16"/>
        </w:rPr>
      </w:pPr>
    </w:p>
    <w:p w:rsidR="00A2101D" w14:paraId="6790809A" w14:textId="77777777">
      <w:pPr>
        <w:tabs>
          <w:tab w:val="left" w:pos="1800"/>
          <w:tab w:val="left" w:pos="1980"/>
        </w:tabs>
        <w:ind w:left="540"/>
        <w:jc w:val="both"/>
        <w:rPr>
          <w:sz w:val="24"/>
          <w:szCs w:val="24"/>
        </w:rPr>
      </w:pPr>
      <w:r>
        <w:rPr>
          <w:sz w:val="24"/>
          <w:szCs w:val="24"/>
        </w:rPr>
        <w:t>If, for unforeseen reasons, no qualification results are obtained in one or more classes before the Race, then a ballot will decide the starting order.</w:t>
      </w:r>
    </w:p>
    <w:p w:rsidR="00A2101D" w14:paraId="2DA28C6E" w14:textId="77777777">
      <w:pPr>
        <w:tabs>
          <w:tab w:val="left" w:pos="1800"/>
          <w:tab w:val="left" w:pos="1980"/>
        </w:tabs>
        <w:ind w:left="540"/>
        <w:jc w:val="both"/>
        <w:rPr>
          <w:sz w:val="24"/>
          <w:szCs w:val="24"/>
        </w:rPr>
      </w:pPr>
    </w:p>
    <w:p w:rsidR="00A2101D" w14:paraId="4FF234CC" w14:textId="77777777">
      <w:pPr>
        <w:rPr>
          <w:sz w:val="16"/>
          <w:szCs w:val="16"/>
          <w:u w:val="single"/>
        </w:rPr>
      </w:pPr>
    </w:p>
    <w:p w:rsidR="00A2101D" w14:paraId="19E051F9" w14:textId="77777777">
      <w:pPr>
        <w:pStyle w:val="Heading2"/>
        <w:ind w:firstLine="720"/>
      </w:pPr>
      <w:bookmarkStart w:id="19" w:name="_heading=h.3j2qqm3" w:colFirst="0" w:colLast="0"/>
      <w:bookmarkEnd w:id="19"/>
      <w:r>
        <w:t>01.5.11  Races</w:t>
      </w:r>
    </w:p>
    <w:p w:rsidR="00A2101D" w14:paraId="4DB58B75" w14:textId="77777777"/>
    <w:p w:rsidR="00A2101D" w14:paraId="48B3E4B7" w14:textId="77777777">
      <w:pPr>
        <w:tabs>
          <w:tab w:val="left" w:pos="1800"/>
          <w:tab w:val="right" w:pos="8619"/>
        </w:tabs>
        <w:ind w:left="540"/>
        <w:rPr>
          <w:sz w:val="16"/>
          <w:szCs w:val="16"/>
          <w:u w:val="single"/>
        </w:rPr>
      </w:pPr>
    </w:p>
    <w:p w:rsidR="00A2101D" w14:paraId="385A18D2" w14:textId="77777777">
      <w:pPr>
        <w:ind w:left="540"/>
        <w:rPr>
          <w:b/>
          <w:sz w:val="24"/>
          <w:szCs w:val="24"/>
        </w:rPr>
      </w:pPr>
      <w:r>
        <w:rPr>
          <w:b/>
          <w:sz w:val="24"/>
          <w:szCs w:val="24"/>
        </w:rPr>
        <w:t>The events will be run in two separate races.</w:t>
      </w:r>
    </w:p>
    <w:p w:rsidR="00A2101D" w14:paraId="7377100B" w14:textId="77777777">
      <w:pPr>
        <w:ind w:left="540"/>
        <w:rPr>
          <w:sz w:val="24"/>
          <w:szCs w:val="24"/>
        </w:rPr>
      </w:pPr>
    </w:p>
    <w:p w:rsidR="00A2101D" w14:paraId="39AF7B72" w14:textId="77777777">
      <w:pPr>
        <w:ind w:left="540"/>
        <w:rPr>
          <w:sz w:val="24"/>
          <w:szCs w:val="24"/>
        </w:rPr>
      </w:pPr>
      <w:r>
        <w:rPr>
          <w:sz w:val="24"/>
          <w:szCs w:val="24"/>
        </w:rPr>
        <w:t xml:space="preserve">The race times are: </w:t>
      </w:r>
    </w:p>
    <w:p w:rsidR="00A2101D" w14:paraId="1C1F8B39" w14:textId="77777777">
      <w:pPr>
        <w:ind w:left="540"/>
        <w:rPr>
          <w:sz w:val="24"/>
          <w:szCs w:val="24"/>
        </w:rPr>
      </w:pPr>
      <w:r>
        <w:rPr>
          <w:sz w:val="24"/>
          <w:szCs w:val="24"/>
        </w:rPr>
        <w:t>MXE = 7 minutes + 1 lap (subject to changes)</w:t>
      </w:r>
    </w:p>
    <w:p w:rsidR="00A2101D" w14:paraId="012CD623" w14:textId="77777777">
      <w:pPr>
        <w:rPr>
          <w:sz w:val="16"/>
          <w:szCs w:val="16"/>
        </w:rPr>
      </w:pPr>
    </w:p>
    <w:p w:rsidR="00A2101D" w14:paraId="301FBAAF" w14:textId="77777777">
      <w:pPr>
        <w:rPr>
          <w:sz w:val="16"/>
          <w:szCs w:val="16"/>
        </w:rPr>
      </w:pPr>
    </w:p>
    <w:p w:rsidR="00A2101D" w14:paraId="4C49875E" w14:textId="77777777">
      <w:pPr>
        <w:pStyle w:val="Heading2"/>
        <w:ind w:firstLine="720"/>
      </w:pPr>
      <w:bookmarkStart w:id="20" w:name="_heading=h.1y810tw" w:colFirst="0" w:colLast="0"/>
      <w:bookmarkEnd w:id="20"/>
      <w:r>
        <w:t>01.5.12  False</w:t>
      </w:r>
      <w:r>
        <w:t xml:space="preserve"> Start</w:t>
      </w:r>
    </w:p>
    <w:p w:rsidR="00A2101D" w14:paraId="3BDB048B" w14:textId="77777777"/>
    <w:p w:rsidR="00A2101D" w14:paraId="5C4A0D21" w14:textId="77777777">
      <w:pPr>
        <w:ind w:left="540"/>
        <w:jc w:val="both"/>
        <w:rPr>
          <w:sz w:val="24"/>
          <w:szCs w:val="24"/>
        </w:rPr>
      </w:pPr>
      <w:r>
        <w:rPr>
          <w:sz w:val="24"/>
          <w:szCs w:val="24"/>
        </w:rPr>
        <w:t>In case of a false start, there will be a complete re-start.</w:t>
      </w:r>
    </w:p>
    <w:p w:rsidR="00A2101D" w14:paraId="1FE69384" w14:textId="77777777">
      <w:pPr>
        <w:ind w:left="540"/>
        <w:jc w:val="both"/>
        <w:rPr>
          <w:sz w:val="16"/>
          <w:szCs w:val="16"/>
        </w:rPr>
      </w:pPr>
    </w:p>
    <w:p w:rsidR="00A2101D" w14:paraId="6BB5F156" w14:textId="77777777">
      <w:pPr>
        <w:ind w:left="540"/>
        <w:jc w:val="both"/>
        <w:rPr>
          <w:sz w:val="24"/>
          <w:szCs w:val="24"/>
        </w:rPr>
      </w:pPr>
      <w:r>
        <w:rPr>
          <w:sz w:val="24"/>
          <w:szCs w:val="24"/>
        </w:rPr>
        <w:t>A red flag will be displayed to the riders.</w:t>
      </w:r>
    </w:p>
    <w:p w:rsidR="00A2101D" w14:paraId="3DF86DE6" w14:textId="77777777">
      <w:pPr>
        <w:ind w:left="540"/>
        <w:jc w:val="both"/>
        <w:rPr>
          <w:sz w:val="16"/>
          <w:szCs w:val="16"/>
        </w:rPr>
      </w:pPr>
    </w:p>
    <w:p w:rsidR="00A2101D" w14:paraId="7E9CDB8E" w14:textId="77777777">
      <w:pPr>
        <w:ind w:left="540"/>
        <w:jc w:val="both"/>
        <w:rPr>
          <w:sz w:val="24"/>
          <w:szCs w:val="24"/>
        </w:rPr>
      </w:pPr>
      <w:r>
        <w:rPr>
          <w:sz w:val="24"/>
          <w:szCs w:val="24"/>
        </w:rPr>
        <w:t>The riders will return to the waiting zone and the re-start will take place as soon as possible with the same riders.</w:t>
      </w:r>
    </w:p>
    <w:p w:rsidR="00A2101D" w14:paraId="629FCFF8" w14:textId="77777777">
      <w:pPr>
        <w:ind w:left="540"/>
        <w:jc w:val="both"/>
        <w:rPr>
          <w:sz w:val="16"/>
          <w:szCs w:val="16"/>
        </w:rPr>
      </w:pPr>
    </w:p>
    <w:p w:rsidR="00A2101D" w14:paraId="27FA40D3" w14:textId="77777777">
      <w:pPr>
        <w:ind w:left="540"/>
        <w:jc w:val="both"/>
        <w:rPr>
          <w:sz w:val="24"/>
          <w:szCs w:val="24"/>
        </w:rPr>
      </w:pPr>
      <w:r>
        <w:rPr>
          <w:sz w:val="24"/>
          <w:szCs w:val="24"/>
        </w:rPr>
        <w:t>Changing motorcycles will not be allowed after a false start.</w:t>
      </w:r>
    </w:p>
    <w:p w:rsidR="00A2101D" w14:paraId="4695AF6D" w14:textId="77777777">
      <w:pPr>
        <w:ind w:left="540"/>
        <w:jc w:val="both"/>
        <w:rPr>
          <w:sz w:val="16"/>
          <w:szCs w:val="16"/>
        </w:rPr>
      </w:pPr>
    </w:p>
    <w:p w:rsidR="00A2101D" w14:paraId="7777BB17" w14:textId="77777777">
      <w:pPr>
        <w:ind w:left="540"/>
        <w:jc w:val="both"/>
        <w:rPr>
          <w:sz w:val="24"/>
          <w:szCs w:val="24"/>
        </w:rPr>
      </w:pPr>
      <w:r>
        <w:rPr>
          <w:sz w:val="24"/>
          <w:szCs w:val="24"/>
        </w:rPr>
        <w:t xml:space="preserve">A reserve rider who has not been admitted to the initial start cannot be introduced after a false start. </w:t>
      </w:r>
    </w:p>
    <w:p w:rsidR="00A2101D" w14:paraId="47516108" w14:textId="77777777">
      <w:pPr>
        <w:rPr>
          <w:sz w:val="16"/>
          <w:szCs w:val="16"/>
          <w:u w:val="single"/>
        </w:rPr>
      </w:pPr>
    </w:p>
    <w:p w:rsidR="00A2101D" w14:paraId="18045D87" w14:textId="77777777">
      <w:pPr>
        <w:tabs>
          <w:tab w:val="left" w:pos="1980"/>
        </w:tabs>
        <w:ind w:left="540"/>
        <w:rPr>
          <w:sz w:val="16"/>
          <w:szCs w:val="16"/>
        </w:rPr>
      </w:pPr>
    </w:p>
    <w:p w:rsidR="00A2101D" w14:paraId="7A84D3EA" w14:textId="77777777">
      <w:pPr>
        <w:pBdr>
          <w:top w:val="nil"/>
          <w:left w:val="nil"/>
          <w:bottom w:val="nil"/>
          <w:right w:val="nil"/>
          <w:between w:val="nil"/>
        </w:pBdr>
        <w:ind w:left="540"/>
        <w:rPr>
          <w:color w:val="000000"/>
          <w:sz w:val="24"/>
          <w:szCs w:val="24"/>
        </w:rPr>
      </w:pPr>
      <w:r>
        <w:rPr>
          <w:color w:val="000000"/>
          <w:sz w:val="24"/>
          <w:szCs w:val="24"/>
        </w:rPr>
        <w:t>The Race Director, if appointed, may recommend to the Race Direction that the rider(s) deemed to be at fault for the false start, be excluded from taking part in the restart.</w:t>
      </w:r>
    </w:p>
    <w:p w:rsidR="00A2101D" w14:paraId="54C2A9F9" w14:textId="77777777">
      <w:pPr>
        <w:pBdr>
          <w:top w:val="nil"/>
          <w:left w:val="nil"/>
          <w:bottom w:val="nil"/>
          <w:right w:val="nil"/>
          <w:between w:val="nil"/>
        </w:pBdr>
        <w:ind w:left="540"/>
        <w:rPr>
          <w:color w:val="000000"/>
          <w:sz w:val="24"/>
          <w:szCs w:val="24"/>
        </w:rPr>
      </w:pPr>
    </w:p>
    <w:p w:rsidR="00A2101D" w14:paraId="4AFF99EF" w14:textId="77777777">
      <w:pPr>
        <w:rPr>
          <w:sz w:val="16"/>
          <w:szCs w:val="16"/>
        </w:rPr>
      </w:pPr>
    </w:p>
    <w:p w:rsidR="00A2101D" w14:paraId="4AC155EB" w14:textId="77777777">
      <w:pPr>
        <w:rPr>
          <w:b/>
          <w:sz w:val="24"/>
          <w:szCs w:val="24"/>
          <w:u w:val="single"/>
        </w:rPr>
      </w:pPr>
      <w:bookmarkStart w:id="21" w:name="_heading=h.4i7ojhp" w:colFirst="0" w:colLast="0"/>
      <w:bookmarkEnd w:id="21"/>
      <w:r>
        <w:br w:type="page"/>
      </w:r>
    </w:p>
    <w:p w:rsidR="00A2101D" w14:paraId="7609E804" w14:textId="77777777">
      <w:pPr>
        <w:pStyle w:val="Heading2"/>
        <w:ind w:firstLine="720"/>
      </w:pPr>
      <w:r>
        <w:t>01.5.13  Stopping</w:t>
      </w:r>
      <w:r>
        <w:t xml:space="preserve"> of a Race</w:t>
      </w:r>
    </w:p>
    <w:p w:rsidR="00A2101D" w14:paraId="7516E4E0" w14:textId="77777777"/>
    <w:p w:rsidR="00A2101D" w14:paraId="0A57564C" w14:textId="77777777">
      <w:pPr>
        <w:ind w:left="540"/>
        <w:jc w:val="both"/>
        <w:rPr>
          <w:sz w:val="24"/>
          <w:szCs w:val="24"/>
        </w:rPr>
      </w:pPr>
      <w:r>
        <w:rPr>
          <w:sz w:val="24"/>
          <w:szCs w:val="24"/>
        </w:rPr>
        <w:t xml:space="preserve">Any part of the </w:t>
      </w:r>
      <w:r>
        <w:t xml:space="preserve">European Junior e-motocross Series </w:t>
      </w:r>
      <w:r>
        <w:rPr>
          <w:sz w:val="24"/>
          <w:szCs w:val="24"/>
        </w:rPr>
        <w:t>event can be prematurely stopped for urgent and/or safety reasons or other cases of "force majeure". In that case, a red flag will be displayed to the riders:</w:t>
      </w:r>
    </w:p>
    <w:p w:rsidR="00A2101D" w14:paraId="53964AE5" w14:textId="77777777">
      <w:pPr>
        <w:rPr>
          <w:sz w:val="16"/>
          <w:szCs w:val="16"/>
        </w:rPr>
      </w:pPr>
    </w:p>
    <w:tbl>
      <w:tblPr>
        <w:tblStyle w:val="af9"/>
        <w:tblW w:w="9010" w:type="dxa"/>
        <w:tblInd w:w="610" w:type="dxa"/>
        <w:tblLayout w:type="fixed"/>
        <w:tblLook w:val="0000"/>
      </w:tblPr>
      <w:tblGrid>
        <w:gridCol w:w="532"/>
        <w:gridCol w:w="8478"/>
      </w:tblGrid>
      <w:tr w14:paraId="532D7974" w14:textId="77777777">
        <w:tblPrEx>
          <w:tblW w:w="9010" w:type="dxa"/>
          <w:tblInd w:w="610" w:type="dxa"/>
          <w:tblLayout w:type="fixed"/>
          <w:tblLook w:val="0000"/>
        </w:tblPrEx>
        <w:tc>
          <w:tcPr>
            <w:tcW w:w="532" w:type="dxa"/>
          </w:tcPr>
          <w:p w:rsidR="00A2101D" w14:paraId="47C41041" w14:textId="77777777">
            <w:pPr>
              <w:ind w:right="-29"/>
              <w:jc w:val="both"/>
              <w:rPr>
                <w:sz w:val="24"/>
                <w:szCs w:val="24"/>
              </w:rPr>
            </w:pPr>
            <w:r>
              <w:rPr>
                <w:sz w:val="24"/>
                <w:szCs w:val="24"/>
              </w:rPr>
              <w:t>1.</w:t>
            </w:r>
          </w:p>
        </w:tc>
        <w:tc>
          <w:tcPr>
            <w:tcW w:w="8478" w:type="dxa"/>
          </w:tcPr>
          <w:p w:rsidR="00A2101D" w14:paraId="47B05804" w14:textId="77777777">
            <w:pPr>
              <w:ind w:right="-29"/>
              <w:jc w:val="both"/>
              <w:rPr>
                <w:sz w:val="24"/>
                <w:szCs w:val="24"/>
                <w:u w:val="single"/>
              </w:rPr>
            </w:pPr>
            <w:r>
              <w:rPr>
                <w:sz w:val="24"/>
                <w:szCs w:val="24"/>
                <w:u w:val="single"/>
              </w:rPr>
              <w:t>Before 2 laps have elapsed</w:t>
            </w:r>
          </w:p>
        </w:tc>
      </w:tr>
      <w:tr w14:paraId="540B2263" w14:textId="77777777">
        <w:tblPrEx>
          <w:tblW w:w="9010" w:type="dxa"/>
          <w:tblInd w:w="610" w:type="dxa"/>
          <w:tblLayout w:type="fixed"/>
          <w:tblLook w:val="0000"/>
        </w:tblPrEx>
        <w:tc>
          <w:tcPr>
            <w:tcW w:w="532" w:type="dxa"/>
          </w:tcPr>
          <w:p w:rsidR="00A2101D" w14:paraId="1299357A" w14:textId="77777777">
            <w:pPr>
              <w:ind w:right="-29"/>
              <w:jc w:val="both"/>
              <w:rPr>
                <w:sz w:val="16"/>
                <w:szCs w:val="16"/>
              </w:rPr>
            </w:pPr>
          </w:p>
        </w:tc>
        <w:tc>
          <w:tcPr>
            <w:tcW w:w="8478" w:type="dxa"/>
          </w:tcPr>
          <w:p w:rsidR="00A2101D" w14:paraId="1AA55719" w14:textId="77777777">
            <w:pPr>
              <w:ind w:right="-29"/>
              <w:jc w:val="both"/>
              <w:rPr>
                <w:sz w:val="16"/>
                <w:szCs w:val="16"/>
                <w:u w:val="single"/>
              </w:rPr>
            </w:pPr>
          </w:p>
        </w:tc>
      </w:tr>
      <w:tr w14:paraId="12B84FC4" w14:textId="77777777">
        <w:tblPrEx>
          <w:tblW w:w="9010" w:type="dxa"/>
          <w:tblInd w:w="610" w:type="dxa"/>
          <w:tblLayout w:type="fixed"/>
          <w:tblLook w:val="0000"/>
        </w:tblPrEx>
        <w:tc>
          <w:tcPr>
            <w:tcW w:w="532" w:type="dxa"/>
          </w:tcPr>
          <w:p w:rsidR="00A2101D" w14:paraId="4A3314AB" w14:textId="77777777">
            <w:pPr>
              <w:ind w:right="-29"/>
              <w:jc w:val="both"/>
              <w:rPr>
                <w:sz w:val="24"/>
                <w:szCs w:val="24"/>
              </w:rPr>
            </w:pPr>
          </w:p>
        </w:tc>
        <w:tc>
          <w:tcPr>
            <w:tcW w:w="8478" w:type="dxa"/>
          </w:tcPr>
          <w:p w:rsidR="00A2101D" w14:paraId="24ACC2C2" w14:textId="77777777">
            <w:pPr>
              <w:jc w:val="both"/>
              <w:rPr>
                <w:sz w:val="24"/>
                <w:szCs w:val="24"/>
              </w:rPr>
            </w:pPr>
            <w:r>
              <w:rPr>
                <w:sz w:val="24"/>
                <w:szCs w:val="24"/>
              </w:rPr>
              <w:t>If a Qualifying Race or a Race is stopped before 2 laps have elapsed, there will be a complete restart. Riders will go back to the waiting zone/</w:t>
            </w:r>
            <w:r>
              <w:rPr>
                <w:sz w:val="24"/>
                <w:szCs w:val="24"/>
              </w:rPr>
              <w:t>SkyBox</w:t>
            </w:r>
            <w:r>
              <w:rPr>
                <w:sz w:val="24"/>
                <w:szCs w:val="24"/>
              </w:rPr>
              <w:t xml:space="preserve"> and the restart will take place as soon as possible.</w:t>
            </w:r>
          </w:p>
        </w:tc>
      </w:tr>
      <w:tr w14:paraId="03BF3627" w14:textId="77777777">
        <w:tblPrEx>
          <w:tblW w:w="9010" w:type="dxa"/>
          <w:tblInd w:w="610" w:type="dxa"/>
          <w:tblLayout w:type="fixed"/>
          <w:tblLook w:val="0000"/>
        </w:tblPrEx>
        <w:tc>
          <w:tcPr>
            <w:tcW w:w="532" w:type="dxa"/>
          </w:tcPr>
          <w:p w:rsidR="00A2101D" w14:paraId="43D8CA06" w14:textId="77777777">
            <w:pPr>
              <w:ind w:right="-29"/>
              <w:jc w:val="both"/>
              <w:rPr>
                <w:sz w:val="16"/>
                <w:szCs w:val="16"/>
              </w:rPr>
            </w:pPr>
          </w:p>
        </w:tc>
        <w:tc>
          <w:tcPr>
            <w:tcW w:w="8478" w:type="dxa"/>
          </w:tcPr>
          <w:p w:rsidR="00A2101D" w14:paraId="6ECB2E61" w14:textId="77777777">
            <w:pPr>
              <w:ind w:right="-29"/>
              <w:jc w:val="both"/>
              <w:rPr>
                <w:sz w:val="16"/>
                <w:szCs w:val="16"/>
                <w:u w:val="single"/>
              </w:rPr>
            </w:pPr>
          </w:p>
        </w:tc>
      </w:tr>
      <w:tr w14:paraId="3DEC518E" w14:textId="77777777">
        <w:tblPrEx>
          <w:tblW w:w="9010" w:type="dxa"/>
          <w:tblInd w:w="610" w:type="dxa"/>
          <w:tblLayout w:type="fixed"/>
          <w:tblLook w:val="0000"/>
        </w:tblPrEx>
        <w:tc>
          <w:tcPr>
            <w:tcW w:w="532" w:type="dxa"/>
          </w:tcPr>
          <w:p w:rsidR="00A2101D" w14:paraId="598D33D5" w14:textId="77777777">
            <w:pPr>
              <w:ind w:right="-29"/>
              <w:jc w:val="both"/>
              <w:rPr>
                <w:sz w:val="24"/>
                <w:szCs w:val="24"/>
              </w:rPr>
            </w:pPr>
          </w:p>
        </w:tc>
        <w:tc>
          <w:tcPr>
            <w:tcW w:w="8478" w:type="dxa"/>
          </w:tcPr>
          <w:p w:rsidR="00A2101D" w14:paraId="190A5F07" w14:textId="77777777">
            <w:pPr>
              <w:ind w:right="-29"/>
              <w:jc w:val="both"/>
              <w:rPr>
                <w:sz w:val="24"/>
                <w:szCs w:val="24"/>
                <w:u w:val="single"/>
              </w:rPr>
            </w:pPr>
            <w:r>
              <w:rPr>
                <w:sz w:val="24"/>
                <w:szCs w:val="24"/>
              </w:rPr>
              <w:t>Changing motorcycles will not be allowed.</w:t>
            </w:r>
          </w:p>
        </w:tc>
      </w:tr>
      <w:tr w14:paraId="191A3A0A" w14:textId="77777777">
        <w:tblPrEx>
          <w:tblW w:w="9010" w:type="dxa"/>
          <w:tblInd w:w="610" w:type="dxa"/>
          <w:tblLayout w:type="fixed"/>
          <w:tblLook w:val="0000"/>
        </w:tblPrEx>
        <w:tc>
          <w:tcPr>
            <w:tcW w:w="532" w:type="dxa"/>
          </w:tcPr>
          <w:p w:rsidR="00A2101D" w14:paraId="2E018F67" w14:textId="77777777">
            <w:pPr>
              <w:ind w:right="-29"/>
              <w:jc w:val="both"/>
              <w:rPr>
                <w:sz w:val="16"/>
                <w:szCs w:val="16"/>
              </w:rPr>
            </w:pPr>
          </w:p>
        </w:tc>
        <w:tc>
          <w:tcPr>
            <w:tcW w:w="8478" w:type="dxa"/>
          </w:tcPr>
          <w:p w:rsidR="00A2101D" w14:paraId="0CE71B97" w14:textId="77777777">
            <w:pPr>
              <w:jc w:val="both"/>
              <w:rPr>
                <w:sz w:val="16"/>
                <w:szCs w:val="16"/>
              </w:rPr>
            </w:pPr>
          </w:p>
        </w:tc>
      </w:tr>
      <w:tr w14:paraId="41AC41B3" w14:textId="77777777">
        <w:tblPrEx>
          <w:tblW w:w="9010" w:type="dxa"/>
          <w:tblInd w:w="610" w:type="dxa"/>
          <w:tblLayout w:type="fixed"/>
          <w:tblLook w:val="0000"/>
        </w:tblPrEx>
        <w:tc>
          <w:tcPr>
            <w:tcW w:w="532" w:type="dxa"/>
          </w:tcPr>
          <w:p w:rsidR="00A2101D" w14:paraId="1E313E5E" w14:textId="77777777">
            <w:pPr>
              <w:ind w:right="-29"/>
              <w:jc w:val="both"/>
              <w:rPr>
                <w:sz w:val="24"/>
                <w:szCs w:val="24"/>
              </w:rPr>
            </w:pPr>
          </w:p>
        </w:tc>
        <w:tc>
          <w:tcPr>
            <w:tcW w:w="8478" w:type="dxa"/>
          </w:tcPr>
          <w:p w:rsidR="00A2101D" w14:paraId="6232607B" w14:textId="77777777">
            <w:pPr>
              <w:jc w:val="both"/>
              <w:rPr>
                <w:sz w:val="24"/>
                <w:szCs w:val="24"/>
              </w:rPr>
            </w:pPr>
            <w:r>
              <w:rPr>
                <w:sz w:val="24"/>
                <w:szCs w:val="24"/>
              </w:rPr>
              <w:t>If one or more riders are deemed to be at fault for the race being stopped, they may be excluded from taking part in the restart.</w:t>
            </w:r>
          </w:p>
        </w:tc>
      </w:tr>
      <w:tr w14:paraId="20CDFA59" w14:textId="77777777">
        <w:tblPrEx>
          <w:tblW w:w="9010" w:type="dxa"/>
          <w:tblInd w:w="610" w:type="dxa"/>
          <w:tblLayout w:type="fixed"/>
          <w:tblLook w:val="0000"/>
        </w:tblPrEx>
        <w:tc>
          <w:tcPr>
            <w:tcW w:w="532" w:type="dxa"/>
          </w:tcPr>
          <w:p w:rsidR="00A2101D" w14:paraId="086142E7" w14:textId="77777777">
            <w:pPr>
              <w:ind w:right="-29"/>
              <w:jc w:val="both"/>
              <w:rPr>
                <w:sz w:val="16"/>
                <w:szCs w:val="16"/>
              </w:rPr>
            </w:pPr>
          </w:p>
        </w:tc>
        <w:tc>
          <w:tcPr>
            <w:tcW w:w="8478" w:type="dxa"/>
          </w:tcPr>
          <w:p w:rsidR="00A2101D" w14:paraId="1650475A" w14:textId="77777777">
            <w:pPr>
              <w:jc w:val="both"/>
              <w:rPr>
                <w:sz w:val="16"/>
                <w:szCs w:val="16"/>
              </w:rPr>
            </w:pPr>
          </w:p>
        </w:tc>
      </w:tr>
      <w:tr w14:paraId="1B23D090" w14:textId="77777777">
        <w:tblPrEx>
          <w:tblW w:w="9010" w:type="dxa"/>
          <w:tblInd w:w="610" w:type="dxa"/>
          <w:tblLayout w:type="fixed"/>
          <w:tblLook w:val="0000"/>
        </w:tblPrEx>
        <w:tc>
          <w:tcPr>
            <w:tcW w:w="532" w:type="dxa"/>
          </w:tcPr>
          <w:p w:rsidR="00A2101D" w14:paraId="1909FA15" w14:textId="77777777">
            <w:pPr>
              <w:ind w:right="-29"/>
              <w:jc w:val="both"/>
              <w:rPr>
                <w:sz w:val="24"/>
                <w:szCs w:val="24"/>
              </w:rPr>
            </w:pPr>
          </w:p>
        </w:tc>
        <w:tc>
          <w:tcPr>
            <w:tcW w:w="8478" w:type="dxa"/>
          </w:tcPr>
          <w:p w:rsidR="00A2101D" w14:paraId="2ECBB1A0" w14:textId="77777777">
            <w:pPr>
              <w:jc w:val="both"/>
              <w:rPr>
                <w:sz w:val="24"/>
                <w:szCs w:val="24"/>
              </w:rPr>
            </w:pPr>
            <w:r>
              <w:rPr>
                <w:sz w:val="24"/>
                <w:szCs w:val="24"/>
              </w:rPr>
              <w:t>No reserve riders will be introduced.</w:t>
            </w:r>
          </w:p>
          <w:p w:rsidR="00A2101D" w14:paraId="576A113A" w14:textId="77777777">
            <w:pPr>
              <w:jc w:val="both"/>
              <w:rPr>
                <w:sz w:val="24"/>
                <w:szCs w:val="24"/>
              </w:rPr>
            </w:pPr>
          </w:p>
        </w:tc>
      </w:tr>
      <w:tr w14:paraId="03ABEDDD" w14:textId="77777777">
        <w:tblPrEx>
          <w:tblW w:w="9010" w:type="dxa"/>
          <w:tblInd w:w="610" w:type="dxa"/>
          <w:tblLayout w:type="fixed"/>
          <w:tblLook w:val="0000"/>
        </w:tblPrEx>
        <w:tc>
          <w:tcPr>
            <w:tcW w:w="532" w:type="dxa"/>
          </w:tcPr>
          <w:p w:rsidR="00A2101D" w14:paraId="4804ECC5" w14:textId="77777777">
            <w:pPr>
              <w:ind w:right="-29"/>
              <w:jc w:val="both"/>
              <w:rPr>
                <w:sz w:val="16"/>
                <w:szCs w:val="16"/>
              </w:rPr>
            </w:pPr>
          </w:p>
        </w:tc>
        <w:tc>
          <w:tcPr>
            <w:tcW w:w="8478" w:type="dxa"/>
          </w:tcPr>
          <w:p w:rsidR="00A2101D" w14:paraId="7FFC0DD7" w14:textId="77777777">
            <w:pPr>
              <w:ind w:right="-29"/>
              <w:jc w:val="both"/>
              <w:rPr>
                <w:sz w:val="16"/>
                <w:szCs w:val="16"/>
                <w:u w:val="single"/>
              </w:rPr>
            </w:pPr>
          </w:p>
        </w:tc>
      </w:tr>
      <w:tr w14:paraId="2BBBAAB5" w14:textId="77777777">
        <w:tblPrEx>
          <w:tblW w:w="9010" w:type="dxa"/>
          <w:tblInd w:w="610" w:type="dxa"/>
          <w:tblLayout w:type="fixed"/>
          <w:tblLook w:val="0000"/>
        </w:tblPrEx>
        <w:tc>
          <w:tcPr>
            <w:tcW w:w="532" w:type="dxa"/>
          </w:tcPr>
          <w:p w:rsidR="00A2101D" w14:paraId="75D0FB64" w14:textId="77777777">
            <w:pPr>
              <w:ind w:right="-29"/>
              <w:jc w:val="both"/>
              <w:rPr>
                <w:sz w:val="24"/>
                <w:szCs w:val="24"/>
              </w:rPr>
            </w:pPr>
            <w:r>
              <w:rPr>
                <w:sz w:val="24"/>
                <w:szCs w:val="24"/>
              </w:rPr>
              <w:t>2.</w:t>
            </w:r>
          </w:p>
        </w:tc>
        <w:tc>
          <w:tcPr>
            <w:tcW w:w="8478" w:type="dxa"/>
          </w:tcPr>
          <w:p w:rsidR="00A2101D" w14:paraId="6D492FCD" w14:textId="77777777">
            <w:pPr>
              <w:jc w:val="both"/>
              <w:rPr>
                <w:b/>
                <w:i/>
                <w:sz w:val="24"/>
                <w:szCs w:val="24"/>
              </w:rPr>
            </w:pPr>
            <w:r>
              <w:rPr>
                <w:b/>
                <w:i/>
                <w:sz w:val="24"/>
                <w:szCs w:val="24"/>
                <w:u w:val="single"/>
              </w:rPr>
              <w:t>After 2 laps have been completed</w:t>
            </w:r>
          </w:p>
        </w:tc>
      </w:tr>
      <w:tr w14:paraId="26AAEEA8" w14:textId="77777777">
        <w:tblPrEx>
          <w:tblW w:w="9010" w:type="dxa"/>
          <w:tblInd w:w="610" w:type="dxa"/>
          <w:tblLayout w:type="fixed"/>
          <w:tblLook w:val="0000"/>
        </w:tblPrEx>
        <w:tc>
          <w:tcPr>
            <w:tcW w:w="532" w:type="dxa"/>
          </w:tcPr>
          <w:p w:rsidR="00A2101D" w14:paraId="5990B67F" w14:textId="77777777">
            <w:pPr>
              <w:ind w:right="-29"/>
              <w:jc w:val="both"/>
              <w:rPr>
                <w:sz w:val="16"/>
                <w:szCs w:val="16"/>
              </w:rPr>
            </w:pPr>
          </w:p>
        </w:tc>
        <w:tc>
          <w:tcPr>
            <w:tcW w:w="8478" w:type="dxa"/>
          </w:tcPr>
          <w:p w:rsidR="00A2101D" w14:paraId="1FB610B0" w14:textId="77777777">
            <w:pPr>
              <w:jc w:val="both"/>
              <w:rPr>
                <w:sz w:val="16"/>
                <w:szCs w:val="16"/>
              </w:rPr>
            </w:pPr>
          </w:p>
        </w:tc>
      </w:tr>
      <w:tr w14:paraId="7A2A5BE3" w14:textId="77777777">
        <w:tblPrEx>
          <w:tblW w:w="9010" w:type="dxa"/>
          <w:tblInd w:w="610" w:type="dxa"/>
          <w:tblLayout w:type="fixed"/>
          <w:tblLook w:val="0000"/>
        </w:tblPrEx>
        <w:tc>
          <w:tcPr>
            <w:tcW w:w="532" w:type="dxa"/>
          </w:tcPr>
          <w:p w:rsidR="00A2101D" w14:paraId="069257C9" w14:textId="77777777">
            <w:pPr>
              <w:ind w:right="-29"/>
              <w:jc w:val="both"/>
              <w:rPr>
                <w:sz w:val="24"/>
                <w:szCs w:val="24"/>
              </w:rPr>
            </w:pPr>
          </w:p>
        </w:tc>
        <w:tc>
          <w:tcPr>
            <w:tcW w:w="8478" w:type="dxa"/>
          </w:tcPr>
          <w:p w:rsidR="00A2101D" w14:paraId="373E68B3" w14:textId="77777777">
            <w:pPr>
              <w:jc w:val="both"/>
              <w:rPr>
                <w:b/>
                <w:sz w:val="24"/>
                <w:szCs w:val="24"/>
              </w:rPr>
            </w:pPr>
          </w:p>
          <w:p w:rsidR="00A2101D" w14:paraId="70437B15" w14:textId="77777777">
            <w:pPr>
              <w:keepNext/>
              <w:widowControl w:val="0"/>
              <w:pBdr>
                <w:top w:val="nil"/>
                <w:left w:val="nil"/>
                <w:bottom w:val="nil"/>
                <w:right w:val="nil"/>
                <w:between w:val="nil"/>
              </w:pBdr>
              <w:spacing w:after="220" w:line="288" w:lineRule="auto"/>
              <w:jc w:val="both"/>
              <w:rPr>
                <w:b/>
                <w:color w:val="000000"/>
                <w:sz w:val="24"/>
                <w:szCs w:val="24"/>
                <w:u w:val="single"/>
              </w:rPr>
            </w:pPr>
            <w:r>
              <w:rPr>
                <w:b/>
                <w:color w:val="000000"/>
                <w:sz w:val="24"/>
                <w:szCs w:val="24"/>
              </w:rPr>
              <w:t xml:space="preserve">If a Race is stopped after 2 laps and before 51% of the race time (rounded up) has elapsed, there will be a restart from the pit lane. </w:t>
            </w:r>
          </w:p>
          <w:p w:rsidR="00A2101D" w14:textId="77777777">
            <w:pPr>
              <w:keepNext/>
              <w:widowControl w:val="0"/>
              <w:pBdr>
                <w:top w:val="nil"/>
                <w:left w:val="nil"/>
                <w:bottom w:val="nil"/>
                <w:right w:val="nil"/>
                <w:between w:val="nil"/>
              </w:pBdr>
              <w:spacing w:after="220" w:line="288" w:lineRule="auto"/>
              <w:jc w:val="both"/>
              <w:rPr>
                <w:b/>
                <w:color w:val="000000"/>
                <w:sz w:val="24"/>
                <w:szCs w:val="24"/>
                <w:u w:val="single"/>
              </w:rPr>
            </w:pPr>
            <w:r>
              <w:rPr>
                <w:b/>
                <w:color w:val="000000"/>
                <w:sz w:val="24"/>
                <w:szCs w:val="24"/>
              </w:rPr>
              <w:t xml:space="preserve">Riders must follow the instructions of officials and go directly to the pit lane where they can receive assistance. </w:t>
            </w:r>
            <w:r>
              <w:rPr>
                <w:b/>
                <w:color w:val="000000"/>
                <w:sz w:val="24"/>
                <w:szCs w:val="24"/>
                <w:u w:val="single"/>
              </w:rPr>
              <w:t>Changing of motorcycles is not allowed.</w:t>
            </w:r>
            <w:r>
              <w:rPr>
                <w:b/>
                <w:color w:val="000000"/>
                <w:sz w:val="24"/>
                <w:szCs w:val="24"/>
              </w:rPr>
              <w:t xml:space="preserve">  </w:t>
            </w:r>
            <w:r>
              <w:rPr>
                <w:b/>
                <w:color w:val="000000"/>
                <w:sz w:val="24"/>
                <w:szCs w:val="24"/>
                <w:u w:val="single"/>
              </w:rPr>
              <w:t xml:space="preserve">No reserve riders can take part in this restart. </w:t>
            </w:r>
          </w:p>
          <w:p w:rsidR="00A2101D" w14:paraId="67D5CF96" w14:textId="77777777">
            <w:pPr>
              <w:keepNext/>
              <w:widowControl w:val="0"/>
              <w:pBdr>
                <w:top w:val="nil"/>
                <w:left w:val="nil"/>
                <w:bottom w:val="nil"/>
                <w:right w:val="nil"/>
                <w:between w:val="nil"/>
              </w:pBdr>
              <w:spacing w:after="220" w:line="288" w:lineRule="auto"/>
              <w:jc w:val="both"/>
              <w:rPr>
                <w:b/>
                <w:color w:val="000000"/>
                <w:sz w:val="24"/>
                <w:szCs w:val="24"/>
                <w:u w:val="single"/>
              </w:rPr>
            </w:pPr>
          </w:p>
          <w:p w:rsidR="00A2101D" w14:textId="77777777">
            <w:pPr>
              <w:keepNext/>
              <w:widowControl w:val="0"/>
              <w:pBdr>
                <w:top w:val="nil"/>
                <w:left w:val="nil"/>
                <w:bottom w:val="nil"/>
                <w:right w:val="nil"/>
                <w:between w:val="nil"/>
              </w:pBdr>
              <w:spacing w:after="220" w:line="288" w:lineRule="auto"/>
              <w:jc w:val="both"/>
              <w:rPr>
                <w:b/>
                <w:color w:val="000000"/>
                <w:sz w:val="24"/>
                <w:szCs w:val="24"/>
                <w:u w:val="single"/>
              </w:rPr>
            </w:pPr>
            <w:r>
              <w:rPr>
                <w:b/>
                <w:color w:val="000000"/>
                <w:sz w:val="24"/>
                <w:szCs w:val="24"/>
              </w:rPr>
              <w:t xml:space="preserve">A restart will take place as soon as possible at the discretion of the Race Director. At all times, a minimum of 5 minutes from the time the race was stopped will be given to </w:t>
            </w:r>
            <w:r>
              <w:rPr>
                <w:b/>
                <w:color w:val="000000"/>
                <w:sz w:val="24"/>
                <w:szCs w:val="24"/>
              </w:rPr>
              <w:t>make repairs/adjustments</w:t>
            </w:r>
            <w:r>
              <w:rPr>
                <w:b/>
                <w:color w:val="000000"/>
                <w:sz w:val="24"/>
                <w:szCs w:val="24"/>
              </w:rPr>
              <w:t>.</w:t>
            </w:r>
          </w:p>
          <w:p w:rsidR="00A2101D" w14:paraId="10898A2F" w14:textId="77777777">
            <w:pPr>
              <w:keepNext/>
              <w:widowControl w:val="0"/>
              <w:pBdr>
                <w:top w:val="nil"/>
                <w:left w:val="nil"/>
                <w:bottom w:val="nil"/>
                <w:right w:val="nil"/>
                <w:between w:val="nil"/>
              </w:pBdr>
              <w:spacing w:after="220" w:line="288" w:lineRule="auto"/>
              <w:jc w:val="both"/>
              <w:rPr>
                <w:color w:val="000000"/>
                <w:sz w:val="24"/>
                <w:szCs w:val="24"/>
              </w:rPr>
            </w:pPr>
          </w:p>
          <w:p w:rsidR="00A2101D" w14:textId="77777777">
            <w:pPr>
              <w:keepNext/>
              <w:widowControl w:val="0"/>
              <w:pBdr>
                <w:top w:val="nil"/>
                <w:left w:val="nil"/>
                <w:bottom w:val="nil"/>
                <w:right w:val="nil"/>
                <w:between w:val="nil"/>
              </w:pBdr>
              <w:spacing w:after="220" w:line="288" w:lineRule="auto"/>
              <w:jc w:val="both"/>
              <w:rPr>
                <w:color w:val="000000"/>
                <w:sz w:val="24"/>
                <w:szCs w:val="24"/>
              </w:rPr>
            </w:pPr>
            <w:r>
              <w:rPr>
                <w:b/>
                <w:color w:val="000000"/>
                <w:sz w:val="24"/>
                <w:szCs w:val="24"/>
              </w:rPr>
              <w:t xml:space="preserve">Only riders who are "on track" (actively taking part in the race or who are involved in a racing incident) </w:t>
            </w:r>
            <w:r>
              <w:rPr>
                <w:b/>
                <w:color w:val="000000"/>
                <w:sz w:val="24"/>
                <w:szCs w:val="24"/>
              </w:rPr>
              <w:t>at the moment</w:t>
            </w:r>
            <w:r>
              <w:rPr>
                <w:b/>
                <w:color w:val="000000"/>
                <w:sz w:val="24"/>
                <w:szCs w:val="24"/>
              </w:rPr>
              <w:t xml:space="preserve"> of the stopping of the race will be allowed in the restart. Riders who have returned to the paddock are excluded from taking the restart.</w:t>
            </w:r>
          </w:p>
          <w:p w:rsidR="00A2101D" w14:paraId="0786D4A4" w14:textId="77777777">
            <w:pPr>
              <w:keepNext/>
              <w:widowControl w:val="0"/>
              <w:pBdr>
                <w:top w:val="nil"/>
                <w:left w:val="nil"/>
                <w:bottom w:val="nil"/>
                <w:right w:val="nil"/>
                <w:between w:val="nil"/>
              </w:pBdr>
              <w:spacing w:after="220" w:line="288" w:lineRule="auto"/>
              <w:jc w:val="both"/>
              <w:rPr>
                <w:color w:val="000000"/>
                <w:sz w:val="24"/>
                <w:szCs w:val="24"/>
              </w:rPr>
            </w:pPr>
          </w:p>
          <w:p w:rsidR="00A2101D" w14:textId="77777777">
            <w:pPr>
              <w:keepNext/>
              <w:widowControl w:val="0"/>
              <w:pBdr>
                <w:top w:val="nil"/>
                <w:left w:val="nil"/>
                <w:bottom w:val="nil"/>
                <w:right w:val="nil"/>
                <w:between w:val="nil"/>
              </w:pBdr>
              <w:spacing w:after="220" w:line="288" w:lineRule="auto"/>
              <w:jc w:val="both"/>
              <w:rPr>
                <w:color w:val="000000"/>
                <w:sz w:val="24"/>
                <w:szCs w:val="24"/>
              </w:rPr>
            </w:pPr>
            <w:r>
              <w:rPr>
                <w:b/>
                <w:color w:val="000000"/>
                <w:sz w:val="24"/>
                <w:szCs w:val="24"/>
              </w:rPr>
              <w:t xml:space="preserve">Riders will line up in a staggered formation in the pit lane in their finishing order at the end of the lap preceding the stopping of the race. The TV monitors will display the restart starting order. Riders who are involved in a racing incident </w:t>
            </w:r>
            <w:r>
              <w:rPr>
                <w:b/>
                <w:color w:val="000000"/>
                <w:sz w:val="24"/>
                <w:szCs w:val="24"/>
              </w:rPr>
              <w:t>at the moment</w:t>
            </w:r>
            <w:r>
              <w:rPr>
                <w:b/>
                <w:color w:val="000000"/>
                <w:sz w:val="24"/>
                <w:szCs w:val="24"/>
              </w:rPr>
              <w:t xml:space="preserve"> of the stopping of the race will be placed according to their position at the end of the lap preceding the stopping of </w:t>
            </w:r>
            <w:r>
              <w:rPr>
                <w:b/>
                <w:color w:val="000000"/>
                <w:sz w:val="24"/>
                <w:szCs w:val="24"/>
              </w:rPr>
              <w:t>that race.</w:t>
            </w:r>
          </w:p>
          <w:tbl>
            <w:tblPr>
              <w:tblStyle w:val="afa"/>
              <w:tblW w:w="8208" w:type="dxa"/>
              <w:tblInd w:w="100" w:type="dxa"/>
              <w:tblLayout w:type="fixed"/>
              <w:tblLook w:val="0000"/>
            </w:tblPr>
            <w:tblGrid>
              <w:gridCol w:w="2265"/>
              <w:gridCol w:w="5943"/>
            </w:tblGrid>
            <w:tr w14:paraId="7F0EF61C" w14:textId="77777777">
              <w:tblPrEx>
                <w:tblW w:w="8208" w:type="dxa"/>
                <w:tblInd w:w="100" w:type="dxa"/>
                <w:tblLayout w:type="fixed"/>
                <w:tblLook w:val="0000"/>
              </w:tblPrEx>
              <w:trPr>
                <w:trHeight w:val="60"/>
              </w:trPr>
              <w:tc>
                <w:tcPr>
                  <w:tcW w:w="2265" w:type="dxa"/>
                  <w:vMerge w:val="restart"/>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rsidR="00A2101D" w14:paraId="5A984775" w14:textId="77777777">
                  <w:pPr>
                    <w:widowControl w:val="0"/>
                    <w:pBdr>
                      <w:top w:val="nil"/>
                      <w:left w:val="nil"/>
                      <w:bottom w:val="nil"/>
                      <w:right w:val="nil"/>
                      <w:between w:val="nil"/>
                    </w:pBdr>
                    <w:spacing w:line="288" w:lineRule="auto"/>
                    <w:jc w:val="both"/>
                    <w:rPr>
                      <w:color w:val="000000"/>
                      <w:sz w:val="24"/>
                      <w:szCs w:val="24"/>
                    </w:rPr>
                  </w:pPr>
                  <w:r>
                    <w:rPr>
                      <w:b/>
                      <w:color w:val="000000"/>
                      <w:sz w:val="24"/>
                      <w:szCs w:val="24"/>
                    </w:rPr>
                    <w:t>5 minutes before the restart:</w:t>
                  </w:r>
                </w:p>
              </w:tc>
              <w:tc>
                <w:tcPr>
                  <w:tcW w:w="5943"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A2101D" w14:paraId="1EFA2FF8" w14:textId="77777777">
                  <w:pPr>
                    <w:widowControl w:val="0"/>
                    <w:pBdr>
                      <w:top w:val="nil"/>
                      <w:left w:val="nil"/>
                      <w:bottom w:val="nil"/>
                      <w:right w:val="nil"/>
                      <w:between w:val="nil"/>
                    </w:pBdr>
                    <w:spacing w:line="288" w:lineRule="auto"/>
                    <w:jc w:val="both"/>
                    <w:rPr>
                      <w:color w:val="000000"/>
                      <w:sz w:val="24"/>
                      <w:szCs w:val="24"/>
                    </w:rPr>
                  </w:pPr>
                  <w:r>
                    <w:rPr>
                      <w:b/>
                      <w:color w:val="000000"/>
                      <w:sz w:val="24"/>
                      <w:szCs w:val="24"/>
                    </w:rPr>
                    <w:t>The “5 MINUTES” board is displayed to announce the restart in the pit lane.</w:t>
                  </w:r>
                </w:p>
              </w:tc>
            </w:tr>
            <w:tr w14:paraId="11CF2D89" w14:textId="77777777">
              <w:tblPrEx>
                <w:tblW w:w="8208" w:type="dxa"/>
                <w:tblInd w:w="100" w:type="dxa"/>
                <w:tblLayout w:type="fixed"/>
                <w:tblLook w:val="0000"/>
              </w:tblPrEx>
              <w:trPr>
                <w:trHeight w:val="60"/>
              </w:trPr>
              <w:tc>
                <w:tcPr>
                  <w:tcW w:w="2265" w:type="dxa"/>
                  <w:vMerge/>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rsidR="00A2101D" w14:paraId="7C049923" w14:textId="77777777">
                  <w:pPr>
                    <w:widowControl w:val="0"/>
                    <w:pBdr>
                      <w:top w:val="nil"/>
                      <w:left w:val="nil"/>
                      <w:bottom w:val="nil"/>
                      <w:right w:val="nil"/>
                      <w:between w:val="nil"/>
                    </w:pBdr>
                    <w:spacing w:line="276" w:lineRule="auto"/>
                    <w:rPr>
                      <w:color w:val="000000"/>
                      <w:sz w:val="24"/>
                      <w:szCs w:val="24"/>
                    </w:rPr>
                  </w:pPr>
                </w:p>
              </w:tc>
              <w:tc>
                <w:tcPr>
                  <w:tcW w:w="5943"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A2101D" w14:paraId="5773D56A" w14:textId="77777777">
                  <w:pPr>
                    <w:widowControl w:val="0"/>
                    <w:pBdr>
                      <w:top w:val="nil"/>
                      <w:left w:val="nil"/>
                      <w:bottom w:val="nil"/>
                      <w:right w:val="nil"/>
                      <w:between w:val="nil"/>
                    </w:pBdr>
                    <w:spacing w:line="288" w:lineRule="auto"/>
                    <w:jc w:val="both"/>
                    <w:rPr>
                      <w:color w:val="000000"/>
                      <w:sz w:val="24"/>
                      <w:szCs w:val="24"/>
                    </w:rPr>
                  </w:pPr>
                  <w:r>
                    <w:rPr>
                      <w:b/>
                      <w:color w:val="000000"/>
                      <w:sz w:val="24"/>
                      <w:szCs w:val="24"/>
                    </w:rPr>
                    <w:t>All the riders taking the restart must be in the pit lane and will be lined up according to the results displayed on the TV monitors.</w:t>
                  </w:r>
                </w:p>
              </w:tc>
            </w:tr>
            <w:tr w14:paraId="22E50223" w14:textId="77777777">
              <w:tblPrEx>
                <w:tblW w:w="8208" w:type="dxa"/>
                <w:tblInd w:w="100" w:type="dxa"/>
                <w:tblLayout w:type="fixed"/>
                <w:tblLook w:val="0000"/>
              </w:tblPrEx>
              <w:trPr>
                <w:trHeight w:val="60"/>
              </w:trPr>
              <w:tc>
                <w:tcPr>
                  <w:tcW w:w="2265" w:type="dxa"/>
                  <w:tcBorders>
                    <w:top w:val="nil"/>
                    <w:left w:val="single" w:sz="12" w:space="0" w:color="000000"/>
                    <w:bottom w:val="single" w:sz="12" w:space="0" w:color="000000"/>
                    <w:right w:val="single" w:sz="4" w:space="0" w:color="000000"/>
                  </w:tcBorders>
                  <w:tcMar>
                    <w:top w:w="100" w:type="dxa"/>
                    <w:left w:w="100" w:type="dxa"/>
                    <w:bottom w:w="100" w:type="dxa"/>
                    <w:right w:w="100" w:type="dxa"/>
                  </w:tcMar>
                </w:tcPr>
                <w:p w:rsidR="00A2101D" w14:paraId="54129512" w14:textId="77777777">
                  <w:pPr>
                    <w:widowControl w:val="0"/>
                    <w:pBdr>
                      <w:top w:val="nil"/>
                      <w:left w:val="nil"/>
                      <w:bottom w:val="nil"/>
                      <w:right w:val="nil"/>
                      <w:between w:val="nil"/>
                    </w:pBdr>
                    <w:rPr>
                      <w:color w:val="000000"/>
                      <w:sz w:val="24"/>
                      <w:szCs w:val="24"/>
                    </w:rPr>
                  </w:pPr>
                </w:p>
              </w:tc>
              <w:tc>
                <w:tcPr>
                  <w:tcW w:w="5943"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rsidR="00A2101D" w14:paraId="67EDA522" w14:textId="77777777">
                  <w:pPr>
                    <w:widowControl w:val="0"/>
                    <w:pBdr>
                      <w:top w:val="nil"/>
                      <w:left w:val="nil"/>
                      <w:bottom w:val="nil"/>
                      <w:right w:val="nil"/>
                      <w:between w:val="nil"/>
                    </w:pBdr>
                    <w:spacing w:line="288" w:lineRule="auto"/>
                    <w:jc w:val="both"/>
                    <w:rPr>
                      <w:color w:val="000000"/>
                      <w:sz w:val="24"/>
                      <w:szCs w:val="24"/>
                    </w:rPr>
                  </w:pPr>
                  <w:r>
                    <w:rPr>
                      <w:b/>
                      <w:color w:val="000000"/>
                      <w:sz w:val="24"/>
                      <w:szCs w:val="24"/>
                    </w:rPr>
                    <w:t xml:space="preserve">Riders “on track” who </w:t>
                  </w:r>
                  <w:r>
                    <w:rPr>
                      <w:b/>
                      <w:color w:val="000000"/>
                      <w:sz w:val="24"/>
                      <w:szCs w:val="24"/>
                    </w:rPr>
                    <w:t>did not succeed</w:t>
                  </w:r>
                  <w:r>
                    <w:rPr>
                      <w:b/>
                      <w:color w:val="000000"/>
                      <w:sz w:val="24"/>
                      <w:szCs w:val="24"/>
                    </w:rPr>
                    <w:t xml:space="preserve"> in bringing their motorcycle to the pit lane by this time will be excluded from the restart.</w:t>
                  </w:r>
                </w:p>
              </w:tc>
            </w:tr>
          </w:tbl>
          <w:p w:rsidR="00A2101D" w14:paraId="468FCB10" w14:textId="77777777">
            <w:pPr>
              <w:keepNext/>
              <w:widowControl w:val="0"/>
              <w:pBdr>
                <w:top w:val="nil"/>
                <w:left w:val="nil"/>
                <w:bottom w:val="nil"/>
                <w:right w:val="nil"/>
                <w:between w:val="nil"/>
              </w:pBdr>
              <w:spacing w:after="220" w:line="288" w:lineRule="auto"/>
              <w:ind w:left="800"/>
              <w:jc w:val="both"/>
              <w:rPr>
                <w:color w:val="000000"/>
                <w:sz w:val="24"/>
                <w:szCs w:val="24"/>
              </w:rPr>
            </w:pPr>
          </w:p>
          <w:tbl>
            <w:tblPr>
              <w:tblStyle w:val="afb"/>
              <w:tblW w:w="8208" w:type="dxa"/>
              <w:tblInd w:w="100" w:type="dxa"/>
              <w:tblLayout w:type="fixed"/>
              <w:tblLook w:val="0000"/>
            </w:tblPr>
            <w:tblGrid>
              <w:gridCol w:w="2225"/>
              <w:gridCol w:w="5983"/>
            </w:tblGrid>
            <w:tr w14:paraId="6B6235BA" w14:textId="77777777">
              <w:tblPrEx>
                <w:tblW w:w="8208" w:type="dxa"/>
                <w:tblInd w:w="100" w:type="dxa"/>
                <w:tblLayout w:type="fixed"/>
                <w:tblLook w:val="0000"/>
              </w:tblPrEx>
              <w:trPr>
                <w:trHeight w:val="60"/>
              </w:trPr>
              <w:tc>
                <w:tcPr>
                  <w:tcW w:w="2225" w:type="dxa"/>
                  <w:vMerge w:val="restart"/>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rsidR="00A2101D" w14:paraId="156DF031" w14:textId="77777777">
                  <w:pPr>
                    <w:widowControl w:val="0"/>
                    <w:pBdr>
                      <w:top w:val="nil"/>
                      <w:left w:val="nil"/>
                      <w:bottom w:val="nil"/>
                      <w:right w:val="nil"/>
                      <w:between w:val="nil"/>
                    </w:pBdr>
                    <w:spacing w:line="288" w:lineRule="auto"/>
                    <w:jc w:val="both"/>
                    <w:rPr>
                      <w:b/>
                      <w:color w:val="000000"/>
                      <w:sz w:val="24"/>
                      <w:szCs w:val="24"/>
                    </w:rPr>
                  </w:pPr>
                  <w:r>
                    <w:rPr>
                      <w:b/>
                      <w:color w:val="000000"/>
                      <w:sz w:val="24"/>
                      <w:szCs w:val="24"/>
                    </w:rPr>
                    <w:t>2 minutes before the restart:</w:t>
                  </w:r>
                </w:p>
                <w:p w:rsidR="00A2101D" w14:paraId="35A4574D" w14:textId="77777777">
                  <w:pPr>
                    <w:widowControl w:val="0"/>
                    <w:pBdr>
                      <w:top w:val="nil"/>
                      <w:left w:val="nil"/>
                      <w:bottom w:val="nil"/>
                      <w:right w:val="nil"/>
                      <w:between w:val="nil"/>
                    </w:pBdr>
                    <w:spacing w:line="288" w:lineRule="auto"/>
                    <w:jc w:val="both"/>
                    <w:rPr>
                      <w:color w:val="000000"/>
                      <w:sz w:val="24"/>
                      <w:szCs w:val="24"/>
                    </w:rPr>
                  </w:pPr>
                </w:p>
              </w:tc>
              <w:tc>
                <w:tcPr>
                  <w:tcW w:w="5983"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A2101D" w14:paraId="7CB5F418" w14:textId="77777777">
                  <w:pPr>
                    <w:widowControl w:val="0"/>
                    <w:pBdr>
                      <w:top w:val="nil"/>
                      <w:left w:val="nil"/>
                      <w:bottom w:val="nil"/>
                      <w:right w:val="nil"/>
                      <w:between w:val="nil"/>
                    </w:pBdr>
                    <w:spacing w:line="288" w:lineRule="auto"/>
                    <w:jc w:val="both"/>
                    <w:rPr>
                      <w:color w:val="000000"/>
                      <w:sz w:val="24"/>
                      <w:szCs w:val="24"/>
                    </w:rPr>
                  </w:pPr>
                  <w:r>
                    <w:rPr>
                      <w:b/>
                      <w:color w:val="000000"/>
                      <w:sz w:val="24"/>
                      <w:szCs w:val="24"/>
                    </w:rPr>
                    <w:t>The “2 MINUTES” board is displayed.</w:t>
                  </w:r>
                </w:p>
              </w:tc>
            </w:tr>
            <w:tr w14:paraId="26E00282" w14:textId="77777777">
              <w:tblPrEx>
                <w:tblW w:w="8208" w:type="dxa"/>
                <w:tblInd w:w="100" w:type="dxa"/>
                <w:tblLayout w:type="fixed"/>
                <w:tblLook w:val="0000"/>
              </w:tblPrEx>
              <w:trPr>
                <w:trHeight w:val="60"/>
              </w:trPr>
              <w:tc>
                <w:tcPr>
                  <w:tcW w:w="2225" w:type="dxa"/>
                  <w:vMerge/>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rsidR="00A2101D" w14:paraId="31B407E6" w14:textId="77777777">
                  <w:pPr>
                    <w:widowControl w:val="0"/>
                    <w:pBdr>
                      <w:top w:val="nil"/>
                      <w:left w:val="nil"/>
                      <w:bottom w:val="nil"/>
                      <w:right w:val="nil"/>
                      <w:between w:val="nil"/>
                    </w:pBdr>
                    <w:spacing w:line="276" w:lineRule="auto"/>
                    <w:rPr>
                      <w:color w:val="000000"/>
                      <w:sz w:val="24"/>
                      <w:szCs w:val="24"/>
                    </w:rPr>
                  </w:pPr>
                </w:p>
              </w:tc>
              <w:tc>
                <w:tcPr>
                  <w:tcW w:w="5983"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A2101D" w14:paraId="629FC89C" w14:textId="77777777">
                  <w:pPr>
                    <w:widowControl w:val="0"/>
                    <w:pBdr>
                      <w:top w:val="nil"/>
                      <w:left w:val="nil"/>
                      <w:bottom w:val="nil"/>
                      <w:right w:val="nil"/>
                      <w:between w:val="nil"/>
                    </w:pBdr>
                    <w:spacing w:line="288" w:lineRule="auto"/>
                    <w:jc w:val="both"/>
                    <w:rPr>
                      <w:color w:val="000000"/>
                      <w:sz w:val="24"/>
                      <w:szCs w:val="24"/>
                    </w:rPr>
                  </w:pPr>
                  <w:r>
                    <w:rPr>
                      <w:b/>
                      <w:color w:val="000000"/>
                      <w:sz w:val="24"/>
                      <w:szCs w:val="24"/>
                    </w:rPr>
                    <w:t xml:space="preserve">All team staff must leave the pit lane and stand back in their pit box. Any assistance to a rider in the pit lane is prohibited (including the handing over of goggles, </w:t>
                  </w:r>
                  <w:r>
                    <w:rPr>
                      <w:b/>
                      <w:color w:val="000000"/>
                      <w:sz w:val="24"/>
                      <w:szCs w:val="24"/>
                    </w:rPr>
                    <w:t>gloves</w:t>
                  </w:r>
                  <w:r>
                    <w:rPr>
                      <w:b/>
                      <w:color w:val="000000"/>
                      <w:sz w:val="24"/>
                      <w:szCs w:val="24"/>
                    </w:rPr>
                    <w:t xml:space="preserve"> or water). The penalty for violation of this regulation is disqualification from the restart in question.</w:t>
                  </w:r>
                </w:p>
              </w:tc>
            </w:tr>
            <w:tr w14:paraId="57C5C6BD" w14:textId="77777777">
              <w:tblPrEx>
                <w:tblW w:w="8208" w:type="dxa"/>
                <w:tblInd w:w="100" w:type="dxa"/>
                <w:tblLayout w:type="fixed"/>
                <w:tblLook w:val="0000"/>
              </w:tblPrEx>
              <w:trPr>
                <w:trHeight w:val="60"/>
              </w:trPr>
              <w:tc>
                <w:tcPr>
                  <w:tcW w:w="2225" w:type="dxa"/>
                  <w:tcBorders>
                    <w:top w:val="nil"/>
                    <w:left w:val="single" w:sz="12" w:space="0" w:color="000000"/>
                    <w:bottom w:val="single" w:sz="12" w:space="0" w:color="000000"/>
                    <w:right w:val="single" w:sz="4" w:space="0" w:color="000000"/>
                  </w:tcBorders>
                  <w:tcMar>
                    <w:top w:w="100" w:type="dxa"/>
                    <w:left w:w="100" w:type="dxa"/>
                    <w:bottom w:w="100" w:type="dxa"/>
                    <w:right w:w="100" w:type="dxa"/>
                  </w:tcMar>
                </w:tcPr>
                <w:p w:rsidR="00A2101D" w14:paraId="7ACCF609" w14:textId="77777777">
                  <w:pPr>
                    <w:widowControl w:val="0"/>
                    <w:pBdr>
                      <w:top w:val="nil"/>
                      <w:left w:val="nil"/>
                      <w:bottom w:val="nil"/>
                      <w:right w:val="nil"/>
                      <w:between w:val="nil"/>
                    </w:pBdr>
                    <w:rPr>
                      <w:color w:val="000000"/>
                      <w:sz w:val="24"/>
                      <w:szCs w:val="24"/>
                    </w:rPr>
                  </w:pPr>
                </w:p>
              </w:tc>
              <w:tc>
                <w:tcPr>
                  <w:tcW w:w="5983"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rsidR="00A2101D" w14:paraId="2407BC0B" w14:textId="77777777">
                  <w:pPr>
                    <w:widowControl w:val="0"/>
                    <w:pBdr>
                      <w:top w:val="nil"/>
                      <w:left w:val="nil"/>
                      <w:bottom w:val="nil"/>
                      <w:right w:val="nil"/>
                      <w:between w:val="nil"/>
                    </w:pBdr>
                    <w:spacing w:line="288" w:lineRule="auto"/>
                    <w:jc w:val="both"/>
                    <w:rPr>
                      <w:color w:val="000000"/>
                      <w:sz w:val="24"/>
                      <w:szCs w:val="24"/>
                    </w:rPr>
                  </w:pPr>
                  <w:r>
                    <w:rPr>
                      <w:b/>
                      <w:color w:val="000000"/>
                      <w:sz w:val="24"/>
                      <w:szCs w:val="24"/>
                    </w:rPr>
                    <w:t>A rider who is not ready by this time must return to the pit box where he can receive assistance. He will lose his starting position and must take the restart from behind all the other riders. If several riders are concerned, they will take the restart according to their position at the end of the lap preceding the stopping of the race. The penalty for violation of this regulation is disqualification from the restart in question.</w:t>
                  </w:r>
                </w:p>
              </w:tc>
            </w:tr>
          </w:tbl>
          <w:p w:rsidR="00A2101D" w14:paraId="59662B35" w14:textId="77777777">
            <w:pPr>
              <w:keepNext/>
              <w:widowControl w:val="0"/>
              <w:pBdr>
                <w:top w:val="nil"/>
                <w:left w:val="nil"/>
                <w:bottom w:val="nil"/>
                <w:right w:val="nil"/>
                <w:between w:val="nil"/>
              </w:pBdr>
              <w:spacing w:after="220" w:line="288" w:lineRule="auto"/>
              <w:ind w:left="800"/>
              <w:jc w:val="both"/>
              <w:rPr>
                <w:color w:val="000000"/>
                <w:sz w:val="24"/>
                <w:szCs w:val="24"/>
              </w:rPr>
            </w:pPr>
          </w:p>
          <w:tbl>
            <w:tblPr>
              <w:tblStyle w:val="afc"/>
              <w:tblW w:w="8208" w:type="dxa"/>
              <w:tblInd w:w="100" w:type="dxa"/>
              <w:tblLayout w:type="fixed"/>
              <w:tblLook w:val="0000"/>
            </w:tblPr>
            <w:tblGrid>
              <w:gridCol w:w="2194"/>
              <w:gridCol w:w="6014"/>
            </w:tblGrid>
            <w:tr w14:paraId="07750C7D" w14:textId="77777777">
              <w:tblPrEx>
                <w:tblW w:w="8208" w:type="dxa"/>
                <w:tblInd w:w="100" w:type="dxa"/>
                <w:tblLayout w:type="fixed"/>
                <w:tblLook w:val="0000"/>
              </w:tblPrEx>
              <w:trPr>
                <w:trHeight w:val="60"/>
              </w:trPr>
              <w:tc>
                <w:tcPr>
                  <w:tcW w:w="2194" w:type="dxa"/>
                  <w:vMerge w:val="restart"/>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rsidR="00A2101D" w14:paraId="3F947555" w14:textId="77777777">
                  <w:pPr>
                    <w:widowControl w:val="0"/>
                    <w:pBdr>
                      <w:top w:val="nil"/>
                      <w:left w:val="nil"/>
                      <w:bottom w:val="nil"/>
                      <w:right w:val="nil"/>
                      <w:between w:val="nil"/>
                    </w:pBdr>
                    <w:spacing w:line="288" w:lineRule="auto"/>
                    <w:jc w:val="both"/>
                    <w:rPr>
                      <w:b/>
                      <w:color w:val="000000"/>
                      <w:sz w:val="24"/>
                      <w:szCs w:val="24"/>
                    </w:rPr>
                  </w:pPr>
                  <w:r>
                    <w:rPr>
                      <w:b/>
                      <w:color w:val="000000"/>
                      <w:sz w:val="24"/>
                      <w:szCs w:val="24"/>
                    </w:rPr>
                    <w:t>1 minute before the restart:</w:t>
                  </w:r>
                </w:p>
                <w:p w:rsidR="00A2101D" w14:paraId="3D6618FE" w14:textId="77777777">
                  <w:pPr>
                    <w:widowControl w:val="0"/>
                    <w:pBdr>
                      <w:top w:val="nil"/>
                      <w:left w:val="nil"/>
                      <w:bottom w:val="nil"/>
                      <w:right w:val="nil"/>
                      <w:between w:val="nil"/>
                    </w:pBdr>
                    <w:spacing w:line="288" w:lineRule="auto"/>
                    <w:jc w:val="both"/>
                    <w:rPr>
                      <w:color w:val="000000"/>
                      <w:sz w:val="24"/>
                      <w:szCs w:val="24"/>
                    </w:rPr>
                  </w:pPr>
                </w:p>
              </w:tc>
              <w:tc>
                <w:tcPr>
                  <w:tcW w:w="6014"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A2101D" w14:paraId="10D99D52" w14:textId="77777777">
                  <w:pPr>
                    <w:widowControl w:val="0"/>
                    <w:pBdr>
                      <w:top w:val="nil"/>
                      <w:left w:val="nil"/>
                      <w:bottom w:val="nil"/>
                      <w:right w:val="nil"/>
                      <w:between w:val="nil"/>
                    </w:pBdr>
                    <w:spacing w:line="288" w:lineRule="auto"/>
                    <w:jc w:val="both"/>
                    <w:rPr>
                      <w:color w:val="000000"/>
                      <w:sz w:val="24"/>
                      <w:szCs w:val="24"/>
                    </w:rPr>
                  </w:pPr>
                  <w:r>
                    <w:rPr>
                      <w:b/>
                      <w:color w:val="000000"/>
                      <w:sz w:val="24"/>
                      <w:szCs w:val="24"/>
                    </w:rPr>
                    <w:t>The “1 MINUTE” board is displayed.</w:t>
                  </w:r>
                </w:p>
              </w:tc>
            </w:tr>
            <w:tr w14:paraId="54257BC2" w14:textId="77777777">
              <w:tblPrEx>
                <w:tblW w:w="8208" w:type="dxa"/>
                <w:tblInd w:w="100" w:type="dxa"/>
                <w:tblLayout w:type="fixed"/>
                <w:tblLook w:val="0000"/>
              </w:tblPrEx>
              <w:trPr>
                <w:trHeight w:val="60"/>
              </w:trPr>
              <w:tc>
                <w:tcPr>
                  <w:tcW w:w="2194" w:type="dxa"/>
                  <w:vMerge/>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rsidR="00A2101D" w14:paraId="306CC5A4" w14:textId="77777777">
                  <w:pPr>
                    <w:widowControl w:val="0"/>
                    <w:pBdr>
                      <w:top w:val="nil"/>
                      <w:left w:val="nil"/>
                      <w:bottom w:val="nil"/>
                      <w:right w:val="nil"/>
                      <w:between w:val="nil"/>
                    </w:pBdr>
                    <w:spacing w:line="276" w:lineRule="auto"/>
                    <w:rPr>
                      <w:color w:val="000000"/>
                      <w:sz w:val="24"/>
                      <w:szCs w:val="24"/>
                    </w:rPr>
                  </w:pPr>
                </w:p>
              </w:tc>
              <w:tc>
                <w:tcPr>
                  <w:tcW w:w="6014"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A2101D" w14:paraId="57E70130" w14:textId="77777777">
                  <w:pPr>
                    <w:widowControl w:val="0"/>
                    <w:pBdr>
                      <w:top w:val="nil"/>
                      <w:left w:val="nil"/>
                      <w:bottom w:val="nil"/>
                      <w:right w:val="nil"/>
                      <w:between w:val="nil"/>
                    </w:pBdr>
                    <w:spacing w:line="288" w:lineRule="auto"/>
                    <w:jc w:val="both"/>
                    <w:rPr>
                      <w:color w:val="000000"/>
                      <w:sz w:val="24"/>
                      <w:szCs w:val="24"/>
                    </w:rPr>
                  </w:pPr>
                  <w:r>
                    <w:rPr>
                      <w:b/>
                      <w:color w:val="000000"/>
                      <w:sz w:val="24"/>
                      <w:szCs w:val="24"/>
                    </w:rPr>
                    <w:t xml:space="preserve">A green flag will be </w:t>
                  </w:r>
                  <w:r>
                    <w:rPr>
                      <w:b/>
                      <w:color w:val="000000"/>
                      <w:sz w:val="24"/>
                      <w:szCs w:val="24"/>
                    </w:rPr>
                    <w:t>raised</w:t>
                  </w:r>
                  <w:r>
                    <w:rPr>
                      <w:b/>
                      <w:color w:val="000000"/>
                      <w:sz w:val="24"/>
                      <w:szCs w:val="24"/>
                    </w:rPr>
                    <w:t xml:space="preserve"> and all the riders are under the starter’s orders. </w:t>
                  </w:r>
                </w:p>
              </w:tc>
            </w:tr>
            <w:tr w14:paraId="6F8DBD99" w14:textId="77777777">
              <w:tblPrEx>
                <w:tblW w:w="8208" w:type="dxa"/>
                <w:tblInd w:w="100" w:type="dxa"/>
                <w:tblLayout w:type="fixed"/>
                <w:tblLook w:val="0000"/>
              </w:tblPrEx>
              <w:trPr>
                <w:trHeight w:val="60"/>
              </w:trPr>
              <w:tc>
                <w:tcPr>
                  <w:tcW w:w="2194" w:type="dxa"/>
                  <w:tcBorders>
                    <w:top w:val="nil"/>
                    <w:left w:val="single" w:sz="12" w:space="0" w:color="000000"/>
                    <w:bottom w:val="single" w:sz="6" w:space="0" w:color="000000"/>
                    <w:right w:val="single" w:sz="4" w:space="0" w:color="000000"/>
                  </w:tcBorders>
                  <w:tcMar>
                    <w:top w:w="100" w:type="dxa"/>
                    <w:left w:w="100" w:type="dxa"/>
                    <w:bottom w:w="100" w:type="dxa"/>
                    <w:right w:w="100" w:type="dxa"/>
                  </w:tcMar>
                </w:tcPr>
                <w:p w:rsidR="00A2101D" w14:paraId="3D099BD7" w14:textId="77777777">
                  <w:pPr>
                    <w:widowControl w:val="0"/>
                    <w:pBdr>
                      <w:top w:val="nil"/>
                      <w:left w:val="nil"/>
                      <w:bottom w:val="nil"/>
                      <w:right w:val="nil"/>
                      <w:between w:val="nil"/>
                    </w:pBdr>
                    <w:rPr>
                      <w:color w:val="000000"/>
                      <w:sz w:val="24"/>
                      <w:szCs w:val="24"/>
                    </w:rPr>
                  </w:pPr>
                </w:p>
              </w:tc>
              <w:tc>
                <w:tcPr>
                  <w:tcW w:w="6014"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A2101D" w14:paraId="34AC6331" w14:textId="77777777">
                  <w:pPr>
                    <w:widowControl w:val="0"/>
                    <w:pBdr>
                      <w:top w:val="nil"/>
                      <w:left w:val="nil"/>
                      <w:bottom w:val="nil"/>
                      <w:right w:val="nil"/>
                      <w:between w:val="nil"/>
                    </w:pBdr>
                    <w:spacing w:line="288" w:lineRule="auto"/>
                    <w:jc w:val="both"/>
                    <w:rPr>
                      <w:b/>
                      <w:color w:val="000000"/>
                      <w:sz w:val="24"/>
                      <w:szCs w:val="24"/>
                    </w:rPr>
                  </w:pPr>
                  <w:r>
                    <w:rPr>
                      <w:b/>
                      <w:color w:val="000000"/>
                      <w:sz w:val="24"/>
                      <w:szCs w:val="24"/>
                    </w:rPr>
                    <w:t>The riders start their engines.</w:t>
                  </w:r>
                </w:p>
                <w:p w:rsidR="00A2101D" w14:paraId="546631B5" w14:textId="77777777">
                  <w:pPr>
                    <w:widowControl w:val="0"/>
                    <w:pBdr>
                      <w:top w:val="nil"/>
                      <w:left w:val="nil"/>
                      <w:bottom w:val="nil"/>
                      <w:right w:val="nil"/>
                      <w:between w:val="nil"/>
                    </w:pBdr>
                    <w:spacing w:line="288" w:lineRule="auto"/>
                    <w:jc w:val="both"/>
                    <w:rPr>
                      <w:color w:val="000000"/>
                      <w:sz w:val="24"/>
                      <w:szCs w:val="24"/>
                    </w:rPr>
                  </w:pPr>
                </w:p>
              </w:tc>
            </w:tr>
            <w:tr w14:paraId="0AA103FB" w14:textId="77777777">
              <w:tblPrEx>
                <w:tblW w:w="8208" w:type="dxa"/>
                <w:tblInd w:w="100" w:type="dxa"/>
                <w:tblLayout w:type="fixed"/>
                <w:tblLook w:val="0000"/>
              </w:tblPrEx>
              <w:trPr>
                <w:trHeight w:val="60"/>
              </w:trPr>
              <w:tc>
                <w:tcPr>
                  <w:tcW w:w="2194" w:type="dxa"/>
                  <w:tcBorders>
                    <w:top w:val="single" w:sz="6" w:space="0" w:color="000000"/>
                    <w:left w:val="single" w:sz="12" w:space="0" w:color="000000"/>
                    <w:bottom w:val="single" w:sz="12" w:space="0" w:color="000000"/>
                    <w:right w:val="single" w:sz="4" w:space="0" w:color="000000"/>
                  </w:tcBorders>
                  <w:tcMar>
                    <w:top w:w="100" w:type="dxa"/>
                    <w:left w:w="100" w:type="dxa"/>
                    <w:bottom w:w="100" w:type="dxa"/>
                    <w:right w:w="100" w:type="dxa"/>
                  </w:tcMar>
                </w:tcPr>
                <w:p w:rsidR="00A2101D" w14:paraId="2BAF9669" w14:textId="77777777">
                  <w:pPr>
                    <w:widowControl w:val="0"/>
                    <w:pBdr>
                      <w:top w:val="nil"/>
                      <w:left w:val="nil"/>
                      <w:bottom w:val="nil"/>
                      <w:right w:val="nil"/>
                      <w:between w:val="nil"/>
                    </w:pBdr>
                    <w:rPr>
                      <w:color w:val="000000"/>
                      <w:sz w:val="24"/>
                      <w:szCs w:val="24"/>
                    </w:rPr>
                  </w:pPr>
                </w:p>
              </w:tc>
              <w:tc>
                <w:tcPr>
                  <w:tcW w:w="6014"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rsidR="00A2101D" w14:paraId="0A2A0F7E" w14:textId="77777777">
                  <w:pPr>
                    <w:keepNext/>
                    <w:widowControl w:val="0"/>
                    <w:pBdr>
                      <w:top w:val="nil"/>
                      <w:left w:val="nil"/>
                      <w:bottom w:val="nil"/>
                      <w:right w:val="nil"/>
                      <w:between w:val="nil"/>
                    </w:pBdr>
                    <w:spacing w:after="220" w:line="288" w:lineRule="auto"/>
                    <w:jc w:val="both"/>
                    <w:rPr>
                      <w:color w:val="000000"/>
                      <w:sz w:val="24"/>
                      <w:szCs w:val="24"/>
                    </w:rPr>
                  </w:pPr>
                  <w:r>
                    <w:rPr>
                      <w:b/>
                      <w:color w:val="000000"/>
                      <w:sz w:val="24"/>
                      <w:szCs w:val="24"/>
                    </w:rPr>
                    <w:t xml:space="preserve">A rider who stalls his engine or has any mechanical </w:t>
                  </w:r>
                  <w:r>
                    <w:rPr>
                      <w:b/>
                      <w:color w:val="000000"/>
                      <w:sz w:val="24"/>
                      <w:szCs w:val="24"/>
                    </w:rPr>
                    <w:t>failure by this time must return to the pit box where he can try to restart his engine or receive assistance. He will lose his starting position and must take the restart from behind all the other riders. If several riders are concerned, they will take the restart according to their finishing order at the end of the lap preceding the stopping of the race. The penalty for violation of this regulation is disqualification from the restart in question.</w:t>
                  </w:r>
                </w:p>
              </w:tc>
            </w:tr>
          </w:tbl>
          <w:p w:rsidR="00A2101D" w14:paraId="5E22784B" w14:textId="77777777">
            <w:pPr>
              <w:keepNext/>
              <w:widowControl w:val="0"/>
              <w:pBdr>
                <w:top w:val="nil"/>
                <w:left w:val="nil"/>
                <w:bottom w:val="nil"/>
                <w:right w:val="nil"/>
                <w:between w:val="nil"/>
              </w:pBdr>
              <w:spacing w:after="220" w:line="288" w:lineRule="auto"/>
              <w:ind w:left="800"/>
              <w:jc w:val="both"/>
              <w:rPr>
                <w:color w:val="000000"/>
                <w:sz w:val="24"/>
                <w:szCs w:val="24"/>
              </w:rPr>
            </w:pPr>
          </w:p>
          <w:tbl>
            <w:tblPr>
              <w:tblStyle w:val="afd"/>
              <w:tblW w:w="8208" w:type="dxa"/>
              <w:tblInd w:w="100" w:type="dxa"/>
              <w:tblLayout w:type="fixed"/>
              <w:tblLook w:val="0000"/>
            </w:tblPr>
            <w:tblGrid>
              <w:gridCol w:w="2181"/>
              <w:gridCol w:w="6027"/>
            </w:tblGrid>
            <w:tr w14:paraId="464DD6FD" w14:textId="77777777">
              <w:tblPrEx>
                <w:tblW w:w="8208" w:type="dxa"/>
                <w:tblInd w:w="100" w:type="dxa"/>
                <w:tblLayout w:type="fixed"/>
                <w:tblLook w:val="0000"/>
              </w:tblPrEx>
              <w:trPr>
                <w:trHeight w:val="60"/>
              </w:trPr>
              <w:tc>
                <w:tcPr>
                  <w:tcW w:w="2181" w:type="dxa"/>
                  <w:vMerge w:val="restart"/>
                  <w:tcBorders>
                    <w:top w:val="single" w:sz="12" w:space="0" w:color="000000"/>
                    <w:left w:val="single" w:sz="12" w:space="0" w:color="000000"/>
                    <w:bottom w:val="single" w:sz="12" w:space="0" w:color="000000"/>
                    <w:right w:val="single" w:sz="4" w:space="0" w:color="000000"/>
                  </w:tcBorders>
                  <w:tcMar>
                    <w:top w:w="100" w:type="dxa"/>
                    <w:left w:w="100" w:type="dxa"/>
                    <w:bottom w:w="100" w:type="dxa"/>
                    <w:right w:w="100" w:type="dxa"/>
                  </w:tcMar>
                </w:tcPr>
                <w:p w:rsidR="00A2101D" w14:paraId="6B6DB35B" w14:textId="77777777">
                  <w:pPr>
                    <w:widowControl w:val="0"/>
                    <w:pBdr>
                      <w:top w:val="nil"/>
                      <w:left w:val="nil"/>
                      <w:bottom w:val="nil"/>
                      <w:right w:val="nil"/>
                      <w:between w:val="nil"/>
                    </w:pBdr>
                    <w:spacing w:line="288" w:lineRule="auto"/>
                    <w:jc w:val="both"/>
                    <w:rPr>
                      <w:color w:val="000000"/>
                      <w:sz w:val="24"/>
                      <w:szCs w:val="24"/>
                    </w:rPr>
                  </w:pPr>
                  <w:r>
                    <w:rPr>
                      <w:b/>
                      <w:color w:val="000000"/>
                      <w:sz w:val="24"/>
                      <w:szCs w:val="24"/>
                    </w:rPr>
                    <w:t>As of then:</w:t>
                  </w:r>
                </w:p>
              </w:tc>
              <w:tc>
                <w:tcPr>
                  <w:tcW w:w="6027"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A2101D" w14:paraId="6A86894A" w14:textId="77777777">
                  <w:pPr>
                    <w:widowControl w:val="0"/>
                    <w:pBdr>
                      <w:top w:val="nil"/>
                      <w:left w:val="nil"/>
                      <w:bottom w:val="nil"/>
                      <w:right w:val="nil"/>
                      <w:between w:val="nil"/>
                    </w:pBdr>
                    <w:spacing w:line="288" w:lineRule="auto"/>
                    <w:jc w:val="both"/>
                    <w:rPr>
                      <w:color w:val="000000"/>
                      <w:sz w:val="24"/>
                      <w:szCs w:val="24"/>
                    </w:rPr>
                  </w:pPr>
                  <w:r>
                    <w:rPr>
                      <w:b/>
                      <w:color w:val="000000"/>
                      <w:sz w:val="24"/>
                      <w:szCs w:val="24"/>
                    </w:rPr>
                    <w:t>The green flag will be lowered.</w:t>
                  </w:r>
                </w:p>
              </w:tc>
            </w:tr>
            <w:tr w14:paraId="17806A3F" w14:textId="77777777">
              <w:tblPrEx>
                <w:tblW w:w="8208" w:type="dxa"/>
                <w:tblInd w:w="100" w:type="dxa"/>
                <w:tblLayout w:type="fixed"/>
                <w:tblLook w:val="0000"/>
              </w:tblPrEx>
              <w:trPr>
                <w:trHeight w:val="60"/>
              </w:trPr>
              <w:tc>
                <w:tcPr>
                  <w:tcW w:w="2181" w:type="dxa"/>
                  <w:vMerge/>
                  <w:tcBorders>
                    <w:top w:val="single" w:sz="12" w:space="0" w:color="000000"/>
                    <w:left w:val="single" w:sz="12" w:space="0" w:color="000000"/>
                    <w:bottom w:val="single" w:sz="12" w:space="0" w:color="000000"/>
                    <w:right w:val="single" w:sz="4" w:space="0" w:color="000000"/>
                  </w:tcBorders>
                  <w:tcMar>
                    <w:top w:w="100" w:type="dxa"/>
                    <w:left w:w="100" w:type="dxa"/>
                    <w:bottom w:w="100" w:type="dxa"/>
                    <w:right w:w="100" w:type="dxa"/>
                  </w:tcMar>
                </w:tcPr>
                <w:p w:rsidR="00A2101D" w14:paraId="333D9276" w14:textId="77777777">
                  <w:pPr>
                    <w:widowControl w:val="0"/>
                    <w:pBdr>
                      <w:top w:val="nil"/>
                      <w:left w:val="nil"/>
                      <w:bottom w:val="nil"/>
                      <w:right w:val="nil"/>
                      <w:between w:val="nil"/>
                    </w:pBdr>
                    <w:spacing w:line="276" w:lineRule="auto"/>
                    <w:rPr>
                      <w:color w:val="000000"/>
                      <w:sz w:val="24"/>
                      <w:szCs w:val="24"/>
                    </w:rPr>
                  </w:pPr>
                </w:p>
              </w:tc>
              <w:tc>
                <w:tcPr>
                  <w:tcW w:w="6027"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rsidR="00A2101D" w14:paraId="5C287795" w14:textId="77777777">
                  <w:pPr>
                    <w:widowControl w:val="0"/>
                    <w:pBdr>
                      <w:top w:val="nil"/>
                      <w:left w:val="nil"/>
                      <w:bottom w:val="nil"/>
                      <w:right w:val="nil"/>
                      <w:between w:val="nil"/>
                    </w:pBdr>
                    <w:spacing w:line="288" w:lineRule="auto"/>
                    <w:jc w:val="both"/>
                    <w:rPr>
                      <w:color w:val="000000"/>
                      <w:sz w:val="24"/>
                      <w:szCs w:val="24"/>
                    </w:rPr>
                  </w:pPr>
                  <w:r>
                    <w:rPr>
                      <w:b/>
                      <w:color w:val="000000"/>
                      <w:sz w:val="24"/>
                      <w:szCs w:val="24"/>
                    </w:rPr>
                    <w:t>The race is restarted.</w:t>
                  </w:r>
                </w:p>
              </w:tc>
            </w:tr>
          </w:tbl>
          <w:p w:rsidR="00A2101D" w14:paraId="3478A191" w14:textId="77777777">
            <w:pPr>
              <w:keepNext/>
              <w:widowControl w:val="0"/>
              <w:pBdr>
                <w:top w:val="nil"/>
                <w:left w:val="nil"/>
                <w:bottom w:val="nil"/>
                <w:right w:val="nil"/>
                <w:between w:val="nil"/>
              </w:pBdr>
              <w:spacing w:after="220" w:line="288" w:lineRule="auto"/>
              <w:rPr>
                <w:b/>
                <w:color w:val="000000"/>
                <w:sz w:val="24"/>
                <w:szCs w:val="24"/>
              </w:rPr>
            </w:pPr>
          </w:p>
          <w:p w:rsidR="00A2101D" w14:textId="77777777">
            <w:pPr>
              <w:keepNext/>
              <w:widowControl w:val="0"/>
              <w:pBdr>
                <w:top w:val="nil"/>
                <w:left w:val="nil"/>
                <w:bottom w:val="nil"/>
                <w:right w:val="nil"/>
                <w:between w:val="nil"/>
              </w:pBdr>
              <w:spacing w:after="220" w:line="288" w:lineRule="auto"/>
              <w:rPr>
                <w:b/>
                <w:color w:val="000000"/>
                <w:sz w:val="24"/>
                <w:szCs w:val="24"/>
              </w:rPr>
            </w:pPr>
            <w:r>
              <w:rPr>
                <w:b/>
                <w:color w:val="000000"/>
                <w:sz w:val="24"/>
                <w:szCs w:val="24"/>
              </w:rPr>
              <w:t>The pit lane exit will be reduced in width to allow only one motorcycle to pass through the exit at the time of the procedure.</w:t>
            </w:r>
          </w:p>
          <w:p w:rsidR="00A2101D" w14:textId="77777777">
            <w:pPr>
              <w:keepNext/>
              <w:widowControl w:val="0"/>
              <w:pBdr>
                <w:top w:val="nil"/>
                <w:left w:val="nil"/>
                <w:bottom w:val="nil"/>
                <w:right w:val="nil"/>
                <w:between w:val="nil"/>
              </w:pBdr>
              <w:spacing w:after="220" w:line="288" w:lineRule="auto"/>
              <w:rPr>
                <w:b/>
                <w:color w:val="000000"/>
                <w:sz w:val="24"/>
                <w:szCs w:val="24"/>
              </w:rPr>
            </w:pPr>
            <w:r>
              <w:rPr>
                <w:b/>
                <w:color w:val="000000"/>
                <w:sz w:val="24"/>
                <w:szCs w:val="24"/>
              </w:rPr>
              <w:t xml:space="preserve">Riders leave the pit lane onto the track one at a time and continue the race. A rider may not overtake a rider in front of him before the designated starting line. </w:t>
            </w:r>
            <w:r>
              <w:rPr>
                <w:b/>
                <w:color w:val="000000"/>
                <w:sz w:val="24"/>
                <w:szCs w:val="24"/>
                <w:u w:val="single"/>
              </w:rPr>
              <w:t>Any rider overtaking another rider before the designated starting line will be disqualified.</w:t>
            </w:r>
            <w:r>
              <w:rPr>
                <w:b/>
                <w:color w:val="000000"/>
                <w:sz w:val="24"/>
                <w:szCs w:val="24"/>
              </w:rPr>
              <w:t xml:space="preserve"> </w:t>
            </w:r>
          </w:p>
          <w:p w:rsidR="00A2101D" w14:textId="77777777">
            <w:pPr>
              <w:keepNext/>
              <w:widowControl w:val="0"/>
              <w:pBdr>
                <w:top w:val="nil"/>
                <w:left w:val="nil"/>
                <w:bottom w:val="nil"/>
                <w:right w:val="nil"/>
                <w:between w:val="nil"/>
              </w:pBdr>
              <w:spacing w:after="220" w:line="288" w:lineRule="auto"/>
              <w:rPr>
                <w:b/>
                <w:color w:val="000000"/>
                <w:sz w:val="24"/>
                <w:szCs w:val="24"/>
              </w:rPr>
            </w:pPr>
            <w:r>
              <w:rPr>
                <w:b/>
                <w:color w:val="000000"/>
                <w:sz w:val="24"/>
                <w:szCs w:val="24"/>
              </w:rPr>
              <w:t>Every attempt will be made to run the total of the remaining time of the race in question; time, conditions and weather permitting.</w:t>
            </w:r>
          </w:p>
          <w:p w:rsidR="00A2101D" w14:paraId="12DB17BD" w14:textId="77777777">
            <w:pPr>
              <w:jc w:val="both"/>
              <w:rPr>
                <w:b/>
                <w:sz w:val="24"/>
                <w:szCs w:val="24"/>
              </w:rPr>
            </w:pPr>
            <w:r>
              <w:rPr>
                <w:b/>
                <w:sz w:val="24"/>
                <w:szCs w:val="24"/>
              </w:rPr>
              <w:t>In all cases, the Race Director, or the Clerk of the Course in the case of no Race Director being appointed, may recommend to the Race Direction/International Jury that the rider/s deemed to be at fault for the stopping of the race be excluded from taking part in the restart.</w:t>
            </w:r>
          </w:p>
        </w:tc>
      </w:tr>
      <w:tr w14:paraId="21DF8B18" w14:textId="77777777">
        <w:tblPrEx>
          <w:tblW w:w="9010" w:type="dxa"/>
          <w:tblInd w:w="610" w:type="dxa"/>
          <w:tblLayout w:type="fixed"/>
          <w:tblLook w:val="0000"/>
        </w:tblPrEx>
        <w:tc>
          <w:tcPr>
            <w:tcW w:w="532" w:type="dxa"/>
          </w:tcPr>
          <w:p w:rsidR="00A2101D" w14:paraId="46141670" w14:textId="77777777">
            <w:pPr>
              <w:ind w:right="-29"/>
              <w:jc w:val="both"/>
              <w:rPr>
                <w:sz w:val="16"/>
                <w:szCs w:val="16"/>
              </w:rPr>
            </w:pPr>
          </w:p>
        </w:tc>
        <w:tc>
          <w:tcPr>
            <w:tcW w:w="8478" w:type="dxa"/>
          </w:tcPr>
          <w:p w:rsidR="00A2101D" w14:paraId="0BADB403" w14:textId="77777777">
            <w:pPr>
              <w:jc w:val="both"/>
              <w:rPr>
                <w:b/>
                <w:i/>
                <w:sz w:val="16"/>
                <w:szCs w:val="16"/>
                <w:highlight w:val="yellow"/>
              </w:rPr>
            </w:pPr>
          </w:p>
        </w:tc>
      </w:tr>
      <w:tr w14:paraId="3C6569DA" w14:textId="77777777">
        <w:tblPrEx>
          <w:tblW w:w="9010" w:type="dxa"/>
          <w:tblInd w:w="610" w:type="dxa"/>
          <w:tblLayout w:type="fixed"/>
          <w:tblLook w:val="0000"/>
        </w:tblPrEx>
        <w:tc>
          <w:tcPr>
            <w:tcW w:w="532" w:type="dxa"/>
          </w:tcPr>
          <w:p w:rsidR="00A2101D" w14:paraId="17E7CD72" w14:textId="77777777">
            <w:pPr>
              <w:ind w:right="-29"/>
              <w:jc w:val="both"/>
              <w:rPr>
                <w:sz w:val="24"/>
                <w:szCs w:val="24"/>
              </w:rPr>
            </w:pPr>
          </w:p>
        </w:tc>
        <w:tc>
          <w:tcPr>
            <w:tcW w:w="8478" w:type="dxa"/>
          </w:tcPr>
          <w:p w:rsidR="00A2101D" w14:paraId="32C14AF5" w14:textId="77777777">
            <w:pPr>
              <w:jc w:val="both"/>
              <w:rPr>
                <w:b/>
                <w:sz w:val="24"/>
                <w:szCs w:val="24"/>
              </w:rPr>
            </w:pPr>
            <w:r>
              <w:rPr>
                <w:b/>
                <w:sz w:val="24"/>
                <w:szCs w:val="24"/>
              </w:rPr>
              <w:t xml:space="preserve">In all cases, if a points-scoring Series race is stopped </w:t>
            </w:r>
            <w:r>
              <w:rPr>
                <w:b/>
                <w:sz w:val="24"/>
                <w:szCs w:val="24"/>
                <w:u w:val="single"/>
              </w:rPr>
              <w:t>after</w:t>
            </w:r>
            <w:r>
              <w:rPr>
                <w:b/>
                <w:sz w:val="24"/>
                <w:szCs w:val="24"/>
              </w:rPr>
              <w:t xml:space="preserve"> 51% (rounded up but not including the + 2 laps) of the elapsed race time, full Series points will be awarded. In that case, the rider's placing will be as at the end of the lap preceding the stopping of the race.</w:t>
            </w:r>
          </w:p>
        </w:tc>
      </w:tr>
    </w:tbl>
    <w:p w:rsidR="00A2101D" w14:paraId="199AA9AA" w14:textId="77777777">
      <w:pPr>
        <w:rPr>
          <w:sz w:val="16"/>
          <w:szCs w:val="16"/>
        </w:rPr>
      </w:pPr>
    </w:p>
    <w:p w:rsidR="00A2101D" w14:paraId="5D6B8D96" w14:textId="77777777">
      <w:pPr>
        <w:rPr>
          <w:sz w:val="16"/>
          <w:szCs w:val="16"/>
        </w:rPr>
      </w:pPr>
    </w:p>
    <w:p w:rsidR="00A2101D" w14:paraId="0223A17E" w14:textId="77777777">
      <w:pPr>
        <w:pStyle w:val="Heading2"/>
        <w:ind w:firstLine="720"/>
      </w:pPr>
      <w:bookmarkStart w:id="22" w:name="_heading=h.2xcytpi" w:colFirst="0" w:colLast="0"/>
      <w:bookmarkEnd w:id="22"/>
      <w:r>
        <w:t xml:space="preserve"> 01.5.14</w:t>
      </w:r>
      <w:r>
        <w:tab/>
        <w:t>Results / Procedure</w:t>
      </w:r>
    </w:p>
    <w:p w:rsidR="00A2101D" w14:paraId="2BF704C3" w14:textId="77777777">
      <w:pPr>
        <w:rPr>
          <w:sz w:val="16"/>
          <w:szCs w:val="16"/>
        </w:rPr>
      </w:pPr>
    </w:p>
    <w:p w:rsidR="00A2101D" w14:paraId="3E7E8A34" w14:textId="77777777">
      <w:pPr>
        <w:ind w:left="540"/>
        <w:jc w:val="both"/>
        <w:rPr>
          <w:sz w:val="24"/>
          <w:szCs w:val="24"/>
        </w:rPr>
      </w:pPr>
      <w:r>
        <w:rPr>
          <w:sz w:val="24"/>
          <w:szCs w:val="24"/>
        </w:rPr>
        <w:t>All official outings of the riders on the circuit (see Art. 01.1.3 Format of the event) must be timed, with the results displayed on monitors and communicated to the press.</w:t>
      </w:r>
    </w:p>
    <w:p w:rsidR="00A2101D" w14:paraId="1788C3CF" w14:textId="77777777">
      <w:pPr>
        <w:ind w:left="540"/>
        <w:jc w:val="both"/>
        <w:rPr>
          <w:sz w:val="16"/>
          <w:szCs w:val="16"/>
        </w:rPr>
      </w:pPr>
    </w:p>
    <w:p w:rsidR="00A2101D" w14:paraId="74CCAAA5" w14:textId="77777777">
      <w:pPr>
        <w:ind w:left="540"/>
        <w:jc w:val="both"/>
        <w:rPr>
          <w:sz w:val="24"/>
          <w:szCs w:val="24"/>
        </w:rPr>
      </w:pPr>
      <w:r>
        <w:rPr>
          <w:sz w:val="24"/>
          <w:szCs w:val="24"/>
        </w:rPr>
        <w:t xml:space="preserve">Timing shall continue until: </w:t>
      </w:r>
    </w:p>
    <w:p w:rsidR="00A2101D" w14:paraId="6ABB82F6" w14:textId="77777777">
      <w:pPr>
        <w:jc w:val="both"/>
        <w:rPr>
          <w:sz w:val="16"/>
          <w:szCs w:val="16"/>
        </w:rPr>
      </w:pPr>
    </w:p>
    <w:tbl>
      <w:tblPr>
        <w:tblStyle w:val="afe"/>
        <w:tblW w:w="8091" w:type="dxa"/>
        <w:tblInd w:w="610" w:type="dxa"/>
        <w:tblLayout w:type="fixed"/>
        <w:tblLook w:val="0000"/>
      </w:tblPr>
      <w:tblGrid>
        <w:gridCol w:w="540"/>
        <w:gridCol w:w="7551"/>
      </w:tblGrid>
      <w:tr w14:paraId="7BFFE68D" w14:textId="77777777">
        <w:tblPrEx>
          <w:tblW w:w="8091" w:type="dxa"/>
          <w:tblInd w:w="610" w:type="dxa"/>
          <w:tblLayout w:type="fixed"/>
          <w:tblLook w:val="0000"/>
        </w:tblPrEx>
        <w:tc>
          <w:tcPr>
            <w:tcW w:w="540" w:type="dxa"/>
          </w:tcPr>
          <w:p w:rsidR="00A2101D" w14:paraId="369BFD7F" w14:textId="77777777">
            <w:pPr>
              <w:pBdr>
                <w:top w:val="nil"/>
                <w:left w:val="nil"/>
                <w:bottom w:val="nil"/>
                <w:right w:val="nil"/>
                <w:between w:val="nil"/>
              </w:pBdr>
              <w:jc w:val="both"/>
              <w:rPr>
                <w:color w:val="000000"/>
                <w:sz w:val="24"/>
                <w:szCs w:val="24"/>
              </w:rPr>
            </w:pPr>
            <w:r>
              <w:rPr>
                <w:color w:val="000000"/>
                <w:sz w:val="24"/>
                <w:szCs w:val="24"/>
              </w:rPr>
              <w:t>-</w:t>
            </w:r>
          </w:p>
        </w:tc>
        <w:tc>
          <w:tcPr>
            <w:tcW w:w="7551" w:type="dxa"/>
          </w:tcPr>
          <w:p w:rsidR="00A2101D" w14:paraId="1958BAB8" w14:textId="77777777">
            <w:pPr>
              <w:pBdr>
                <w:top w:val="nil"/>
                <w:left w:val="nil"/>
                <w:bottom w:val="nil"/>
                <w:right w:val="nil"/>
                <w:between w:val="nil"/>
              </w:pBdr>
              <w:jc w:val="both"/>
              <w:rPr>
                <w:color w:val="000000"/>
                <w:sz w:val="24"/>
                <w:szCs w:val="24"/>
              </w:rPr>
            </w:pPr>
            <w:r>
              <w:rPr>
                <w:color w:val="000000"/>
                <w:sz w:val="24"/>
                <w:szCs w:val="24"/>
              </w:rPr>
              <w:t>5 minutes after the end of each practice or timed qualifying session;</w:t>
            </w:r>
          </w:p>
        </w:tc>
      </w:tr>
      <w:tr w14:paraId="39660BBA" w14:textId="77777777">
        <w:tblPrEx>
          <w:tblW w:w="8091" w:type="dxa"/>
          <w:tblInd w:w="610" w:type="dxa"/>
          <w:tblLayout w:type="fixed"/>
          <w:tblLook w:val="0000"/>
        </w:tblPrEx>
        <w:tc>
          <w:tcPr>
            <w:tcW w:w="540" w:type="dxa"/>
          </w:tcPr>
          <w:p w:rsidR="00A2101D" w14:paraId="233CBAE4" w14:textId="77777777">
            <w:pPr>
              <w:pBdr>
                <w:top w:val="nil"/>
                <w:left w:val="nil"/>
                <w:bottom w:val="nil"/>
                <w:right w:val="nil"/>
                <w:between w:val="nil"/>
              </w:pBdr>
              <w:jc w:val="both"/>
              <w:rPr>
                <w:color w:val="000000"/>
                <w:sz w:val="24"/>
                <w:szCs w:val="24"/>
              </w:rPr>
            </w:pPr>
            <w:r>
              <w:rPr>
                <w:color w:val="000000"/>
                <w:sz w:val="24"/>
                <w:szCs w:val="24"/>
              </w:rPr>
              <w:t>-</w:t>
            </w:r>
          </w:p>
        </w:tc>
        <w:tc>
          <w:tcPr>
            <w:tcW w:w="7551" w:type="dxa"/>
          </w:tcPr>
          <w:p w:rsidR="00A2101D" w14:paraId="6BDA867B" w14:textId="77777777">
            <w:pPr>
              <w:pBdr>
                <w:top w:val="nil"/>
                <w:left w:val="nil"/>
                <w:bottom w:val="nil"/>
                <w:right w:val="nil"/>
                <w:between w:val="nil"/>
              </w:pBdr>
              <w:jc w:val="both"/>
              <w:rPr>
                <w:color w:val="000000"/>
                <w:sz w:val="24"/>
                <w:szCs w:val="24"/>
              </w:rPr>
            </w:pPr>
            <w:r>
              <w:rPr>
                <w:color w:val="000000"/>
                <w:sz w:val="24"/>
                <w:szCs w:val="24"/>
              </w:rPr>
              <w:t>5 minutes after the arrival of the winner of the race in question.</w:t>
            </w:r>
          </w:p>
        </w:tc>
      </w:tr>
    </w:tbl>
    <w:p w:rsidR="00A2101D" w14:paraId="1ADCBFE8" w14:textId="77777777">
      <w:pPr>
        <w:jc w:val="both"/>
        <w:rPr>
          <w:sz w:val="24"/>
          <w:szCs w:val="24"/>
        </w:rPr>
      </w:pPr>
    </w:p>
    <w:p w:rsidR="00A2101D" w14:paraId="21BAD8E3" w14:textId="77777777">
      <w:pPr>
        <w:ind w:left="540"/>
        <w:jc w:val="both"/>
        <w:rPr>
          <w:sz w:val="24"/>
          <w:szCs w:val="24"/>
        </w:rPr>
      </w:pPr>
      <w:r>
        <w:rPr>
          <w:sz w:val="24"/>
          <w:szCs w:val="24"/>
        </w:rPr>
        <w:t xml:space="preserve">The winner of a race is the rider who crosses the finish line first. </w:t>
      </w:r>
    </w:p>
    <w:p w:rsidR="00A2101D" w14:paraId="181F3962" w14:textId="77777777">
      <w:pPr>
        <w:ind w:left="540"/>
        <w:jc w:val="both"/>
        <w:rPr>
          <w:sz w:val="16"/>
          <w:szCs w:val="16"/>
        </w:rPr>
      </w:pPr>
    </w:p>
    <w:p w:rsidR="00A2101D" w14:paraId="00E931EF" w14:textId="77777777">
      <w:pPr>
        <w:ind w:left="540"/>
        <w:jc w:val="both"/>
        <w:rPr>
          <w:sz w:val="24"/>
          <w:szCs w:val="24"/>
        </w:rPr>
      </w:pPr>
      <w:r>
        <w:rPr>
          <w:sz w:val="24"/>
          <w:szCs w:val="24"/>
        </w:rPr>
        <w:t>Races are officially ended after the lap at which the chequered flag is displayed to the winner.</w:t>
      </w:r>
    </w:p>
    <w:p w:rsidR="00A2101D" w14:paraId="0D2D3C53" w14:textId="77777777">
      <w:pPr>
        <w:ind w:left="540"/>
        <w:jc w:val="both"/>
        <w:rPr>
          <w:sz w:val="24"/>
          <w:szCs w:val="24"/>
        </w:rPr>
      </w:pPr>
      <w:r>
        <w:rPr>
          <w:sz w:val="24"/>
          <w:szCs w:val="24"/>
        </w:rPr>
        <w:t>The riders who follow the winner will then be stopped when crossing the finishing line.</w:t>
      </w:r>
    </w:p>
    <w:p w:rsidR="00A2101D" w14:paraId="1B6FECDC" w14:textId="77777777">
      <w:pPr>
        <w:ind w:left="540"/>
        <w:jc w:val="both"/>
        <w:rPr>
          <w:sz w:val="16"/>
          <w:szCs w:val="16"/>
        </w:rPr>
      </w:pPr>
    </w:p>
    <w:p w:rsidR="00A2101D" w14:paraId="2FDE7573" w14:textId="77777777">
      <w:pPr>
        <w:ind w:left="540"/>
        <w:jc w:val="both"/>
        <w:rPr>
          <w:sz w:val="24"/>
          <w:szCs w:val="24"/>
        </w:rPr>
      </w:pPr>
      <w:r>
        <w:rPr>
          <w:sz w:val="24"/>
          <w:szCs w:val="24"/>
        </w:rPr>
        <w:t xml:space="preserve">The time at which a motorcycle crosses a control line shall be registered </w:t>
      </w:r>
      <w:r>
        <w:rPr>
          <w:sz w:val="24"/>
          <w:szCs w:val="24"/>
        </w:rPr>
        <w:t>at the moment</w:t>
      </w:r>
      <w:r>
        <w:rPr>
          <w:sz w:val="24"/>
          <w:szCs w:val="24"/>
        </w:rPr>
        <w:t xml:space="preserve"> the foremost part of the motorcycle crosses the line.</w:t>
      </w:r>
    </w:p>
    <w:p w:rsidR="00A2101D" w14:paraId="044C7D7B" w14:textId="77777777">
      <w:pPr>
        <w:tabs>
          <w:tab w:val="left" w:pos="1418"/>
          <w:tab w:val="left" w:pos="2836"/>
          <w:tab w:val="right" w:pos="8647"/>
        </w:tabs>
        <w:ind w:left="540"/>
        <w:jc w:val="both"/>
        <w:rPr>
          <w:sz w:val="16"/>
          <w:szCs w:val="16"/>
        </w:rPr>
      </w:pPr>
    </w:p>
    <w:p w:rsidR="00A2101D" w14:paraId="05769877" w14:textId="77777777">
      <w:pPr>
        <w:tabs>
          <w:tab w:val="left" w:pos="1418"/>
          <w:tab w:val="left" w:pos="2836"/>
          <w:tab w:val="right" w:pos="8647"/>
        </w:tabs>
        <w:ind w:left="540"/>
        <w:jc w:val="both"/>
        <w:rPr>
          <w:sz w:val="24"/>
          <w:szCs w:val="24"/>
        </w:rPr>
      </w:pPr>
      <w:r>
        <w:rPr>
          <w:sz w:val="24"/>
          <w:szCs w:val="24"/>
        </w:rPr>
        <w:t>When crossing control lines, the rider must always be in contact with the motorcycle.</w:t>
      </w:r>
    </w:p>
    <w:p w:rsidR="00A2101D" w14:paraId="31C3AE9D" w14:textId="77777777">
      <w:pPr>
        <w:ind w:left="540"/>
        <w:jc w:val="both"/>
        <w:rPr>
          <w:sz w:val="16"/>
          <w:szCs w:val="16"/>
        </w:rPr>
      </w:pPr>
    </w:p>
    <w:p w:rsidR="00A2101D" w14:paraId="3B0E80A9" w14:textId="77777777">
      <w:pPr>
        <w:tabs>
          <w:tab w:val="left" w:pos="6300"/>
          <w:tab w:val="left" w:pos="6480"/>
          <w:tab w:val="right" w:pos="8647"/>
        </w:tabs>
        <w:ind w:left="540" w:right="-28"/>
        <w:jc w:val="both"/>
        <w:rPr>
          <w:sz w:val="24"/>
          <w:szCs w:val="24"/>
        </w:rPr>
      </w:pPr>
      <w:r>
        <w:rPr>
          <w:sz w:val="24"/>
          <w:szCs w:val="24"/>
        </w:rPr>
        <w:t xml:space="preserve">All the riders participating in the Race will be classified in order of finish and number of laps </w:t>
      </w:r>
      <w:r>
        <w:rPr>
          <w:sz w:val="24"/>
          <w:szCs w:val="24"/>
        </w:rPr>
        <w:t>completed;</w:t>
      </w:r>
      <w:r>
        <w:rPr>
          <w:sz w:val="24"/>
          <w:szCs w:val="24"/>
        </w:rPr>
        <w:t xml:space="preserve"> i.e. all riders finishing on the same lap as the winner will be classified in the order they cross the finish line, followed by riders with one less lap, then two laps and so on. Riders must cross the finish line within 5 minutes of the arrival of the winner, </w:t>
      </w:r>
      <w:r>
        <w:rPr>
          <w:sz w:val="24"/>
          <w:szCs w:val="24"/>
        </w:rPr>
        <w:t>i.e.</w:t>
      </w:r>
      <w:r>
        <w:rPr>
          <w:sz w:val="24"/>
          <w:szCs w:val="24"/>
        </w:rPr>
        <w:t xml:space="preserve"> riders have 5 minutes to complete the lap or it will not be counted in their result. The procedure to determine the classification in the results of riders who do not complete the lap within 5 minutes after the arrival of the winner will be according to the number of laps completed, and in the event of a tie, according to their finishing order at the end of the preceding lap.</w:t>
      </w:r>
    </w:p>
    <w:p w:rsidR="00A2101D" w14:paraId="366A9765" w14:textId="77777777">
      <w:pPr>
        <w:ind w:left="540"/>
        <w:jc w:val="both"/>
        <w:rPr>
          <w:sz w:val="16"/>
          <w:szCs w:val="16"/>
        </w:rPr>
      </w:pPr>
    </w:p>
    <w:p w:rsidR="00A2101D" w14:paraId="323EBE22" w14:textId="77777777">
      <w:pPr>
        <w:ind w:left="540"/>
        <w:jc w:val="both"/>
        <w:rPr>
          <w:sz w:val="24"/>
          <w:szCs w:val="24"/>
        </w:rPr>
      </w:pPr>
      <w:r>
        <w:rPr>
          <w:sz w:val="24"/>
          <w:szCs w:val="24"/>
        </w:rPr>
        <w:t xml:space="preserve">If the chequered flag is mistakenly displayed later than the official time/distance, the finishing order shall be determined by the running order at the official time/distance. </w:t>
      </w:r>
    </w:p>
    <w:p w:rsidR="00A2101D" w14:paraId="2C10D9EC" w14:textId="77777777">
      <w:pPr>
        <w:ind w:left="540"/>
        <w:rPr>
          <w:sz w:val="16"/>
          <w:szCs w:val="16"/>
        </w:rPr>
      </w:pPr>
    </w:p>
    <w:p w:rsidR="00A2101D" w14:paraId="1D84F5B9" w14:textId="77777777">
      <w:pPr>
        <w:ind w:left="540"/>
        <w:rPr>
          <w:sz w:val="24"/>
          <w:szCs w:val="24"/>
        </w:rPr>
      </w:pPr>
      <w:r>
        <w:rPr>
          <w:sz w:val="24"/>
          <w:szCs w:val="24"/>
        </w:rPr>
        <w:t>Under any other circumstances, such as a mistaken display of the chequered flag before the official time/distance, the finishing order shall be determined by the running order at the time the chequered flag is displayed.</w:t>
      </w:r>
    </w:p>
    <w:p w:rsidR="00A2101D" w14:textId="77777777">
      <w:pPr>
        <w:ind w:left="540"/>
        <w:rPr>
          <w:sz w:val="24"/>
          <w:szCs w:val="24"/>
        </w:rPr>
      </w:pPr>
    </w:p>
    <w:p w:rsidR="00A2101D" w14:paraId="10D37C86" w14:textId="77777777">
      <w:pPr>
        <w:ind w:left="540"/>
        <w:jc w:val="both"/>
        <w:rPr>
          <w:sz w:val="16"/>
          <w:szCs w:val="16"/>
        </w:rPr>
      </w:pPr>
    </w:p>
    <w:p w:rsidR="00A2101D" w14:paraId="1C5CCAA4" w14:textId="77777777">
      <w:pPr>
        <w:ind w:left="540"/>
        <w:jc w:val="both"/>
        <w:rPr>
          <w:b/>
          <w:sz w:val="24"/>
          <w:szCs w:val="24"/>
          <w:u w:val="single"/>
        </w:rPr>
      </w:pPr>
      <w:r>
        <w:rPr>
          <w:b/>
          <w:sz w:val="24"/>
          <w:szCs w:val="24"/>
          <w:u w:val="single"/>
        </w:rPr>
        <w:t>01.5.15.     Results / Procedure</w:t>
      </w:r>
    </w:p>
    <w:p w:rsidR="00A2101D" w14:paraId="2ED6C4A1" w14:textId="77777777">
      <w:pPr>
        <w:ind w:left="540"/>
        <w:jc w:val="both"/>
        <w:rPr>
          <w:sz w:val="24"/>
          <w:szCs w:val="24"/>
        </w:rPr>
      </w:pPr>
      <w:r>
        <w:rPr>
          <w:sz w:val="24"/>
          <w:szCs w:val="24"/>
        </w:rPr>
        <w:t>All results must be homologated by the Race Direction.</w:t>
      </w:r>
    </w:p>
    <w:p w:rsidR="00A2101D" w14:paraId="0042202C" w14:textId="77777777">
      <w:pPr>
        <w:ind w:left="540"/>
        <w:jc w:val="both"/>
        <w:rPr>
          <w:sz w:val="16"/>
          <w:szCs w:val="16"/>
        </w:rPr>
      </w:pPr>
    </w:p>
    <w:p w:rsidR="00A2101D" w14:paraId="03D8D6A2" w14:textId="77777777">
      <w:pPr>
        <w:pBdr>
          <w:top w:val="nil"/>
          <w:left w:val="nil"/>
          <w:bottom w:val="nil"/>
          <w:right w:val="nil"/>
          <w:between w:val="nil"/>
        </w:pBdr>
        <w:tabs>
          <w:tab w:val="left" w:pos="1418"/>
          <w:tab w:val="right" w:pos="8647"/>
        </w:tabs>
        <w:ind w:left="540"/>
        <w:jc w:val="both"/>
        <w:rPr>
          <w:color w:val="000000"/>
          <w:sz w:val="24"/>
          <w:szCs w:val="24"/>
        </w:rPr>
      </w:pPr>
      <w:r>
        <w:rPr>
          <w:color w:val="000000"/>
          <w:sz w:val="24"/>
          <w:szCs w:val="24"/>
        </w:rPr>
        <w:t>No protest can be lodged against the result.</w:t>
      </w:r>
    </w:p>
    <w:p w:rsidR="00A2101D" w14:paraId="30AEC37F" w14:textId="77777777">
      <w:pPr>
        <w:tabs>
          <w:tab w:val="left" w:pos="1418"/>
          <w:tab w:val="left" w:pos="2836"/>
          <w:tab w:val="right" w:pos="8647"/>
        </w:tabs>
        <w:ind w:left="540"/>
        <w:jc w:val="both"/>
        <w:rPr>
          <w:sz w:val="16"/>
          <w:szCs w:val="16"/>
        </w:rPr>
      </w:pPr>
    </w:p>
    <w:p w:rsidR="00A2101D" w14:paraId="3B8E9B4A" w14:textId="77777777">
      <w:pPr>
        <w:rPr>
          <w:sz w:val="16"/>
          <w:szCs w:val="16"/>
        </w:rPr>
      </w:pPr>
    </w:p>
    <w:p w:rsidR="00A2101D" w14:paraId="68E849B9" w14:textId="77777777">
      <w:pPr>
        <w:pStyle w:val="Heading2"/>
        <w:ind w:firstLine="720"/>
      </w:pPr>
      <w:bookmarkStart w:id="23" w:name="_heading=h.1ci93xb" w:colFirst="0" w:colLast="0"/>
      <w:bookmarkEnd w:id="23"/>
      <w:r>
        <w:t>01.5.16  Results</w:t>
      </w:r>
      <w:r>
        <w:t xml:space="preserve"> / Awarding of Points</w:t>
      </w:r>
    </w:p>
    <w:p w:rsidR="00A2101D" w14:paraId="32612CA7" w14:textId="77777777">
      <w:pPr>
        <w:pBdr>
          <w:top w:val="nil"/>
          <w:left w:val="nil"/>
          <w:bottom w:val="nil"/>
          <w:right w:val="nil"/>
          <w:between w:val="nil"/>
        </w:pBdr>
        <w:tabs>
          <w:tab w:val="left" w:pos="1418"/>
          <w:tab w:val="right" w:pos="8647"/>
        </w:tabs>
        <w:ind w:left="540"/>
        <w:jc w:val="both"/>
        <w:rPr>
          <w:color w:val="000000"/>
          <w:sz w:val="16"/>
          <w:szCs w:val="16"/>
        </w:rPr>
      </w:pPr>
    </w:p>
    <w:p w:rsidR="00A2101D" w14:paraId="54FAD277" w14:textId="77777777">
      <w:pPr>
        <w:pBdr>
          <w:top w:val="nil"/>
          <w:left w:val="nil"/>
          <w:bottom w:val="nil"/>
          <w:right w:val="nil"/>
          <w:between w:val="nil"/>
        </w:pBdr>
        <w:tabs>
          <w:tab w:val="left" w:pos="1418"/>
          <w:tab w:val="right" w:pos="8647"/>
        </w:tabs>
        <w:ind w:left="540"/>
        <w:jc w:val="both"/>
        <w:rPr>
          <w:color w:val="000000"/>
          <w:sz w:val="24"/>
          <w:szCs w:val="24"/>
        </w:rPr>
      </w:pPr>
      <w:r>
        <w:rPr>
          <w:color w:val="000000"/>
          <w:sz w:val="24"/>
          <w:szCs w:val="24"/>
        </w:rPr>
        <w:t>Points will be awarded to riders in each European Junior e-motocross Series Race according to the following scale:</w:t>
      </w:r>
    </w:p>
    <w:p w:rsidR="00A2101D" w14:paraId="35690A3B" w14:textId="77777777">
      <w:pPr>
        <w:ind w:left="540"/>
        <w:rPr>
          <w:sz w:val="16"/>
          <w:szCs w:val="16"/>
        </w:rPr>
      </w:pPr>
    </w:p>
    <w:tbl>
      <w:tblPr>
        <w:tblStyle w:val="aff"/>
        <w:tblW w:w="8717" w:type="dxa"/>
        <w:tblInd w:w="610" w:type="dxa"/>
        <w:tblLayout w:type="fixed"/>
        <w:tblLook w:val="0000"/>
      </w:tblPr>
      <w:tblGrid>
        <w:gridCol w:w="8717"/>
      </w:tblGrid>
      <w:tr w14:paraId="188D1EF9" w14:textId="77777777">
        <w:tblPrEx>
          <w:tblW w:w="8717" w:type="dxa"/>
          <w:tblInd w:w="610" w:type="dxa"/>
          <w:tblLayout w:type="fixed"/>
          <w:tblLook w:val="0000"/>
        </w:tblPrEx>
        <w:tc>
          <w:tcPr>
            <w:tcW w:w="8717" w:type="dxa"/>
          </w:tcPr>
          <w:p w:rsidR="00A2101D" w14:paraId="19BA3B99" w14:textId="77777777">
            <w:pPr>
              <w:tabs>
                <w:tab w:val="right" w:pos="567"/>
                <w:tab w:val="left" w:pos="851"/>
                <w:tab w:val="right" w:pos="2835"/>
                <w:tab w:val="right" w:pos="4536"/>
                <w:tab w:val="left" w:pos="4820"/>
                <w:tab w:val="right" w:pos="6804"/>
                <w:tab w:val="right" w:pos="8364"/>
                <w:tab w:val="left" w:pos="8759"/>
              </w:tabs>
              <w:rPr>
                <w:sz w:val="24"/>
                <w:szCs w:val="24"/>
              </w:rPr>
            </w:pPr>
            <w:r>
              <w:rPr>
                <w:sz w:val="24"/>
                <w:szCs w:val="24"/>
              </w:rPr>
              <w:tab/>
              <w:t>25</w:t>
            </w:r>
            <w:r>
              <w:rPr>
                <w:sz w:val="24"/>
                <w:szCs w:val="24"/>
              </w:rPr>
              <w:tab/>
              <w:t>points to the</w:t>
            </w:r>
            <w:r>
              <w:rPr>
                <w:sz w:val="24"/>
                <w:szCs w:val="24"/>
              </w:rPr>
              <w:tab/>
              <w:t>1</w:t>
            </w:r>
            <w:r>
              <w:rPr>
                <w:sz w:val="24"/>
                <w:szCs w:val="24"/>
                <w:vertAlign w:val="superscript"/>
              </w:rPr>
              <w:t>st</w:t>
            </w:r>
            <w:r>
              <w:rPr>
                <w:sz w:val="24"/>
                <w:szCs w:val="24"/>
              </w:rPr>
              <w:tab/>
              <w:t>10</w:t>
            </w:r>
            <w:r>
              <w:rPr>
                <w:sz w:val="24"/>
                <w:szCs w:val="24"/>
              </w:rPr>
              <w:tab/>
              <w:t>points to the</w:t>
            </w:r>
            <w:r>
              <w:rPr>
                <w:sz w:val="24"/>
                <w:szCs w:val="24"/>
              </w:rPr>
              <w:tab/>
              <w:t>11</w:t>
            </w:r>
            <w:r>
              <w:rPr>
                <w:sz w:val="24"/>
                <w:szCs w:val="24"/>
                <w:vertAlign w:val="superscript"/>
              </w:rPr>
              <w:t>th</w:t>
            </w:r>
          </w:p>
        </w:tc>
      </w:tr>
      <w:tr w14:paraId="405E8BE5" w14:textId="77777777">
        <w:tblPrEx>
          <w:tblW w:w="8717" w:type="dxa"/>
          <w:tblInd w:w="610" w:type="dxa"/>
          <w:tblLayout w:type="fixed"/>
          <w:tblLook w:val="0000"/>
        </w:tblPrEx>
        <w:tc>
          <w:tcPr>
            <w:tcW w:w="8717" w:type="dxa"/>
          </w:tcPr>
          <w:p w:rsidR="00A2101D" w14:paraId="78E9E762" w14:textId="77777777">
            <w:pPr>
              <w:tabs>
                <w:tab w:val="right" w:pos="567"/>
                <w:tab w:val="left" w:pos="851"/>
                <w:tab w:val="right" w:pos="2835"/>
                <w:tab w:val="right" w:pos="4536"/>
                <w:tab w:val="left" w:pos="4820"/>
                <w:tab w:val="right" w:pos="6804"/>
                <w:tab w:val="right" w:pos="8364"/>
                <w:tab w:val="left" w:pos="8759"/>
              </w:tabs>
              <w:rPr>
                <w:sz w:val="24"/>
                <w:szCs w:val="24"/>
              </w:rPr>
            </w:pPr>
            <w:r>
              <w:rPr>
                <w:sz w:val="24"/>
                <w:szCs w:val="24"/>
              </w:rPr>
              <w:tab/>
              <w:t>22</w:t>
            </w:r>
            <w:r>
              <w:rPr>
                <w:sz w:val="24"/>
                <w:szCs w:val="24"/>
              </w:rPr>
              <w:tab/>
              <w:t>points to the</w:t>
            </w:r>
            <w:r>
              <w:rPr>
                <w:sz w:val="24"/>
                <w:szCs w:val="24"/>
              </w:rPr>
              <w:tab/>
              <w:t>2</w:t>
            </w:r>
            <w:r>
              <w:rPr>
                <w:sz w:val="24"/>
                <w:szCs w:val="24"/>
                <w:vertAlign w:val="superscript"/>
              </w:rPr>
              <w:t>nd</w:t>
            </w:r>
            <w:r>
              <w:rPr>
                <w:sz w:val="24"/>
                <w:szCs w:val="24"/>
              </w:rPr>
              <w:tab/>
              <w:t>9</w:t>
            </w:r>
            <w:r>
              <w:rPr>
                <w:sz w:val="24"/>
                <w:szCs w:val="24"/>
              </w:rPr>
              <w:tab/>
              <w:t>points to the</w:t>
            </w:r>
            <w:r>
              <w:rPr>
                <w:sz w:val="24"/>
                <w:szCs w:val="24"/>
              </w:rPr>
              <w:tab/>
              <w:t>12</w:t>
            </w:r>
            <w:r>
              <w:rPr>
                <w:sz w:val="24"/>
                <w:szCs w:val="24"/>
                <w:vertAlign w:val="superscript"/>
              </w:rPr>
              <w:t>th</w:t>
            </w:r>
          </w:p>
        </w:tc>
      </w:tr>
      <w:tr w14:paraId="055BDE61" w14:textId="77777777">
        <w:tblPrEx>
          <w:tblW w:w="8717" w:type="dxa"/>
          <w:tblInd w:w="610" w:type="dxa"/>
          <w:tblLayout w:type="fixed"/>
          <w:tblLook w:val="0000"/>
        </w:tblPrEx>
        <w:tc>
          <w:tcPr>
            <w:tcW w:w="8717" w:type="dxa"/>
          </w:tcPr>
          <w:p w:rsidR="00A2101D" w14:paraId="06299C3F" w14:textId="77777777">
            <w:pPr>
              <w:tabs>
                <w:tab w:val="right" w:pos="567"/>
                <w:tab w:val="left" w:pos="851"/>
                <w:tab w:val="right" w:pos="2835"/>
                <w:tab w:val="right" w:pos="4536"/>
                <w:tab w:val="left" w:pos="4820"/>
                <w:tab w:val="right" w:pos="6804"/>
                <w:tab w:val="right" w:pos="8364"/>
                <w:tab w:val="left" w:pos="8759"/>
              </w:tabs>
              <w:rPr>
                <w:sz w:val="24"/>
                <w:szCs w:val="24"/>
              </w:rPr>
            </w:pPr>
            <w:r>
              <w:rPr>
                <w:sz w:val="24"/>
                <w:szCs w:val="24"/>
              </w:rPr>
              <w:tab/>
              <w:t>20</w:t>
            </w:r>
            <w:r>
              <w:rPr>
                <w:sz w:val="24"/>
                <w:szCs w:val="24"/>
              </w:rPr>
              <w:tab/>
              <w:t>points to the</w:t>
            </w:r>
            <w:r>
              <w:rPr>
                <w:sz w:val="24"/>
                <w:szCs w:val="24"/>
              </w:rPr>
              <w:tab/>
              <w:t>3</w:t>
            </w:r>
            <w:r>
              <w:rPr>
                <w:sz w:val="24"/>
                <w:szCs w:val="24"/>
                <w:vertAlign w:val="superscript"/>
              </w:rPr>
              <w:t>rd</w:t>
            </w:r>
            <w:r>
              <w:rPr>
                <w:sz w:val="24"/>
                <w:szCs w:val="24"/>
              </w:rPr>
              <w:tab/>
              <w:t>8</w:t>
            </w:r>
            <w:r>
              <w:rPr>
                <w:sz w:val="24"/>
                <w:szCs w:val="24"/>
              </w:rPr>
              <w:tab/>
              <w:t>points to the</w:t>
            </w:r>
            <w:r>
              <w:rPr>
                <w:sz w:val="24"/>
                <w:szCs w:val="24"/>
              </w:rPr>
              <w:tab/>
              <w:t>13</w:t>
            </w:r>
            <w:r>
              <w:rPr>
                <w:sz w:val="24"/>
                <w:szCs w:val="24"/>
                <w:vertAlign w:val="superscript"/>
              </w:rPr>
              <w:t>th</w:t>
            </w:r>
          </w:p>
        </w:tc>
      </w:tr>
      <w:tr w14:paraId="27922873" w14:textId="77777777">
        <w:tblPrEx>
          <w:tblW w:w="8717" w:type="dxa"/>
          <w:tblInd w:w="610" w:type="dxa"/>
          <w:tblLayout w:type="fixed"/>
          <w:tblLook w:val="0000"/>
        </w:tblPrEx>
        <w:tc>
          <w:tcPr>
            <w:tcW w:w="8717" w:type="dxa"/>
          </w:tcPr>
          <w:p w:rsidR="00A2101D" w14:paraId="306ED946" w14:textId="77777777">
            <w:pPr>
              <w:tabs>
                <w:tab w:val="right" w:pos="567"/>
                <w:tab w:val="left" w:pos="851"/>
                <w:tab w:val="right" w:pos="2835"/>
                <w:tab w:val="right" w:pos="4536"/>
                <w:tab w:val="left" w:pos="4820"/>
                <w:tab w:val="right" w:pos="6804"/>
                <w:tab w:val="right" w:pos="8364"/>
                <w:tab w:val="left" w:pos="8759"/>
              </w:tabs>
              <w:rPr>
                <w:sz w:val="24"/>
                <w:szCs w:val="24"/>
              </w:rPr>
            </w:pPr>
            <w:r>
              <w:rPr>
                <w:sz w:val="24"/>
                <w:szCs w:val="24"/>
              </w:rPr>
              <w:tab/>
              <w:t>18</w:t>
            </w:r>
            <w:r>
              <w:rPr>
                <w:sz w:val="24"/>
                <w:szCs w:val="24"/>
              </w:rPr>
              <w:tab/>
              <w:t>points to the</w:t>
            </w:r>
            <w:r>
              <w:rPr>
                <w:sz w:val="24"/>
                <w:szCs w:val="24"/>
              </w:rPr>
              <w:tab/>
              <w:t>4</w:t>
            </w:r>
            <w:r>
              <w:rPr>
                <w:sz w:val="24"/>
                <w:szCs w:val="24"/>
                <w:vertAlign w:val="superscript"/>
              </w:rPr>
              <w:t>th</w:t>
            </w:r>
            <w:r>
              <w:rPr>
                <w:sz w:val="24"/>
                <w:szCs w:val="24"/>
              </w:rPr>
              <w:tab/>
              <w:t>7</w:t>
            </w:r>
            <w:r>
              <w:rPr>
                <w:sz w:val="24"/>
                <w:szCs w:val="24"/>
              </w:rPr>
              <w:tab/>
              <w:t>points to the</w:t>
            </w:r>
            <w:r>
              <w:rPr>
                <w:sz w:val="24"/>
                <w:szCs w:val="24"/>
              </w:rPr>
              <w:tab/>
              <w:t>14</w:t>
            </w:r>
            <w:r>
              <w:rPr>
                <w:sz w:val="24"/>
                <w:szCs w:val="24"/>
                <w:vertAlign w:val="superscript"/>
              </w:rPr>
              <w:t>th</w:t>
            </w:r>
          </w:p>
        </w:tc>
      </w:tr>
      <w:tr w14:paraId="3ABC27A0" w14:textId="77777777">
        <w:tblPrEx>
          <w:tblW w:w="8717" w:type="dxa"/>
          <w:tblInd w:w="610" w:type="dxa"/>
          <w:tblLayout w:type="fixed"/>
          <w:tblLook w:val="0000"/>
        </w:tblPrEx>
        <w:tc>
          <w:tcPr>
            <w:tcW w:w="8717" w:type="dxa"/>
          </w:tcPr>
          <w:p w:rsidR="00A2101D" w14:paraId="2D268B56" w14:textId="77777777">
            <w:pPr>
              <w:tabs>
                <w:tab w:val="right" w:pos="567"/>
                <w:tab w:val="left" w:pos="851"/>
                <w:tab w:val="right" w:pos="2835"/>
                <w:tab w:val="right" w:pos="4536"/>
                <w:tab w:val="left" w:pos="4820"/>
                <w:tab w:val="right" w:pos="6804"/>
                <w:tab w:val="right" w:pos="8364"/>
                <w:tab w:val="left" w:pos="8759"/>
              </w:tabs>
              <w:rPr>
                <w:sz w:val="24"/>
                <w:szCs w:val="24"/>
              </w:rPr>
            </w:pPr>
            <w:r>
              <w:rPr>
                <w:sz w:val="24"/>
                <w:szCs w:val="24"/>
              </w:rPr>
              <w:tab/>
              <w:t>16</w:t>
            </w:r>
            <w:r>
              <w:rPr>
                <w:sz w:val="24"/>
                <w:szCs w:val="24"/>
              </w:rPr>
              <w:tab/>
              <w:t>points to the</w:t>
            </w:r>
            <w:r>
              <w:rPr>
                <w:sz w:val="24"/>
                <w:szCs w:val="24"/>
              </w:rPr>
              <w:tab/>
              <w:t>5</w:t>
            </w:r>
            <w:r>
              <w:rPr>
                <w:sz w:val="24"/>
                <w:szCs w:val="24"/>
                <w:vertAlign w:val="superscript"/>
              </w:rPr>
              <w:t>th</w:t>
            </w:r>
            <w:r>
              <w:rPr>
                <w:sz w:val="24"/>
                <w:szCs w:val="24"/>
              </w:rPr>
              <w:tab/>
              <w:t>6</w:t>
            </w:r>
            <w:r>
              <w:rPr>
                <w:sz w:val="24"/>
                <w:szCs w:val="24"/>
              </w:rPr>
              <w:tab/>
              <w:t>points to the</w:t>
            </w:r>
            <w:r>
              <w:rPr>
                <w:sz w:val="24"/>
                <w:szCs w:val="24"/>
              </w:rPr>
              <w:tab/>
              <w:t>15</w:t>
            </w:r>
            <w:r>
              <w:rPr>
                <w:sz w:val="24"/>
                <w:szCs w:val="24"/>
                <w:vertAlign w:val="superscript"/>
              </w:rPr>
              <w:t>th</w:t>
            </w:r>
          </w:p>
        </w:tc>
      </w:tr>
      <w:tr w14:paraId="0F8F4E37" w14:textId="77777777">
        <w:tblPrEx>
          <w:tblW w:w="8717" w:type="dxa"/>
          <w:tblInd w:w="610" w:type="dxa"/>
          <w:tblLayout w:type="fixed"/>
          <w:tblLook w:val="0000"/>
        </w:tblPrEx>
        <w:tc>
          <w:tcPr>
            <w:tcW w:w="8717" w:type="dxa"/>
          </w:tcPr>
          <w:p w:rsidR="00A2101D" w14:paraId="5F49069B" w14:textId="77777777">
            <w:pPr>
              <w:tabs>
                <w:tab w:val="right" w:pos="567"/>
                <w:tab w:val="left" w:pos="851"/>
                <w:tab w:val="right" w:pos="2835"/>
                <w:tab w:val="right" w:pos="4536"/>
                <w:tab w:val="left" w:pos="4820"/>
                <w:tab w:val="right" w:pos="6804"/>
                <w:tab w:val="right" w:pos="8364"/>
                <w:tab w:val="left" w:pos="8759"/>
              </w:tabs>
              <w:rPr>
                <w:sz w:val="24"/>
                <w:szCs w:val="24"/>
              </w:rPr>
            </w:pPr>
            <w:r>
              <w:rPr>
                <w:sz w:val="24"/>
                <w:szCs w:val="24"/>
              </w:rPr>
              <w:tab/>
              <w:t>15</w:t>
            </w:r>
            <w:r>
              <w:rPr>
                <w:sz w:val="24"/>
                <w:szCs w:val="24"/>
              </w:rPr>
              <w:tab/>
              <w:t>points to the</w:t>
            </w:r>
            <w:r>
              <w:rPr>
                <w:sz w:val="24"/>
                <w:szCs w:val="24"/>
              </w:rPr>
              <w:tab/>
              <w:t>6</w:t>
            </w:r>
            <w:r>
              <w:rPr>
                <w:sz w:val="24"/>
                <w:szCs w:val="24"/>
                <w:vertAlign w:val="superscript"/>
              </w:rPr>
              <w:t>th</w:t>
            </w:r>
            <w:r>
              <w:rPr>
                <w:sz w:val="24"/>
                <w:szCs w:val="24"/>
              </w:rPr>
              <w:tab/>
              <w:t xml:space="preserve">5 </w:t>
            </w:r>
            <w:r>
              <w:rPr>
                <w:sz w:val="24"/>
                <w:szCs w:val="24"/>
              </w:rPr>
              <w:tab/>
              <w:t>points to the</w:t>
            </w:r>
            <w:r>
              <w:rPr>
                <w:sz w:val="24"/>
                <w:szCs w:val="24"/>
              </w:rPr>
              <w:tab/>
              <w:t>16</w:t>
            </w:r>
            <w:r>
              <w:rPr>
                <w:sz w:val="24"/>
                <w:szCs w:val="24"/>
                <w:vertAlign w:val="superscript"/>
              </w:rPr>
              <w:t>th</w:t>
            </w:r>
          </w:p>
        </w:tc>
      </w:tr>
      <w:tr w14:paraId="43C8231B" w14:textId="77777777">
        <w:tblPrEx>
          <w:tblW w:w="8717" w:type="dxa"/>
          <w:tblInd w:w="610" w:type="dxa"/>
          <w:tblLayout w:type="fixed"/>
          <w:tblLook w:val="0000"/>
        </w:tblPrEx>
        <w:tc>
          <w:tcPr>
            <w:tcW w:w="8717" w:type="dxa"/>
          </w:tcPr>
          <w:p w:rsidR="00A2101D" w14:paraId="07B848A9" w14:textId="77777777">
            <w:pPr>
              <w:tabs>
                <w:tab w:val="right" w:pos="567"/>
                <w:tab w:val="left" w:pos="851"/>
                <w:tab w:val="right" w:pos="2835"/>
                <w:tab w:val="right" w:pos="4536"/>
                <w:tab w:val="left" w:pos="4820"/>
                <w:tab w:val="right" w:pos="6804"/>
                <w:tab w:val="right" w:pos="8364"/>
                <w:tab w:val="left" w:pos="8759"/>
              </w:tabs>
              <w:rPr>
                <w:sz w:val="24"/>
                <w:szCs w:val="24"/>
              </w:rPr>
            </w:pPr>
            <w:r>
              <w:rPr>
                <w:sz w:val="24"/>
                <w:szCs w:val="24"/>
              </w:rPr>
              <w:tab/>
              <w:t>14</w:t>
            </w:r>
            <w:r>
              <w:rPr>
                <w:sz w:val="24"/>
                <w:szCs w:val="24"/>
              </w:rPr>
              <w:tab/>
              <w:t>points to the</w:t>
            </w:r>
            <w:r>
              <w:rPr>
                <w:sz w:val="24"/>
                <w:szCs w:val="24"/>
              </w:rPr>
              <w:tab/>
              <w:t>7</w:t>
            </w:r>
            <w:r>
              <w:rPr>
                <w:sz w:val="24"/>
                <w:szCs w:val="24"/>
                <w:vertAlign w:val="superscript"/>
              </w:rPr>
              <w:t>th</w:t>
            </w:r>
            <w:r>
              <w:rPr>
                <w:sz w:val="24"/>
                <w:szCs w:val="24"/>
              </w:rPr>
              <w:tab/>
              <w:t>4</w:t>
            </w:r>
            <w:r>
              <w:rPr>
                <w:sz w:val="24"/>
                <w:szCs w:val="24"/>
              </w:rPr>
              <w:tab/>
              <w:t>points to the</w:t>
            </w:r>
            <w:r>
              <w:rPr>
                <w:sz w:val="24"/>
                <w:szCs w:val="24"/>
              </w:rPr>
              <w:tab/>
              <w:t>17</w:t>
            </w:r>
            <w:r>
              <w:rPr>
                <w:sz w:val="24"/>
                <w:szCs w:val="24"/>
                <w:vertAlign w:val="superscript"/>
              </w:rPr>
              <w:t>th</w:t>
            </w:r>
          </w:p>
        </w:tc>
      </w:tr>
      <w:tr w14:paraId="0ACE0C22" w14:textId="77777777">
        <w:tblPrEx>
          <w:tblW w:w="8717" w:type="dxa"/>
          <w:tblInd w:w="610" w:type="dxa"/>
          <w:tblLayout w:type="fixed"/>
          <w:tblLook w:val="0000"/>
        </w:tblPrEx>
        <w:tc>
          <w:tcPr>
            <w:tcW w:w="8717" w:type="dxa"/>
          </w:tcPr>
          <w:p w:rsidR="00A2101D" w14:paraId="6FF7A6FC" w14:textId="77777777">
            <w:pPr>
              <w:tabs>
                <w:tab w:val="right" w:pos="567"/>
                <w:tab w:val="left" w:pos="851"/>
                <w:tab w:val="right" w:pos="2835"/>
                <w:tab w:val="right" w:pos="4536"/>
                <w:tab w:val="left" w:pos="4820"/>
                <w:tab w:val="right" w:pos="6804"/>
                <w:tab w:val="right" w:pos="8364"/>
                <w:tab w:val="left" w:pos="8759"/>
              </w:tabs>
              <w:rPr>
                <w:sz w:val="24"/>
                <w:szCs w:val="24"/>
              </w:rPr>
            </w:pPr>
            <w:r>
              <w:rPr>
                <w:sz w:val="24"/>
                <w:szCs w:val="24"/>
              </w:rPr>
              <w:tab/>
              <w:t>13</w:t>
            </w:r>
            <w:r>
              <w:rPr>
                <w:sz w:val="24"/>
                <w:szCs w:val="24"/>
              </w:rPr>
              <w:tab/>
              <w:t>points to the</w:t>
            </w:r>
            <w:r>
              <w:rPr>
                <w:sz w:val="24"/>
                <w:szCs w:val="24"/>
              </w:rPr>
              <w:tab/>
              <w:t>8</w:t>
            </w:r>
            <w:r>
              <w:rPr>
                <w:sz w:val="24"/>
                <w:szCs w:val="24"/>
                <w:vertAlign w:val="superscript"/>
              </w:rPr>
              <w:t>th</w:t>
            </w:r>
            <w:r>
              <w:rPr>
                <w:sz w:val="24"/>
                <w:szCs w:val="24"/>
              </w:rPr>
              <w:tab/>
              <w:t>3</w:t>
            </w:r>
            <w:r>
              <w:rPr>
                <w:sz w:val="24"/>
                <w:szCs w:val="24"/>
              </w:rPr>
              <w:tab/>
              <w:t>points to the</w:t>
            </w:r>
            <w:r>
              <w:rPr>
                <w:sz w:val="24"/>
                <w:szCs w:val="24"/>
              </w:rPr>
              <w:tab/>
              <w:t>18</w:t>
            </w:r>
            <w:r>
              <w:rPr>
                <w:sz w:val="24"/>
                <w:szCs w:val="24"/>
                <w:vertAlign w:val="superscript"/>
              </w:rPr>
              <w:t>th</w:t>
            </w:r>
          </w:p>
        </w:tc>
      </w:tr>
      <w:tr w14:paraId="245A36D3" w14:textId="77777777">
        <w:tblPrEx>
          <w:tblW w:w="8717" w:type="dxa"/>
          <w:tblInd w:w="610" w:type="dxa"/>
          <w:tblLayout w:type="fixed"/>
          <w:tblLook w:val="0000"/>
        </w:tblPrEx>
        <w:tc>
          <w:tcPr>
            <w:tcW w:w="8717" w:type="dxa"/>
          </w:tcPr>
          <w:p w:rsidR="00A2101D" w14:paraId="1DB42E20" w14:textId="77777777">
            <w:pPr>
              <w:tabs>
                <w:tab w:val="right" w:pos="567"/>
                <w:tab w:val="left" w:pos="851"/>
                <w:tab w:val="right" w:pos="2835"/>
                <w:tab w:val="right" w:pos="4536"/>
                <w:tab w:val="left" w:pos="4820"/>
                <w:tab w:val="right" w:pos="6804"/>
                <w:tab w:val="right" w:pos="8364"/>
                <w:tab w:val="left" w:pos="8759"/>
              </w:tabs>
              <w:rPr>
                <w:sz w:val="24"/>
                <w:szCs w:val="24"/>
              </w:rPr>
            </w:pPr>
            <w:r>
              <w:rPr>
                <w:sz w:val="24"/>
                <w:szCs w:val="24"/>
              </w:rPr>
              <w:tab/>
              <w:t>12</w:t>
            </w:r>
            <w:r>
              <w:rPr>
                <w:sz w:val="24"/>
                <w:szCs w:val="24"/>
              </w:rPr>
              <w:tab/>
              <w:t>points to the</w:t>
            </w:r>
            <w:r>
              <w:rPr>
                <w:sz w:val="24"/>
                <w:szCs w:val="24"/>
              </w:rPr>
              <w:tab/>
              <w:t>9</w:t>
            </w:r>
            <w:r>
              <w:rPr>
                <w:sz w:val="24"/>
                <w:szCs w:val="24"/>
                <w:vertAlign w:val="superscript"/>
              </w:rPr>
              <w:t>th</w:t>
            </w:r>
            <w:r>
              <w:rPr>
                <w:sz w:val="24"/>
                <w:szCs w:val="24"/>
              </w:rPr>
              <w:tab/>
              <w:t>2</w:t>
            </w:r>
            <w:r>
              <w:rPr>
                <w:sz w:val="24"/>
                <w:szCs w:val="24"/>
              </w:rPr>
              <w:tab/>
              <w:t>points to the</w:t>
            </w:r>
            <w:r>
              <w:rPr>
                <w:sz w:val="24"/>
                <w:szCs w:val="24"/>
              </w:rPr>
              <w:tab/>
              <w:t>19</w:t>
            </w:r>
            <w:r>
              <w:rPr>
                <w:sz w:val="24"/>
                <w:szCs w:val="24"/>
                <w:vertAlign w:val="superscript"/>
              </w:rPr>
              <w:t>th</w:t>
            </w:r>
          </w:p>
        </w:tc>
      </w:tr>
      <w:tr w14:paraId="0295F3C7" w14:textId="77777777">
        <w:tblPrEx>
          <w:tblW w:w="8717" w:type="dxa"/>
          <w:tblInd w:w="610" w:type="dxa"/>
          <w:tblLayout w:type="fixed"/>
          <w:tblLook w:val="0000"/>
        </w:tblPrEx>
        <w:tc>
          <w:tcPr>
            <w:tcW w:w="8717" w:type="dxa"/>
          </w:tcPr>
          <w:p w:rsidR="00A2101D" w14:paraId="33F61525" w14:textId="77777777">
            <w:pPr>
              <w:tabs>
                <w:tab w:val="right" w:pos="567"/>
                <w:tab w:val="left" w:pos="851"/>
                <w:tab w:val="right" w:pos="2835"/>
                <w:tab w:val="right" w:pos="4536"/>
                <w:tab w:val="left" w:pos="4820"/>
                <w:tab w:val="right" w:pos="6804"/>
                <w:tab w:val="right" w:pos="8364"/>
                <w:tab w:val="left" w:pos="8759"/>
              </w:tabs>
              <w:rPr>
                <w:sz w:val="24"/>
                <w:szCs w:val="24"/>
              </w:rPr>
            </w:pPr>
            <w:r>
              <w:rPr>
                <w:sz w:val="24"/>
                <w:szCs w:val="24"/>
              </w:rPr>
              <w:tab/>
              <w:t>11</w:t>
            </w:r>
            <w:r>
              <w:rPr>
                <w:sz w:val="24"/>
                <w:szCs w:val="24"/>
              </w:rPr>
              <w:tab/>
              <w:t>points to the</w:t>
            </w:r>
            <w:r>
              <w:rPr>
                <w:sz w:val="24"/>
                <w:szCs w:val="24"/>
              </w:rPr>
              <w:tab/>
              <w:t>10</w:t>
            </w:r>
            <w:r>
              <w:rPr>
                <w:sz w:val="24"/>
                <w:szCs w:val="24"/>
                <w:vertAlign w:val="superscript"/>
              </w:rPr>
              <w:t>th</w:t>
            </w:r>
            <w:r>
              <w:rPr>
                <w:sz w:val="24"/>
                <w:szCs w:val="24"/>
              </w:rPr>
              <w:tab/>
              <w:t>1</w:t>
            </w:r>
            <w:r>
              <w:rPr>
                <w:sz w:val="24"/>
                <w:szCs w:val="24"/>
              </w:rPr>
              <w:tab/>
              <w:t>point to the</w:t>
            </w:r>
            <w:r>
              <w:rPr>
                <w:sz w:val="24"/>
                <w:szCs w:val="24"/>
              </w:rPr>
              <w:tab/>
              <w:t>20</w:t>
            </w:r>
            <w:r>
              <w:rPr>
                <w:sz w:val="24"/>
                <w:szCs w:val="24"/>
                <w:vertAlign w:val="superscript"/>
              </w:rPr>
              <w:t>th</w:t>
            </w:r>
          </w:p>
        </w:tc>
      </w:tr>
    </w:tbl>
    <w:p w:rsidR="00A2101D" w14:paraId="4DB5C9C5" w14:textId="77777777">
      <w:pPr>
        <w:tabs>
          <w:tab w:val="left" w:pos="1418"/>
        </w:tabs>
        <w:ind w:left="540"/>
        <w:jc w:val="both"/>
        <w:rPr>
          <w:sz w:val="24"/>
          <w:szCs w:val="24"/>
        </w:rPr>
      </w:pPr>
    </w:p>
    <w:p w:rsidR="00A2101D" w14:paraId="520A786A" w14:textId="77777777">
      <w:pPr>
        <w:rPr>
          <w:sz w:val="16"/>
          <w:szCs w:val="16"/>
        </w:rPr>
      </w:pPr>
    </w:p>
    <w:p w:rsidR="00A2101D" w14:paraId="76BA4FEC" w14:textId="77777777">
      <w:pPr>
        <w:pStyle w:val="Heading2"/>
        <w:ind w:firstLine="720"/>
      </w:pPr>
      <w:bookmarkStart w:id="24" w:name="_heading=h.3whwml4" w:colFirst="0" w:colLast="0"/>
      <w:bookmarkEnd w:id="24"/>
      <w:r>
        <w:t>01.5.17  Results</w:t>
      </w:r>
      <w:r>
        <w:t xml:space="preserve"> / Final Standings</w:t>
      </w:r>
    </w:p>
    <w:p w:rsidR="00A2101D" w14:paraId="649913A2" w14:textId="77777777">
      <w:pPr>
        <w:tabs>
          <w:tab w:val="left" w:pos="1980"/>
        </w:tabs>
        <w:ind w:left="540"/>
        <w:rPr>
          <w:sz w:val="24"/>
          <w:szCs w:val="24"/>
          <w:u w:val="single"/>
        </w:rPr>
      </w:pPr>
    </w:p>
    <w:p w:rsidR="00A2101D" w14:paraId="5F931447" w14:textId="77777777">
      <w:pPr>
        <w:tabs>
          <w:tab w:val="left" w:pos="1418"/>
          <w:tab w:val="right" w:pos="8647"/>
        </w:tabs>
        <w:ind w:left="540"/>
        <w:jc w:val="both"/>
        <w:rPr>
          <w:sz w:val="24"/>
          <w:szCs w:val="24"/>
        </w:rPr>
      </w:pPr>
      <w:r>
        <w:rPr>
          <w:sz w:val="24"/>
          <w:szCs w:val="24"/>
        </w:rPr>
        <w:t xml:space="preserve">In each class, the winner of the European Junior e-motocross Series event is the rider who has obtained the most points; the runner-up will be the rider who has obtained the </w:t>
      </w:r>
      <w:r>
        <w:rPr>
          <w:sz w:val="24"/>
          <w:szCs w:val="24"/>
        </w:rPr>
        <w:t>second-best</w:t>
      </w:r>
      <w:r>
        <w:rPr>
          <w:sz w:val="24"/>
          <w:szCs w:val="24"/>
        </w:rPr>
        <w:t xml:space="preserve"> number of points, and so on, irrespective of the number of races they have finished.</w:t>
      </w:r>
    </w:p>
    <w:p w:rsidR="00A2101D" w14:paraId="287DCD3F" w14:textId="77777777">
      <w:pPr>
        <w:tabs>
          <w:tab w:val="left" w:pos="1418"/>
          <w:tab w:val="right" w:pos="8647"/>
        </w:tabs>
        <w:ind w:left="540"/>
        <w:jc w:val="both"/>
        <w:rPr>
          <w:sz w:val="16"/>
          <w:szCs w:val="16"/>
        </w:rPr>
      </w:pPr>
    </w:p>
    <w:p w:rsidR="00A2101D" w14:paraId="7D37C179" w14:textId="77777777">
      <w:pPr>
        <w:tabs>
          <w:tab w:val="left" w:pos="1418"/>
          <w:tab w:val="right" w:pos="8647"/>
        </w:tabs>
        <w:ind w:left="540"/>
        <w:jc w:val="both"/>
        <w:rPr>
          <w:sz w:val="24"/>
          <w:szCs w:val="24"/>
        </w:rPr>
      </w:pPr>
      <w:r>
        <w:rPr>
          <w:sz w:val="24"/>
          <w:szCs w:val="24"/>
        </w:rPr>
        <w:t xml:space="preserve">If a tie exists, the points scored in Race 2 will determine the order of placing in the final standings of the event of those riders who scored points. </w:t>
      </w:r>
    </w:p>
    <w:p w:rsidR="00A2101D" w14:paraId="5F064C1F" w14:textId="77777777">
      <w:pPr>
        <w:tabs>
          <w:tab w:val="left" w:pos="1418"/>
          <w:tab w:val="right" w:pos="8647"/>
        </w:tabs>
        <w:jc w:val="both"/>
        <w:rPr>
          <w:sz w:val="24"/>
          <w:szCs w:val="24"/>
        </w:rPr>
      </w:pPr>
    </w:p>
    <w:p w:rsidR="00A2101D" w14:paraId="0FA32332" w14:textId="77777777">
      <w:pPr>
        <w:tabs>
          <w:tab w:val="left" w:pos="1418"/>
          <w:tab w:val="right" w:pos="8647"/>
        </w:tabs>
        <w:ind w:left="540"/>
        <w:jc w:val="both"/>
        <w:rPr>
          <w:sz w:val="16"/>
          <w:szCs w:val="16"/>
        </w:rPr>
      </w:pPr>
    </w:p>
    <w:p w:rsidR="00A2101D" w14:paraId="0089F827" w14:textId="77777777">
      <w:pPr>
        <w:tabs>
          <w:tab w:val="left" w:pos="1418"/>
          <w:tab w:val="right" w:pos="8647"/>
        </w:tabs>
        <w:ind w:left="540"/>
        <w:jc w:val="both"/>
        <w:rPr>
          <w:sz w:val="24"/>
          <w:szCs w:val="24"/>
        </w:rPr>
      </w:pPr>
      <w:r>
        <w:rPr>
          <w:sz w:val="24"/>
          <w:szCs w:val="24"/>
        </w:rPr>
        <w:t>The overall results will be completed with those riders who have not scored any European Junior e-motocross Series points. They will be ranked by adding their positions in Race 1 and Race 2. Of these riders, the rider who has obtained the smallest overall placing will be placed first behind those riders who have scored points. He will be followed by the 2</w:t>
      </w:r>
      <w:r>
        <w:rPr>
          <w:sz w:val="24"/>
          <w:szCs w:val="24"/>
          <w:vertAlign w:val="superscript"/>
        </w:rPr>
        <w:t>nd</w:t>
      </w:r>
      <w:r>
        <w:rPr>
          <w:sz w:val="24"/>
          <w:szCs w:val="24"/>
        </w:rPr>
        <w:t xml:space="preserve"> placed non-point scoring rider; and so on.</w:t>
      </w:r>
    </w:p>
    <w:p w:rsidR="00A2101D" w14:paraId="4801B27B" w14:textId="77777777">
      <w:pPr>
        <w:tabs>
          <w:tab w:val="left" w:pos="1418"/>
          <w:tab w:val="right" w:pos="8647"/>
        </w:tabs>
        <w:ind w:left="540"/>
        <w:jc w:val="both"/>
        <w:rPr>
          <w:sz w:val="24"/>
          <w:szCs w:val="24"/>
        </w:rPr>
      </w:pPr>
      <w:r>
        <w:rPr>
          <w:sz w:val="24"/>
          <w:szCs w:val="24"/>
        </w:rPr>
        <w:t xml:space="preserve">If a tie exists, the position in Race 2 will determine the order of placing in the final standings of the event of those riders who did not score any points. </w:t>
      </w:r>
    </w:p>
    <w:p w:rsidR="00A2101D" w14:paraId="0428E903" w14:textId="77777777">
      <w:pPr>
        <w:tabs>
          <w:tab w:val="left" w:pos="1418"/>
          <w:tab w:val="right" w:pos="8647"/>
        </w:tabs>
        <w:ind w:left="540"/>
        <w:jc w:val="both"/>
        <w:rPr>
          <w:sz w:val="24"/>
          <w:szCs w:val="24"/>
        </w:rPr>
      </w:pPr>
    </w:p>
    <w:p w:rsidR="00A2101D" w14:paraId="307FCC3E" w14:textId="77777777">
      <w:pPr>
        <w:rPr>
          <w:sz w:val="16"/>
          <w:szCs w:val="16"/>
        </w:rPr>
      </w:pPr>
    </w:p>
    <w:p w:rsidR="00A2101D" w14:paraId="31CB2A2F" w14:textId="77777777">
      <w:pPr>
        <w:ind w:left="540"/>
        <w:jc w:val="both"/>
        <w:rPr>
          <w:b/>
          <w:sz w:val="24"/>
          <w:szCs w:val="24"/>
          <w:u w:val="single"/>
        </w:rPr>
      </w:pPr>
      <w:r>
        <w:rPr>
          <w:b/>
          <w:sz w:val="24"/>
          <w:szCs w:val="24"/>
          <w:u w:val="single"/>
        </w:rPr>
        <w:t>01.5.18      Results / Presentation and Publication</w:t>
      </w:r>
    </w:p>
    <w:p w:rsidR="00A2101D" w14:paraId="5A1E27BC" w14:textId="77777777">
      <w:pPr>
        <w:tabs>
          <w:tab w:val="left" w:pos="1418"/>
          <w:tab w:val="left" w:pos="2836"/>
          <w:tab w:val="right" w:pos="8647"/>
        </w:tabs>
        <w:ind w:left="540"/>
        <w:jc w:val="both"/>
        <w:rPr>
          <w:sz w:val="24"/>
          <w:szCs w:val="24"/>
        </w:rPr>
      </w:pPr>
      <w:r>
        <w:rPr>
          <w:sz w:val="24"/>
          <w:szCs w:val="24"/>
        </w:rPr>
        <w:t>The results must indicate:</w:t>
      </w:r>
    </w:p>
    <w:p w:rsidR="00A2101D" w14:paraId="51E74F42" w14:textId="77777777">
      <w:pPr>
        <w:tabs>
          <w:tab w:val="left" w:pos="1418"/>
          <w:tab w:val="left" w:pos="2836"/>
          <w:tab w:val="right" w:pos="8647"/>
        </w:tabs>
        <w:jc w:val="both"/>
        <w:rPr>
          <w:sz w:val="16"/>
          <w:szCs w:val="16"/>
        </w:rPr>
      </w:pPr>
    </w:p>
    <w:tbl>
      <w:tblPr>
        <w:tblStyle w:val="aff0"/>
        <w:tblW w:w="8149" w:type="dxa"/>
        <w:tblInd w:w="610" w:type="dxa"/>
        <w:tblLayout w:type="fixed"/>
        <w:tblLook w:val="0000"/>
      </w:tblPr>
      <w:tblGrid>
        <w:gridCol w:w="360"/>
        <w:gridCol w:w="7789"/>
      </w:tblGrid>
      <w:tr w14:paraId="5FC37ACB" w14:textId="77777777">
        <w:tblPrEx>
          <w:tblW w:w="8149" w:type="dxa"/>
          <w:tblInd w:w="610" w:type="dxa"/>
          <w:tblLayout w:type="fixed"/>
          <w:tblLook w:val="0000"/>
        </w:tblPrEx>
        <w:tc>
          <w:tcPr>
            <w:tcW w:w="360" w:type="dxa"/>
          </w:tcPr>
          <w:p w:rsidR="00A2101D" w14:paraId="31D86966" w14:textId="77777777">
            <w:pPr>
              <w:jc w:val="both"/>
              <w:rPr>
                <w:sz w:val="24"/>
                <w:szCs w:val="24"/>
              </w:rPr>
            </w:pPr>
            <w:r>
              <w:rPr>
                <w:sz w:val="24"/>
                <w:szCs w:val="24"/>
              </w:rPr>
              <w:t>-</w:t>
            </w:r>
          </w:p>
        </w:tc>
        <w:tc>
          <w:tcPr>
            <w:tcW w:w="7789" w:type="dxa"/>
          </w:tcPr>
          <w:p w:rsidR="00A2101D" w14:paraId="56504066" w14:textId="77777777">
            <w:pPr>
              <w:jc w:val="both"/>
              <w:rPr>
                <w:sz w:val="24"/>
                <w:szCs w:val="24"/>
              </w:rPr>
            </w:pPr>
            <w:r>
              <w:rPr>
                <w:sz w:val="24"/>
                <w:szCs w:val="24"/>
              </w:rPr>
              <w:t>Title of the event;</w:t>
            </w:r>
          </w:p>
        </w:tc>
      </w:tr>
      <w:tr w14:paraId="351802C2" w14:textId="77777777">
        <w:tblPrEx>
          <w:tblW w:w="8149" w:type="dxa"/>
          <w:tblInd w:w="610" w:type="dxa"/>
          <w:tblLayout w:type="fixed"/>
          <w:tblLook w:val="0000"/>
        </w:tblPrEx>
        <w:tc>
          <w:tcPr>
            <w:tcW w:w="360" w:type="dxa"/>
          </w:tcPr>
          <w:p w:rsidR="00A2101D" w14:paraId="694AB39B" w14:textId="77777777">
            <w:pPr>
              <w:jc w:val="both"/>
              <w:rPr>
                <w:sz w:val="24"/>
                <w:szCs w:val="24"/>
              </w:rPr>
            </w:pPr>
            <w:r>
              <w:rPr>
                <w:sz w:val="24"/>
                <w:szCs w:val="24"/>
              </w:rPr>
              <w:t>-</w:t>
            </w:r>
          </w:p>
        </w:tc>
        <w:tc>
          <w:tcPr>
            <w:tcW w:w="7789" w:type="dxa"/>
          </w:tcPr>
          <w:p w:rsidR="00A2101D" w14:paraId="71D936CB" w14:textId="77777777">
            <w:pPr>
              <w:jc w:val="both"/>
              <w:rPr>
                <w:sz w:val="24"/>
                <w:szCs w:val="24"/>
              </w:rPr>
            </w:pPr>
            <w:r>
              <w:rPr>
                <w:sz w:val="24"/>
                <w:szCs w:val="24"/>
              </w:rPr>
              <w:t>Date and venue of the event;</w:t>
            </w:r>
          </w:p>
        </w:tc>
      </w:tr>
      <w:tr w14:paraId="705C9BEB" w14:textId="77777777">
        <w:tblPrEx>
          <w:tblW w:w="8149" w:type="dxa"/>
          <w:tblInd w:w="610" w:type="dxa"/>
          <w:tblLayout w:type="fixed"/>
          <w:tblLook w:val="0000"/>
        </w:tblPrEx>
        <w:tc>
          <w:tcPr>
            <w:tcW w:w="360" w:type="dxa"/>
          </w:tcPr>
          <w:p w:rsidR="00A2101D" w14:paraId="752E8D70" w14:textId="77777777">
            <w:pPr>
              <w:jc w:val="both"/>
              <w:rPr>
                <w:sz w:val="24"/>
                <w:szCs w:val="24"/>
              </w:rPr>
            </w:pPr>
            <w:r>
              <w:rPr>
                <w:sz w:val="24"/>
                <w:szCs w:val="24"/>
              </w:rPr>
              <w:t>-</w:t>
            </w:r>
          </w:p>
        </w:tc>
        <w:tc>
          <w:tcPr>
            <w:tcW w:w="7789" w:type="dxa"/>
          </w:tcPr>
          <w:p w:rsidR="00A2101D" w14:paraId="15F4EE09" w14:textId="77777777">
            <w:pPr>
              <w:jc w:val="both"/>
              <w:rPr>
                <w:sz w:val="24"/>
                <w:szCs w:val="24"/>
              </w:rPr>
            </w:pPr>
            <w:r>
              <w:rPr>
                <w:sz w:val="24"/>
                <w:szCs w:val="24"/>
              </w:rPr>
              <w:t xml:space="preserve">Class. </w:t>
            </w:r>
          </w:p>
        </w:tc>
      </w:tr>
    </w:tbl>
    <w:p w:rsidR="00A2101D" w14:paraId="2BD67F9B" w14:textId="77777777">
      <w:pPr>
        <w:tabs>
          <w:tab w:val="left" w:pos="2836"/>
          <w:tab w:val="right" w:pos="8647"/>
        </w:tabs>
        <w:jc w:val="both"/>
        <w:rPr>
          <w:sz w:val="16"/>
          <w:szCs w:val="16"/>
        </w:rPr>
      </w:pPr>
    </w:p>
    <w:p w:rsidR="00A2101D" w14:paraId="5EEA3340" w14:textId="77777777">
      <w:pPr>
        <w:tabs>
          <w:tab w:val="left" w:pos="2836"/>
          <w:tab w:val="right" w:pos="8647"/>
        </w:tabs>
        <w:ind w:left="540"/>
        <w:jc w:val="both"/>
        <w:rPr>
          <w:sz w:val="24"/>
          <w:szCs w:val="24"/>
        </w:rPr>
      </w:pPr>
      <w:r>
        <w:rPr>
          <w:sz w:val="24"/>
          <w:szCs w:val="24"/>
        </w:rPr>
        <w:t>The results must always include the following information:</w:t>
      </w:r>
    </w:p>
    <w:p w:rsidR="00A2101D" w14:paraId="59BD0533" w14:textId="77777777">
      <w:pPr>
        <w:jc w:val="both"/>
        <w:rPr>
          <w:sz w:val="16"/>
          <w:szCs w:val="16"/>
        </w:rPr>
      </w:pPr>
    </w:p>
    <w:tbl>
      <w:tblPr>
        <w:tblStyle w:val="aff1"/>
        <w:tblW w:w="8149" w:type="dxa"/>
        <w:tblInd w:w="610" w:type="dxa"/>
        <w:tblLayout w:type="fixed"/>
        <w:tblLook w:val="0000"/>
      </w:tblPr>
      <w:tblGrid>
        <w:gridCol w:w="360"/>
        <w:gridCol w:w="7789"/>
      </w:tblGrid>
      <w:tr w14:paraId="08CFDF8A" w14:textId="77777777">
        <w:tblPrEx>
          <w:tblW w:w="8149" w:type="dxa"/>
          <w:tblInd w:w="610" w:type="dxa"/>
          <w:tblLayout w:type="fixed"/>
          <w:tblLook w:val="0000"/>
        </w:tblPrEx>
        <w:tc>
          <w:tcPr>
            <w:tcW w:w="360" w:type="dxa"/>
          </w:tcPr>
          <w:p w:rsidR="00A2101D" w14:paraId="437D6565" w14:textId="77777777">
            <w:pPr>
              <w:jc w:val="both"/>
              <w:rPr>
                <w:sz w:val="24"/>
                <w:szCs w:val="24"/>
              </w:rPr>
            </w:pPr>
            <w:r>
              <w:rPr>
                <w:sz w:val="24"/>
                <w:szCs w:val="24"/>
              </w:rPr>
              <w:t>-</w:t>
            </w:r>
          </w:p>
        </w:tc>
        <w:tc>
          <w:tcPr>
            <w:tcW w:w="7789" w:type="dxa"/>
          </w:tcPr>
          <w:p w:rsidR="00A2101D" w14:paraId="3CA7B4CD" w14:textId="77777777">
            <w:pPr>
              <w:jc w:val="both"/>
              <w:rPr>
                <w:sz w:val="24"/>
                <w:szCs w:val="24"/>
              </w:rPr>
            </w:pPr>
            <w:r>
              <w:rPr>
                <w:sz w:val="24"/>
                <w:szCs w:val="24"/>
              </w:rPr>
              <w:t>Position, name and first name of the riders;</w:t>
            </w:r>
          </w:p>
        </w:tc>
      </w:tr>
      <w:tr w14:paraId="53FC4D85" w14:textId="77777777">
        <w:tblPrEx>
          <w:tblW w:w="8149" w:type="dxa"/>
          <w:tblInd w:w="610" w:type="dxa"/>
          <w:tblLayout w:type="fixed"/>
          <w:tblLook w:val="0000"/>
        </w:tblPrEx>
        <w:tc>
          <w:tcPr>
            <w:tcW w:w="360" w:type="dxa"/>
          </w:tcPr>
          <w:p w:rsidR="00A2101D" w14:paraId="29BF540D" w14:textId="77777777">
            <w:pPr>
              <w:jc w:val="both"/>
              <w:rPr>
                <w:sz w:val="24"/>
                <w:szCs w:val="24"/>
              </w:rPr>
            </w:pPr>
            <w:r>
              <w:rPr>
                <w:sz w:val="24"/>
                <w:szCs w:val="24"/>
              </w:rPr>
              <w:t>-</w:t>
            </w:r>
          </w:p>
        </w:tc>
        <w:tc>
          <w:tcPr>
            <w:tcW w:w="7789" w:type="dxa"/>
          </w:tcPr>
          <w:p w:rsidR="00A2101D" w14:paraId="2C0842ED" w14:textId="77777777">
            <w:pPr>
              <w:jc w:val="both"/>
              <w:rPr>
                <w:sz w:val="24"/>
                <w:szCs w:val="24"/>
              </w:rPr>
            </w:pPr>
            <w:r>
              <w:rPr>
                <w:sz w:val="24"/>
                <w:szCs w:val="24"/>
              </w:rPr>
              <w:t>Nationality of the rider;</w:t>
            </w:r>
          </w:p>
        </w:tc>
      </w:tr>
      <w:tr w14:paraId="0F2EE71B" w14:textId="77777777">
        <w:tblPrEx>
          <w:tblW w:w="8149" w:type="dxa"/>
          <w:tblInd w:w="610" w:type="dxa"/>
          <w:tblLayout w:type="fixed"/>
          <w:tblLook w:val="0000"/>
        </w:tblPrEx>
        <w:tc>
          <w:tcPr>
            <w:tcW w:w="360" w:type="dxa"/>
          </w:tcPr>
          <w:p w:rsidR="00A2101D" w14:paraId="1136D5D7" w14:textId="77777777">
            <w:pPr>
              <w:jc w:val="both"/>
              <w:rPr>
                <w:sz w:val="24"/>
                <w:szCs w:val="24"/>
              </w:rPr>
            </w:pPr>
            <w:r>
              <w:rPr>
                <w:sz w:val="24"/>
                <w:szCs w:val="24"/>
              </w:rPr>
              <w:t>-</w:t>
            </w:r>
          </w:p>
        </w:tc>
        <w:tc>
          <w:tcPr>
            <w:tcW w:w="7789" w:type="dxa"/>
          </w:tcPr>
          <w:p w:rsidR="00A2101D" w14:paraId="7FB64981" w14:textId="77777777">
            <w:pPr>
              <w:jc w:val="both"/>
              <w:rPr>
                <w:sz w:val="24"/>
                <w:szCs w:val="24"/>
              </w:rPr>
            </w:pPr>
            <w:r>
              <w:rPr>
                <w:sz w:val="24"/>
                <w:szCs w:val="24"/>
              </w:rPr>
              <w:t>Motorcycle of the rider;</w:t>
            </w:r>
          </w:p>
        </w:tc>
      </w:tr>
      <w:tr w14:paraId="709CB31A" w14:textId="77777777">
        <w:tblPrEx>
          <w:tblW w:w="8149" w:type="dxa"/>
          <w:tblInd w:w="610" w:type="dxa"/>
          <w:tblLayout w:type="fixed"/>
          <w:tblLook w:val="0000"/>
        </w:tblPrEx>
        <w:tc>
          <w:tcPr>
            <w:tcW w:w="360" w:type="dxa"/>
          </w:tcPr>
          <w:p w:rsidR="00A2101D" w14:paraId="1564B96C" w14:textId="77777777">
            <w:pPr>
              <w:jc w:val="both"/>
              <w:rPr>
                <w:sz w:val="24"/>
                <w:szCs w:val="24"/>
              </w:rPr>
            </w:pPr>
            <w:r>
              <w:rPr>
                <w:sz w:val="24"/>
                <w:szCs w:val="24"/>
              </w:rPr>
              <w:t>-</w:t>
            </w:r>
          </w:p>
        </w:tc>
        <w:tc>
          <w:tcPr>
            <w:tcW w:w="7789" w:type="dxa"/>
          </w:tcPr>
          <w:p w:rsidR="00A2101D" w14:paraId="542A2A11" w14:textId="77777777">
            <w:pPr>
              <w:jc w:val="both"/>
              <w:rPr>
                <w:sz w:val="24"/>
                <w:szCs w:val="24"/>
              </w:rPr>
            </w:pPr>
            <w:r>
              <w:rPr>
                <w:sz w:val="24"/>
                <w:szCs w:val="24"/>
              </w:rPr>
              <w:t>Team of the rider;</w:t>
            </w:r>
          </w:p>
        </w:tc>
      </w:tr>
      <w:tr w14:paraId="7FEFC16D" w14:textId="77777777">
        <w:tblPrEx>
          <w:tblW w:w="8149" w:type="dxa"/>
          <w:tblInd w:w="610" w:type="dxa"/>
          <w:tblLayout w:type="fixed"/>
          <w:tblLook w:val="0000"/>
        </w:tblPrEx>
        <w:tc>
          <w:tcPr>
            <w:tcW w:w="360" w:type="dxa"/>
          </w:tcPr>
          <w:p w:rsidR="00A2101D" w14:paraId="468FDFFC" w14:textId="77777777">
            <w:pPr>
              <w:jc w:val="both"/>
              <w:rPr>
                <w:sz w:val="24"/>
                <w:szCs w:val="24"/>
              </w:rPr>
            </w:pPr>
            <w:r>
              <w:rPr>
                <w:sz w:val="24"/>
                <w:szCs w:val="24"/>
              </w:rPr>
              <w:t>-</w:t>
            </w:r>
          </w:p>
        </w:tc>
        <w:tc>
          <w:tcPr>
            <w:tcW w:w="7789" w:type="dxa"/>
          </w:tcPr>
          <w:p w:rsidR="00A2101D" w14:paraId="1890A3FC" w14:textId="77777777">
            <w:pPr>
              <w:jc w:val="both"/>
              <w:rPr>
                <w:sz w:val="24"/>
                <w:szCs w:val="24"/>
              </w:rPr>
            </w:pPr>
            <w:r>
              <w:rPr>
                <w:sz w:val="24"/>
                <w:szCs w:val="24"/>
              </w:rPr>
              <w:t>The number of laps and times of all riders;</w:t>
            </w:r>
          </w:p>
        </w:tc>
      </w:tr>
      <w:tr w14:paraId="22FA561B" w14:textId="77777777">
        <w:tblPrEx>
          <w:tblW w:w="8149" w:type="dxa"/>
          <w:tblInd w:w="610" w:type="dxa"/>
          <w:tblLayout w:type="fixed"/>
          <w:tblLook w:val="0000"/>
        </w:tblPrEx>
        <w:tc>
          <w:tcPr>
            <w:tcW w:w="360" w:type="dxa"/>
          </w:tcPr>
          <w:p w:rsidR="00A2101D" w14:paraId="2BDC6C5C" w14:textId="77777777">
            <w:pPr>
              <w:jc w:val="both"/>
              <w:rPr>
                <w:sz w:val="24"/>
                <w:szCs w:val="24"/>
              </w:rPr>
            </w:pPr>
            <w:r>
              <w:rPr>
                <w:sz w:val="24"/>
                <w:szCs w:val="24"/>
              </w:rPr>
              <w:t>-</w:t>
            </w:r>
          </w:p>
        </w:tc>
        <w:tc>
          <w:tcPr>
            <w:tcW w:w="7789" w:type="dxa"/>
          </w:tcPr>
          <w:p w:rsidR="00A2101D" w14:paraId="4235BF57" w14:textId="77777777">
            <w:pPr>
              <w:jc w:val="both"/>
              <w:rPr>
                <w:sz w:val="24"/>
                <w:szCs w:val="24"/>
              </w:rPr>
            </w:pPr>
            <w:r>
              <w:rPr>
                <w:sz w:val="24"/>
                <w:szCs w:val="24"/>
              </w:rPr>
              <w:t>The number of classified riders;</w:t>
            </w:r>
          </w:p>
        </w:tc>
      </w:tr>
      <w:tr w14:paraId="255D265B" w14:textId="77777777">
        <w:tblPrEx>
          <w:tblW w:w="8149" w:type="dxa"/>
          <w:tblInd w:w="610" w:type="dxa"/>
          <w:tblLayout w:type="fixed"/>
          <w:tblLook w:val="0000"/>
        </w:tblPrEx>
        <w:tc>
          <w:tcPr>
            <w:tcW w:w="360" w:type="dxa"/>
          </w:tcPr>
          <w:p w:rsidR="00A2101D" w14:paraId="78C61A0E" w14:textId="77777777">
            <w:pPr>
              <w:jc w:val="both"/>
              <w:rPr>
                <w:sz w:val="24"/>
                <w:szCs w:val="24"/>
              </w:rPr>
            </w:pPr>
            <w:r>
              <w:rPr>
                <w:sz w:val="24"/>
                <w:szCs w:val="24"/>
              </w:rPr>
              <w:t>-</w:t>
            </w:r>
          </w:p>
        </w:tc>
        <w:tc>
          <w:tcPr>
            <w:tcW w:w="7789" w:type="dxa"/>
          </w:tcPr>
          <w:p w:rsidR="00A2101D" w14:paraId="62E27987" w14:textId="77777777">
            <w:pPr>
              <w:jc w:val="both"/>
              <w:rPr>
                <w:sz w:val="24"/>
                <w:szCs w:val="24"/>
              </w:rPr>
            </w:pPr>
            <w:r>
              <w:rPr>
                <w:sz w:val="24"/>
                <w:szCs w:val="24"/>
              </w:rPr>
              <w:t>The winner’s average speed;</w:t>
            </w:r>
          </w:p>
        </w:tc>
      </w:tr>
      <w:tr w14:paraId="63440A11" w14:textId="77777777">
        <w:tblPrEx>
          <w:tblW w:w="8149" w:type="dxa"/>
          <w:tblInd w:w="610" w:type="dxa"/>
          <w:tblLayout w:type="fixed"/>
          <w:tblLook w:val="0000"/>
        </w:tblPrEx>
        <w:tc>
          <w:tcPr>
            <w:tcW w:w="360" w:type="dxa"/>
          </w:tcPr>
          <w:p w:rsidR="00A2101D" w14:paraId="019543A2" w14:textId="77777777">
            <w:pPr>
              <w:jc w:val="both"/>
              <w:rPr>
                <w:sz w:val="24"/>
                <w:szCs w:val="24"/>
              </w:rPr>
            </w:pPr>
            <w:r>
              <w:rPr>
                <w:sz w:val="24"/>
                <w:szCs w:val="24"/>
              </w:rPr>
              <w:t>-</w:t>
            </w:r>
          </w:p>
        </w:tc>
        <w:tc>
          <w:tcPr>
            <w:tcW w:w="7789" w:type="dxa"/>
          </w:tcPr>
          <w:p w:rsidR="00A2101D" w14:paraId="565057C5" w14:textId="77777777">
            <w:pPr>
              <w:jc w:val="both"/>
              <w:rPr>
                <w:sz w:val="24"/>
                <w:szCs w:val="24"/>
              </w:rPr>
            </w:pPr>
            <w:r>
              <w:rPr>
                <w:sz w:val="24"/>
                <w:szCs w:val="24"/>
              </w:rPr>
              <w:t>The name of the rider making the best lap in the race, his time and average speed.</w:t>
            </w:r>
          </w:p>
        </w:tc>
      </w:tr>
    </w:tbl>
    <w:p w:rsidR="00A2101D" w14:paraId="444309E3" w14:textId="77777777">
      <w:pPr>
        <w:jc w:val="both"/>
        <w:rPr>
          <w:sz w:val="24"/>
          <w:szCs w:val="24"/>
        </w:rPr>
      </w:pPr>
    </w:p>
    <w:p w:rsidR="00A2101D" w14:paraId="5ADF2FE4" w14:textId="77777777">
      <w:pPr>
        <w:ind w:left="540"/>
        <w:jc w:val="both"/>
        <w:rPr>
          <w:sz w:val="24"/>
          <w:szCs w:val="24"/>
        </w:rPr>
      </w:pPr>
      <w:r>
        <w:rPr>
          <w:sz w:val="24"/>
          <w:szCs w:val="24"/>
        </w:rPr>
        <w:t xml:space="preserve">The results of the practice and qualifying sessions and races must be communicated to Race Direction and the press. </w:t>
      </w:r>
    </w:p>
    <w:p w:rsidR="00A2101D" w14:paraId="3F3D2348" w14:textId="77777777">
      <w:pPr>
        <w:jc w:val="both"/>
        <w:rPr>
          <w:sz w:val="16"/>
          <w:szCs w:val="16"/>
        </w:rPr>
      </w:pPr>
    </w:p>
    <w:p w:rsidR="00A2101D" w14:paraId="277F58C0" w14:textId="77777777">
      <w:pPr>
        <w:ind w:left="540"/>
        <w:rPr>
          <w:sz w:val="24"/>
          <w:szCs w:val="24"/>
        </w:rPr>
      </w:pPr>
    </w:p>
    <w:p w:rsidR="00A2101D" w14:paraId="5B7C7E30" w14:textId="77777777">
      <w:pPr>
        <w:pStyle w:val="Heading2"/>
        <w:ind w:firstLine="720"/>
      </w:pPr>
      <w:bookmarkStart w:id="25" w:name="_heading=h.2bn6wsx" w:colFirst="0" w:colLast="0"/>
      <w:bookmarkEnd w:id="25"/>
      <w:r>
        <w:t>01.5.19  Prize</w:t>
      </w:r>
      <w:r>
        <w:t>-Giving Ceremony</w:t>
      </w:r>
    </w:p>
    <w:p w:rsidR="00A2101D" w14:paraId="5201D95E" w14:textId="77777777">
      <w:pPr>
        <w:ind w:left="540"/>
        <w:jc w:val="both"/>
        <w:rPr>
          <w:sz w:val="24"/>
          <w:szCs w:val="24"/>
        </w:rPr>
      </w:pPr>
      <w:r>
        <w:rPr>
          <w:sz w:val="24"/>
          <w:szCs w:val="24"/>
        </w:rPr>
        <w:t>A Prize-Giving Ceremony must be held at each event, conditions and time permitting.</w:t>
      </w:r>
    </w:p>
    <w:p w:rsidR="00A2101D" w14:paraId="2BFCD480" w14:textId="77777777">
      <w:pPr>
        <w:ind w:left="540"/>
        <w:jc w:val="both"/>
        <w:rPr>
          <w:sz w:val="16"/>
          <w:szCs w:val="16"/>
        </w:rPr>
      </w:pPr>
    </w:p>
    <w:p w:rsidR="00A2101D" w14:paraId="1D70F4D0" w14:textId="77777777">
      <w:pPr>
        <w:ind w:left="540"/>
        <w:jc w:val="both"/>
        <w:rPr>
          <w:sz w:val="24"/>
          <w:szCs w:val="24"/>
        </w:rPr>
      </w:pPr>
      <w:r>
        <w:rPr>
          <w:sz w:val="24"/>
          <w:szCs w:val="24"/>
        </w:rPr>
        <w:t>The top three positions in the overall standings in the event must take part in the Prize-Giving Ceremony. Any infraction of this rule will be penalized by Race Direction.</w:t>
      </w:r>
    </w:p>
    <w:p w:rsidR="00A2101D" w14:paraId="116C9FE4" w14:textId="77777777">
      <w:pPr>
        <w:ind w:left="540"/>
        <w:jc w:val="both"/>
        <w:rPr>
          <w:sz w:val="16"/>
          <w:szCs w:val="16"/>
        </w:rPr>
      </w:pPr>
    </w:p>
    <w:p w:rsidR="00A2101D" w14:paraId="0F3E9684" w14:textId="77777777">
      <w:pPr>
        <w:tabs>
          <w:tab w:val="left" w:pos="1418"/>
          <w:tab w:val="left" w:pos="2836"/>
          <w:tab w:val="right" w:pos="8647"/>
        </w:tabs>
        <w:ind w:left="540"/>
        <w:jc w:val="both"/>
        <w:rPr>
          <w:sz w:val="24"/>
          <w:szCs w:val="24"/>
        </w:rPr>
      </w:pPr>
      <w:r>
        <w:rPr>
          <w:sz w:val="24"/>
          <w:szCs w:val="24"/>
        </w:rPr>
        <w:t xml:space="preserve">During this Prize-Giving Ceremony, the national anthem of the winner's country (based on his passport) must be played. </w:t>
      </w:r>
    </w:p>
    <w:p w:rsidR="00A2101D" w14:paraId="6F2111A1" w14:textId="77777777">
      <w:pPr>
        <w:tabs>
          <w:tab w:val="left" w:pos="1418"/>
          <w:tab w:val="left" w:pos="2836"/>
          <w:tab w:val="right" w:pos="8647"/>
        </w:tabs>
        <w:ind w:left="540"/>
        <w:jc w:val="both"/>
        <w:rPr>
          <w:sz w:val="16"/>
          <w:szCs w:val="16"/>
        </w:rPr>
      </w:pPr>
    </w:p>
    <w:p w:rsidR="00A2101D" w14:paraId="62AE38DC" w14:textId="77777777">
      <w:pPr>
        <w:tabs>
          <w:tab w:val="left" w:pos="1418"/>
          <w:tab w:val="left" w:pos="2836"/>
          <w:tab w:val="right" w:pos="8647"/>
        </w:tabs>
        <w:ind w:left="540"/>
        <w:jc w:val="both"/>
        <w:rPr>
          <w:sz w:val="24"/>
          <w:szCs w:val="24"/>
        </w:rPr>
      </w:pPr>
      <w:r>
        <w:rPr>
          <w:sz w:val="24"/>
          <w:szCs w:val="24"/>
        </w:rPr>
        <w:t>The national flags of the top three finishers (based on their passport) may be hoisted at the same time.</w:t>
      </w:r>
    </w:p>
    <w:p w:rsidR="00A2101D" w14:paraId="50C83500" w14:textId="77777777">
      <w:pPr>
        <w:jc w:val="both"/>
        <w:rPr>
          <w:sz w:val="16"/>
          <w:szCs w:val="16"/>
        </w:rPr>
      </w:pPr>
    </w:p>
    <w:p w:rsidR="00A2101D" w14:paraId="2BA61C1D" w14:textId="77777777">
      <w:pPr>
        <w:pBdr>
          <w:top w:val="nil"/>
          <w:left w:val="nil"/>
          <w:bottom w:val="nil"/>
          <w:right w:val="nil"/>
          <w:between w:val="nil"/>
        </w:pBdr>
        <w:tabs>
          <w:tab w:val="left" w:pos="1418"/>
          <w:tab w:val="right" w:pos="8647"/>
        </w:tabs>
        <w:jc w:val="both"/>
        <w:rPr>
          <w:rFonts w:ascii="Helvetica Neue" w:eastAsia="Helvetica Neue" w:hAnsi="Helvetica Neue" w:cs="Helvetica Neue"/>
          <w:b/>
          <w:i/>
          <w:color w:val="000000"/>
          <w:sz w:val="24"/>
          <w:szCs w:val="24"/>
        </w:rPr>
      </w:pPr>
    </w:p>
    <w:p w:rsidR="00A2101D" w14:paraId="1E915995" w14:textId="77777777">
      <w:pPr>
        <w:pStyle w:val="Heading2"/>
        <w:ind w:firstLine="720"/>
      </w:pPr>
      <w:bookmarkStart w:id="26" w:name="_heading=h.qsh70q" w:colFirst="0" w:colLast="0"/>
      <w:bookmarkEnd w:id="26"/>
    </w:p>
    <w:p w:rsidR="00A2101D" w14:paraId="492662D3" w14:textId="77777777">
      <w:pPr>
        <w:pStyle w:val="Heading2"/>
        <w:ind w:firstLine="720"/>
      </w:pPr>
      <w:r>
        <w:t>01.5.20  Protests</w:t>
      </w:r>
      <w:r>
        <w:t xml:space="preserve"> </w:t>
      </w:r>
      <w:r>
        <w:rPr>
          <w:color w:val="FF0000"/>
        </w:rPr>
        <w:t>and Appeals</w:t>
      </w:r>
    </w:p>
    <w:p w:rsidR="00A2101D" w14:paraId="60AA0D3F" w14:textId="77777777">
      <w:pPr>
        <w:ind w:left="540"/>
        <w:rPr>
          <w:b/>
          <w:color w:val="FF0000"/>
          <w:sz w:val="24"/>
          <w:szCs w:val="24"/>
        </w:rPr>
      </w:pPr>
      <w:r>
        <w:rPr>
          <w:sz w:val="24"/>
          <w:szCs w:val="24"/>
        </w:rPr>
        <w:t>No protests and appeals against results or the decisions of the Race Direction or other officials are allowed</w:t>
      </w:r>
      <w:r>
        <w:rPr>
          <w:b/>
          <w:color w:val="FF0000"/>
          <w:sz w:val="24"/>
          <w:szCs w:val="24"/>
        </w:rPr>
        <w:t>.</w:t>
      </w:r>
      <w:bookmarkEnd w:id="0"/>
    </w:p>
    <w:sectPr>
      <w:headerReference w:type="even" r:id="rId9"/>
      <w:headerReference w:type="default" r:id="rId10"/>
      <w:footerReference w:type="even" r:id="rId11"/>
      <w:footerReference w:type="default" r:id="rId12"/>
      <w:headerReference w:type="first" r:id="rId13"/>
      <w:footerReference w:type="first" r:id="rId14"/>
      <w:pgSz w:w="11906" w:h="16838"/>
      <w:pgMar w:top="1120" w:right="1160" w:bottom="1701" w:left="1134" w:header="600" w:footer="60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TrebuchetMS-Bold">
    <w:altName w:val="Calibri"/>
    <w:charset w:val="00"/>
    <w:family w:val="auto"/>
    <w:pitch w:val="default"/>
  </w:font>
  <w:font w:name="TrebuchetMS">
    <w:panose1 w:val="00000000000000000000"/>
    <w:charset w:val="00"/>
    <w:family w:val="roman"/>
    <w:notTrueType/>
    <w:pitch w:val="default"/>
  </w:font>
  <w:font w:name="MinionPro-Regular">
    <w:panose1 w:val="00000000000000000000"/>
    <w:charset w:val="00"/>
    <w:family w:val="roman"/>
    <w:notTrueType/>
    <w:pitch w:val="default"/>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01D" w14:paraId="3434FFFB" w14:textId="77777777">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A2101D" w14:paraId="704D0F9B" w14:textId="7777777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01D" w14:paraId="16D2EADC" w14:textId="77777777">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D64BD5">
      <w:rPr>
        <w:noProof/>
        <w:color w:val="000000"/>
      </w:rPr>
      <w:t>1</w:t>
    </w:r>
    <w:r>
      <w:rPr>
        <w:color w:val="000000"/>
      </w:rPr>
      <w:fldChar w:fldCharType="end"/>
    </w:r>
  </w:p>
  <w:p w:rsidR="00A2101D" w14:paraId="3488C168" w14:textId="77777777">
    <w:pPr>
      <w:pBdr>
        <w:top w:val="nil"/>
        <w:left w:val="nil"/>
        <w:bottom w:val="nil"/>
        <w:right w:val="nil"/>
        <w:between w:val="nil"/>
      </w:pBdr>
      <w:tabs>
        <w:tab w:val="center" w:pos="4819"/>
        <w:tab w:val="right" w:pos="9638"/>
      </w:tabs>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01D" w14:paraId="5B2E887E" w14:textId="77777777">
    <w:pPr>
      <w:pBdr>
        <w:top w:val="nil"/>
        <w:left w:val="nil"/>
        <w:bottom w:val="nil"/>
        <w:right w:val="nil"/>
        <w:between w:val="nil"/>
      </w:pBdr>
      <w:tabs>
        <w:tab w:val="center" w:pos="4819"/>
        <w:tab w:val="right" w:pos="9638"/>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01D" w14:paraId="41090313" w14:textId="77777777">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01D" w14:paraId="39AA2327" w14:textId="77777777">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01D" w14:paraId="5DB370C4" w14:textId="77777777">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26054D"/>
    <w:multiLevelType w:val="multilevel"/>
    <w:tmpl w:val="29946FD4"/>
    <w:lvl w:ilvl="0">
      <w:start w:val="1"/>
      <w:numFmt w:val="bullet"/>
      <w:lvlText w:val="-"/>
      <w:lvlJc w:val="left"/>
      <w:pPr>
        <w:ind w:left="900" w:hanging="360"/>
      </w:pPr>
      <w:rPr>
        <w:rFonts w:ascii="Arial" w:eastAsia="Arial" w:hAnsi="Arial" w:cs="Arial"/>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
    <w:nsid w:val="6A575893"/>
    <w:multiLevelType w:val="multilevel"/>
    <w:tmpl w:val="A17A2F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92493130">
    <w:abstractNumId w:val="0"/>
  </w:num>
  <w:num w:numId="2" w16cid:durableId="803277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1D"/>
    <w:rsid w:val="006E281C"/>
    <w:rsid w:val="00A2101D"/>
    <w:rsid w:val="00D5742E"/>
    <w:rsid w:val="00D64BD5"/>
  </w:rsids>
  <m:mathPr>
    <m:mathFont m:val="Cambria Math"/>
  </m:mathPr>
  <w:themeFontLang w:val="de-AT"/>
  <w:clrSchemeMapping w:bg1="light1" w:t1="dark1" w:bg2="light2" w:t2="dark2" w:accent1="accent1" w:accent2="accent2" w:accent3="accent3" w:accent4="accent4" w:accent5="accent5" w:accent6="accent6" w:hyperlink="hyperlink" w:followedHyperlink="followedHyperlink"/>
  <w:doNotIncludeSubdocsInStats/>
  <w14:docId w14:val="55A78D98"/>
  <w15:docId w15:val="{53428547-C806-4075-BC3A-51ACF914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AEA"/>
    <w:rPr>
      <w:bCs/>
      <w:lang w:eastAsia="da-DK"/>
    </w:rPr>
  </w:style>
  <w:style w:type="paragraph" w:styleId="Heading1">
    <w:name w:val="heading 1"/>
    <w:basedOn w:val="Normal"/>
    <w:next w:val="Normal"/>
    <w:link w:val="berschrift1Zchn"/>
    <w:uiPriority w:val="9"/>
    <w:qFormat/>
    <w:rsid w:val="00A6607D"/>
    <w:pPr>
      <w:keepNext/>
      <w:tabs>
        <w:tab w:val="center" w:pos="5040"/>
        <w:tab w:val="center" w:pos="7371"/>
      </w:tabs>
      <w:jc w:val="both"/>
      <w:outlineLvl w:val="0"/>
    </w:pPr>
    <w:rPr>
      <w:b/>
      <w:color w:val="FF0000"/>
      <w:sz w:val="24"/>
      <w:szCs w:val="24"/>
      <w:lang w:val="en-US"/>
    </w:rPr>
  </w:style>
  <w:style w:type="paragraph" w:styleId="Heading2">
    <w:name w:val="heading 2"/>
    <w:basedOn w:val="Normal"/>
    <w:next w:val="Normal"/>
    <w:link w:val="berschrift2Zchn"/>
    <w:uiPriority w:val="9"/>
    <w:unhideWhenUsed/>
    <w:qFormat/>
    <w:rsid w:val="009774DA"/>
    <w:pPr>
      <w:keepNext/>
      <w:tabs>
        <w:tab w:val="left" w:pos="1980"/>
        <w:tab w:val="right" w:pos="8619"/>
      </w:tabs>
      <w:ind w:left="720"/>
      <w:jc w:val="both"/>
      <w:outlineLvl w:val="1"/>
    </w:pPr>
    <w:rPr>
      <w:b/>
      <w:bCs w:val="0"/>
      <w:sz w:val="24"/>
      <w:szCs w:val="24"/>
      <w:u w:val="single"/>
      <w:lang w:val="en-US" w:eastAsia="fr-FR"/>
    </w:rPr>
  </w:style>
  <w:style w:type="paragraph" w:styleId="Heading3">
    <w:name w:val="heading 3"/>
    <w:basedOn w:val="Normal"/>
    <w:next w:val="Normal"/>
    <w:link w:val="berschrift3Zchn"/>
    <w:uiPriority w:val="9"/>
    <w:semiHidden/>
    <w:unhideWhenUsed/>
    <w:qFormat/>
    <w:rsid w:val="00A6607D"/>
    <w:pPr>
      <w:keepNext/>
      <w:ind w:left="540"/>
      <w:outlineLvl w:val="2"/>
    </w:pPr>
    <w:rPr>
      <w:b/>
      <w:sz w:val="3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berschrift1Zchn">
    <w:name w:val="Überschrift 1 Zchn"/>
    <w:link w:val="Heading1"/>
    <w:uiPriority w:val="99"/>
    <w:locked/>
    <w:rsid w:val="005301F1"/>
    <w:rPr>
      <w:rFonts w:ascii="Cambria" w:hAnsi="Cambria" w:cs="Times New Roman"/>
      <w:b/>
      <w:bCs/>
      <w:kern w:val="32"/>
      <w:sz w:val="32"/>
      <w:szCs w:val="32"/>
      <w:lang w:val="da-DK" w:eastAsia="da-DK"/>
    </w:rPr>
  </w:style>
  <w:style w:type="character" w:customStyle="1" w:styleId="berschrift2Zchn">
    <w:name w:val="Überschrift 2 Zchn"/>
    <w:link w:val="Heading2"/>
    <w:uiPriority w:val="99"/>
    <w:locked/>
    <w:rsid w:val="009774DA"/>
    <w:rPr>
      <w:rFonts w:ascii="Arial" w:hAnsi="Arial" w:cs="Arial"/>
      <w:b/>
      <w:sz w:val="24"/>
      <w:szCs w:val="24"/>
      <w:u w:val="single"/>
      <w:lang w:eastAsia="fr-FR"/>
    </w:rPr>
  </w:style>
  <w:style w:type="character" w:customStyle="1" w:styleId="berschrift3Zchn">
    <w:name w:val="Überschrift 3 Zchn"/>
    <w:link w:val="Heading3"/>
    <w:uiPriority w:val="99"/>
    <w:semiHidden/>
    <w:locked/>
    <w:rsid w:val="005301F1"/>
    <w:rPr>
      <w:rFonts w:ascii="Cambria" w:hAnsi="Cambria" w:cs="Times New Roman"/>
      <w:b/>
      <w:bCs/>
      <w:sz w:val="26"/>
      <w:szCs w:val="26"/>
      <w:lang w:val="da-DK" w:eastAsia="da-DK"/>
    </w:rPr>
  </w:style>
  <w:style w:type="paragraph" w:styleId="BodyTextIndent2">
    <w:name w:val="Body Text Indent 2"/>
    <w:basedOn w:val="Normal"/>
    <w:link w:val="Textkrper-Einzug2Zchn"/>
    <w:uiPriority w:val="99"/>
    <w:rsid w:val="00A6607D"/>
    <w:pPr>
      <w:tabs>
        <w:tab w:val="left" w:pos="1800"/>
      </w:tabs>
      <w:ind w:left="540"/>
      <w:jc w:val="both"/>
    </w:pPr>
    <w:rPr>
      <w:b/>
      <w:sz w:val="24"/>
      <w:szCs w:val="24"/>
      <w:lang w:val="en-US"/>
    </w:rPr>
  </w:style>
  <w:style w:type="character" w:customStyle="1" w:styleId="Textkrper-Einzug2Zchn">
    <w:name w:val="Textkörper-Einzug 2 Zchn"/>
    <w:link w:val="BodyTextIndent2"/>
    <w:uiPriority w:val="99"/>
    <w:semiHidden/>
    <w:locked/>
    <w:rsid w:val="005301F1"/>
    <w:rPr>
      <w:rFonts w:ascii="Arial" w:hAnsi="Arial" w:cs="Arial"/>
      <w:bCs/>
      <w:lang w:val="da-DK" w:eastAsia="da-DK"/>
    </w:rPr>
  </w:style>
  <w:style w:type="paragraph" w:styleId="BalloonText">
    <w:name w:val="Balloon Text"/>
    <w:basedOn w:val="Normal"/>
    <w:link w:val="SprechblasentextZchn"/>
    <w:uiPriority w:val="99"/>
    <w:semiHidden/>
    <w:rsid w:val="00A6607D"/>
    <w:rPr>
      <w:rFonts w:ascii="Tahoma" w:hAnsi="Tahoma" w:cs="Tahoma"/>
      <w:sz w:val="16"/>
      <w:szCs w:val="16"/>
    </w:rPr>
  </w:style>
  <w:style w:type="character" w:customStyle="1" w:styleId="SprechblasentextZchn">
    <w:name w:val="Sprechblasentext Zchn"/>
    <w:link w:val="BalloonText"/>
    <w:uiPriority w:val="99"/>
    <w:semiHidden/>
    <w:locked/>
    <w:rsid w:val="005301F1"/>
    <w:rPr>
      <w:rFonts w:cs="Arial"/>
      <w:bCs/>
      <w:sz w:val="2"/>
      <w:lang w:val="da-DK" w:eastAsia="da-DK"/>
    </w:rPr>
  </w:style>
  <w:style w:type="paragraph" w:styleId="Header">
    <w:name w:val="header"/>
    <w:basedOn w:val="Normal"/>
    <w:link w:val="KopfzeileZchn"/>
    <w:uiPriority w:val="99"/>
    <w:rsid w:val="00A6607D"/>
    <w:pPr>
      <w:tabs>
        <w:tab w:val="center" w:pos="4819"/>
        <w:tab w:val="right" w:pos="9638"/>
      </w:tabs>
    </w:pPr>
  </w:style>
  <w:style w:type="character" w:customStyle="1" w:styleId="KopfzeileZchn">
    <w:name w:val="Kopfzeile Zchn"/>
    <w:link w:val="Header"/>
    <w:uiPriority w:val="99"/>
    <w:locked/>
    <w:rsid w:val="005301F1"/>
    <w:rPr>
      <w:rFonts w:ascii="Arial" w:hAnsi="Arial" w:cs="Arial"/>
      <w:bCs/>
      <w:lang w:val="da-DK" w:eastAsia="da-DK"/>
    </w:rPr>
  </w:style>
  <w:style w:type="paragraph" w:styleId="Footer">
    <w:name w:val="footer"/>
    <w:basedOn w:val="Normal"/>
    <w:link w:val="FuzeileZchn"/>
    <w:uiPriority w:val="99"/>
    <w:rsid w:val="00A6607D"/>
    <w:pPr>
      <w:tabs>
        <w:tab w:val="center" w:pos="4819"/>
        <w:tab w:val="right" w:pos="9638"/>
      </w:tabs>
    </w:pPr>
  </w:style>
  <w:style w:type="character" w:customStyle="1" w:styleId="FuzeileZchn">
    <w:name w:val="Fußzeile Zchn"/>
    <w:link w:val="Footer"/>
    <w:uiPriority w:val="99"/>
    <w:locked/>
    <w:rsid w:val="005301F1"/>
    <w:rPr>
      <w:rFonts w:ascii="Arial" w:hAnsi="Arial" w:cs="Arial"/>
      <w:bCs/>
      <w:lang w:val="da-DK" w:eastAsia="da-DK"/>
    </w:rPr>
  </w:style>
  <w:style w:type="paragraph" w:styleId="BodyText2">
    <w:name w:val="Body Text 2"/>
    <w:basedOn w:val="Normal"/>
    <w:link w:val="Textkrper2Zchn"/>
    <w:uiPriority w:val="99"/>
    <w:rsid w:val="00A6607D"/>
    <w:pPr>
      <w:tabs>
        <w:tab w:val="left" w:pos="1418"/>
        <w:tab w:val="right" w:pos="8647"/>
      </w:tabs>
      <w:jc w:val="both"/>
    </w:pPr>
    <w:rPr>
      <w:rFonts w:ascii="Helv" w:hAnsi="Helv" w:cs="Times New Roman"/>
      <w:b/>
      <w:bCs w:val="0"/>
      <w:i/>
      <w:sz w:val="24"/>
      <w:szCs w:val="20"/>
      <w:lang w:eastAsia="fr-FR"/>
    </w:rPr>
  </w:style>
  <w:style w:type="character" w:customStyle="1" w:styleId="Textkrper2Zchn">
    <w:name w:val="Textkörper 2 Zchn"/>
    <w:link w:val="BodyText2"/>
    <w:uiPriority w:val="99"/>
    <w:semiHidden/>
    <w:locked/>
    <w:rsid w:val="005301F1"/>
    <w:rPr>
      <w:rFonts w:ascii="Arial" w:hAnsi="Arial" w:cs="Arial"/>
      <w:bCs/>
      <w:lang w:val="da-DK" w:eastAsia="da-DK"/>
    </w:rPr>
  </w:style>
  <w:style w:type="character" w:styleId="PageNumber">
    <w:name w:val="page number"/>
    <w:uiPriority w:val="99"/>
    <w:rsid w:val="00A6607D"/>
    <w:rPr>
      <w:rFonts w:cs="Times New Roman"/>
    </w:rPr>
  </w:style>
  <w:style w:type="paragraph" w:styleId="BodyTextIndent3">
    <w:name w:val="Body Text Indent 3"/>
    <w:basedOn w:val="Normal"/>
    <w:link w:val="Textkrper-Einzug3Zchn"/>
    <w:uiPriority w:val="99"/>
    <w:rsid w:val="00A6607D"/>
    <w:pPr>
      <w:spacing w:after="120"/>
      <w:ind w:left="283"/>
    </w:pPr>
    <w:rPr>
      <w:rFonts w:ascii="Times New Roman" w:hAnsi="Times New Roman" w:cs="Times New Roman"/>
      <w:bCs w:val="0"/>
      <w:sz w:val="16"/>
      <w:szCs w:val="16"/>
      <w:lang w:val="fr-FR" w:eastAsia="fr-FR"/>
    </w:rPr>
  </w:style>
  <w:style w:type="character" w:customStyle="1" w:styleId="Textkrper-Einzug3Zchn">
    <w:name w:val="Textkörper-Einzug 3 Zchn"/>
    <w:link w:val="BodyTextIndent3"/>
    <w:uiPriority w:val="99"/>
    <w:semiHidden/>
    <w:locked/>
    <w:rsid w:val="005301F1"/>
    <w:rPr>
      <w:rFonts w:ascii="Arial" w:hAnsi="Arial" w:cs="Arial"/>
      <w:bCs/>
      <w:sz w:val="16"/>
      <w:szCs w:val="16"/>
      <w:lang w:val="da-DK" w:eastAsia="da-DK"/>
    </w:rPr>
  </w:style>
  <w:style w:type="paragraph" w:customStyle="1" w:styleId="Standard2">
    <w:name w:val="Standard+2"/>
    <w:basedOn w:val="Normal"/>
    <w:next w:val="Normal"/>
    <w:uiPriority w:val="99"/>
    <w:rsid w:val="00A6607D"/>
    <w:pPr>
      <w:widowControl w:val="0"/>
      <w:autoSpaceDE w:val="0"/>
      <w:autoSpaceDN w:val="0"/>
      <w:adjustRightInd w:val="0"/>
    </w:pPr>
    <w:rPr>
      <w:bCs w:val="0"/>
      <w:sz w:val="24"/>
      <w:szCs w:val="24"/>
      <w:lang w:val="de-DE" w:eastAsia="de-DE"/>
    </w:rPr>
  </w:style>
  <w:style w:type="paragraph" w:customStyle="1" w:styleId="Textkrper21">
    <w:name w:val="Textkörper 2+1"/>
    <w:basedOn w:val="Normal"/>
    <w:next w:val="Normal"/>
    <w:uiPriority w:val="99"/>
    <w:rsid w:val="00A6607D"/>
    <w:pPr>
      <w:widowControl w:val="0"/>
      <w:autoSpaceDE w:val="0"/>
      <w:autoSpaceDN w:val="0"/>
      <w:adjustRightInd w:val="0"/>
      <w:spacing w:after="120"/>
    </w:pPr>
    <w:rPr>
      <w:bCs w:val="0"/>
      <w:sz w:val="24"/>
      <w:szCs w:val="24"/>
      <w:lang w:val="de-DE" w:eastAsia="de-DE"/>
    </w:rPr>
  </w:style>
  <w:style w:type="paragraph" w:customStyle="1" w:styleId="Default">
    <w:name w:val="Default"/>
    <w:uiPriority w:val="99"/>
    <w:rsid w:val="00A6607D"/>
    <w:pPr>
      <w:widowControl w:val="0"/>
      <w:autoSpaceDE w:val="0"/>
      <w:autoSpaceDN w:val="0"/>
      <w:adjustRightInd w:val="0"/>
    </w:pPr>
    <w:rPr>
      <w:color w:val="000000"/>
      <w:sz w:val="24"/>
      <w:szCs w:val="24"/>
      <w:lang w:val="de-DE" w:eastAsia="de-DE"/>
    </w:rPr>
  </w:style>
  <w:style w:type="paragraph" w:styleId="BodyText">
    <w:name w:val="Body Text"/>
    <w:basedOn w:val="Normal"/>
    <w:link w:val="TextkrperZchn"/>
    <w:uiPriority w:val="99"/>
    <w:rsid w:val="00A6607D"/>
    <w:pPr>
      <w:spacing w:after="120"/>
    </w:pPr>
  </w:style>
  <w:style w:type="character" w:customStyle="1" w:styleId="TextkrperZchn">
    <w:name w:val="Textkörper Zchn"/>
    <w:link w:val="BodyText"/>
    <w:uiPriority w:val="99"/>
    <w:semiHidden/>
    <w:locked/>
    <w:rsid w:val="005301F1"/>
    <w:rPr>
      <w:rFonts w:ascii="Arial" w:hAnsi="Arial" w:cs="Arial"/>
      <w:bCs/>
      <w:lang w:val="da-DK" w:eastAsia="da-DK"/>
    </w:rPr>
  </w:style>
  <w:style w:type="paragraph" w:styleId="BodyText3">
    <w:name w:val="Body Text 3"/>
    <w:basedOn w:val="Normal"/>
    <w:link w:val="Textkrper3Zchn"/>
    <w:uiPriority w:val="99"/>
    <w:rsid w:val="00A6607D"/>
    <w:pPr>
      <w:spacing w:after="120"/>
    </w:pPr>
    <w:rPr>
      <w:sz w:val="16"/>
      <w:szCs w:val="16"/>
    </w:rPr>
  </w:style>
  <w:style w:type="character" w:customStyle="1" w:styleId="Textkrper3Zchn">
    <w:name w:val="Textkörper 3 Zchn"/>
    <w:link w:val="BodyText3"/>
    <w:uiPriority w:val="99"/>
    <w:semiHidden/>
    <w:locked/>
    <w:rsid w:val="005301F1"/>
    <w:rPr>
      <w:rFonts w:ascii="Arial" w:hAnsi="Arial" w:cs="Arial"/>
      <w:bCs/>
      <w:sz w:val="16"/>
      <w:szCs w:val="16"/>
      <w:lang w:val="da-DK" w:eastAsia="da-DK"/>
    </w:rPr>
  </w:style>
  <w:style w:type="paragraph" w:customStyle="1" w:styleId="StyleHeading2NotBoldBlack">
    <w:name w:val="Style Heading 2 + Not Bold Black"/>
    <w:basedOn w:val="Heading2"/>
    <w:rsid w:val="00A6607D"/>
    <w:pPr>
      <w:tabs>
        <w:tab w:val="clear" w:pos="1980"/>
      </w:tabs>
    </w:pPr>
    <w:rPr>
      <w:color w:val="000000"/>
    </w:rPr>
  </w:style>
  <w:style w:type="paragraph" w:styleId="BodyTextIndent">
    <w:name w:val="Body Text Indent"/>
    <w:basedOn w:val="Normal"/>
    <w:link w:val="Textkrper-ZeileneinzugZchn"/>
    <w:uiPriority w:val="99"/>
    <w:rsid w:val="00A6607D"/>
    <w:pPr>
      <w:spacing w:after="120"/>
      <w:ind w:left="283"/>
    </w:pPr>
    <w:rPr>
      <w:rFonts w:ascii="Times New Roman" w:hAnsi="Times New Roman" w:cs="Times New Roman"/>
      <w:bCs w:val="0"/>
      <w:sz w:val="20"/>
      <w:szCs w:val="20"/>
      <w:lang w:val="fr-FR" w:eastAsia="fr-FR"/>
    </w:rPr>
  </w:style>
  <w:style w:type="character" w:customStyle="1" w:styleId="Textkrper-ZeileneinzugZchn">
    <w:name w:val="Textkörper-Zeileneinzug Zchn"/>
    <w:link w:val="BodyTextIndent"/>
    <w:uiPriority w:val="99"/>
    <w:semiHidden/>
    <w:locked/>
    <w:rsid w:val="005301F1"/>
    <w:rPr>
      <w:rFonts w:ascii="Arial" w:hAnsi="Arial" w:cs="Arial"/>
      <w:bCs/>
      <w:lang w:val="da-DK" w:eastAsia="da-DK"/>
    </w:rPr>
  </w:style>
  <w:style w:type="paragraph" w:styleId="TOC8">
    <w:name w:val="toc 8"/>
    <w:basedOn w:val="Normal"/>
    <w:next w:val="Normal"/>
    <w:autoRedefine/>
    <w:uiPriority w:val="99"/>
    <w:semiHidden/>
    <w:rsid w:val="00A6607D"/>
    <w:pPr>
      <w:ind w:left="1400"/>
    </w:pPr>
    <w:rPr>
      <w:rFonts w:ascii="Times New Roman" w:hAnsi="Times New Roman" w:cs="Times New Roman"/>
      <w:bCs w:val="0"/>
      <w:sz w:val="20"/>
      <w:szCs w:val="20"/>
      <w:lang w:val="fr-FR" w:eastAsia="fr-FR"/>
    </w:rPr>
  </w:style>
  <w:style w:type="character" w:styleId="CommentReference">
    <w:name w:val="annotation reference"/>
    <w:uiPriority w:val="99"/>
    <w:semiHidden/>
    <w:rsid w:val="00B60D49"/>
    <w:rPr>
      <w:rFonts w:cs="Times New Roman"/>
      <w:sz w:val="16"/>
      <w:szCs w:val="16"/>
    </w:rPr>
  </w:style>
  <w:style w:type="paragraph" w:styleId="CommentText">
    <w:name w:val="annotation text"/>
    <w:basedOn w:val="Normal"/>
    <w:link w:val="KommentartextZchn"/>
    <w:uiPriority w:val="99"/>
    <w:semiHidden/>
    <w:rsid w:val="00B60D49"/>
    <w:rPr>
      <w:sz w:val="20"/>
      <w:szCs w:val="20"/>
    </w:rPr>
  </w:style>
  <w:style w:type="character" w:customStyle="1" w:styleId="KommentartextZchn">
    <w:name w:val="Kommentartext Zchn"/>
    <w:link w:val="CommentText"/>
    <w:uiPriority w:val="99"/>
    <w:semiHidden/>
    <w:locked/>
    <w:rsid w:val="00B60D49"/>
    <w:rPr>
      <w:rFonts w:ascii="Arial" w:hAnsi="Arial" w:cs="Arial"/>
      <w:bCs/>
      <w:lang w:val="da-DK" w:eastAsia="da-DK"/>
    </w:rPr>
  </w:style>
  <w:style w:type="paragraph" w:styleId="CommentSubject">
    <w:name w:val="annotation subject"/>
    <w:basedOn w:val="CommentText"/>
    <w:next w:val="CommentText"/>
    <w:link w:val="KommentarthemaZchn"/>
    <w:uiPriority w:val="99"/>
    <w:semiHidden/>
    <w:rsid w:val="00B60D49"/>
    <w:rPr>
      <w:b/>
    </w:rPr>
  </w:style>
  <w:style w:type="character" w:customStyle="1" w:styleId="KommentarthemaZchn">
    <w:name w:val="Kommentarthema Zchn"/>
    <w:link w:val="CommentSubject"/>
    <w:uiPriority w:val="99"/>
    <w:semiHidden/>
    <w:locked/>
    <w:rsid w:val="00B60D49"/>
    <w:rPr>
      <w:rFonts w:ascii="Arial" w:hAnsi="Arial" w:cs="Arial"/>
      <w:b/>
      <w:bCs/>
      <w:lang w:val="da-DK" w:eastAsia="da-DK"/>
    </w:rPr>
  </w:style>
  <w:style w:type="character" w:customStyle="1" w:styleId="shorttext">
    <w:name w:val="short_text"/>
    <w:uiPriority w:val="99"/>
    <w:rsid w:val="007C76C3"/>
    <w:rPr>
      <w:rFonts w:cs="Times New Roman"/>
    </w:rPr>
  </w:style>
  <w:style w:type="paragraph" w:customStyle="1" w:styleId="ACUBody">
    <w:name w:val="ACU Body"/>
    <w:basedOn w:val="Normal"/>
    <w:link w:val="ACUBodyChar"/>
    <w:rsid w:val="004C6F92"/>
    <w:pPr>
      <w:ind w:left="720"/>
    </w:pPr>
    <w:rPr>
      <w:rFonts w:cs="Times New Roman"/>
      <w:bCs w:val="0"/>
      <w:sz w:val="20"/>
      <w:szCs w:val="24"/>
    </w:rPr>
  </w:style>
  <w:style w:type="character" w:customStyle="1" w:styleId="ACUBodyChar">
    <w:name w:val="ACU Body Char"/>
    <w:link w:val="ACUBody"/>
    <w:rsid w:val="004C6F92"/>
    <w:rPr>
      <w:rFonts w:ascii="Arial" w:hAnsi="Arial" w:cs="Arial"/>
      <w:szCs w:val="24"/>
      <w:lang w:val="en-GB"/>
    </w:rPr>
  </w:style>
  <w:style w:type="character" w:styleId="Emphasis">
    <w:name w:val="Emphasis"/>
    <w:uiPriority w:val="20"/>
    <w:qFormat/>
    <w:locked/>
    <w:rsid w:val="008C26AE"/>
    <w:rPr>
      <w:i/>
      <w:iCs/>
    </w:rPr>
  </w:style>
  <w:style w:type="character" w:styleId="Hyperlink">
    <w:name w:val="Hyperlink"/>
    <w:uiPriority w:val="99"/>
    <w:unhideWhenUsed/>
    <w:rsid w:val="00AA26FD"/>
    <w:rPr>
      <w:color w:val="0000FF"/>
      <w:u w:val="single"/>
    </w:rPr>
  </w:style>
  <w:style w:type="character" w:customStyle="1" w:styleId="CorrectionsAnglais">
    <w:name w:val="Corrections Anglais"/>
    <w:uiPriority w:val="99"/>
    <w:rsid w:val="006B1CB6"/>
    <w:rPr>
      <w:rFonts w:ascii="TrebuchetMS-Bold" w:hAnsi="TrebuchetMS-Bold" w:cs="TrebuchetMS-Bold"/>
      <w:b/>
      <w:bCs/>
      <w:color w:val="FF00FF"/>
      <w:lang w:val="en-GB"/>
    </w:rPr>
  </w:style>
  <w:style w:type="paragraph" w:customStyle="1" w:styleId="TexteAnglaisChiffresuite">
    <w:name w:val="Texte Anglais Chiffre suite"/>
    <w:basedOn w:val="Normal"/>
    <w:uiPriority w:val="99"/>
    <w:rsid w:val="006B1CB6"/>
    <w:pPr>
      <w:keepNext/>
      <w:widowControl w:val="0"/>
      <w:suppressAutoHyphens/>
      <w:autoSpaceDE w:val="0"/>
      <w:autoSpaceDN w:val="0"/>
      <w:adjustRightInd w:val="0"/>
      <w:spacing w:after="220" w:line="288" w:lineRule="auto"/>
      <w:jc w:val="both"/>
      <w:textAlignment w:val="center"/>
    </w:pPr>
    <w:rPr>
      <w:rFonts w:ascii="TrebuchetMS" w:hAnsi="TrebuchetMS" w:cs="TrebuchetMS"/>
      <w:bCs w:val="0"/>
      <w:color w:val="000000"/>
      <w:sz w:val="36"/>
      <w:szCs w:val="36"/>
      <w:lang w:eastAsia="fr-FR"/>
    </w:rPr>
  </w:style>
  <w:style w:type="paragraph" w:customStyle="1" w:styleId="Aucunstyle">
    <w:name w:val="[Aucun style]"/>
    <w:rsid w:val="009A5376"/>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fr-FR" w:eastAsia="fr-FR"/>
    </w:rPr>
  </w:style>
  <w:style w:type="paragraph" w:customStyle="1" w:styleId="TexteAnglais">
    <w:name w:val="Texte Anglais"/>
    <w:basedOn w:val="Aucunstyle"/>
    <w:uiPriority w:val="99"/>
    <w:rsid w:val="009A5376"/>
    <w:pPr>
      <w:keepNext/>
      <w:suppressAutoHyphens/>
      <w:spacing w:after="220"/>
      <w:ind w:left="800"/>
      <w:jc w:val="both"/>
    </w:pPr>
    <w:rPr>
      <w:rFonts w:ascii="TrebuchetMS" w:hAnsi="TrebuchetMS" w:cs="TrebuchetMS"/>
      <w:sz w:val="36"/>
      <w:szCs w:val="36"/>
      <w:lang w:val="en-GB"/>
    </w:rPr>
  </w:style>
  <w:style w:type="paragraph" w:styleId="ListParagraph">
    <w:name w:val="List Paragraph"/>
    <w:basedOn w:val="Normal"/>
    <w:uiPriority w:val="34"/>
    <w:qFormat/>
    <w:rsid w:val="00550ACE"/>
    <w:pPr>
      <w:ind w:left="720"/>
      <w:contextualSpacing/>
    </w:pPr>
  </w:style>
  <w:style w:type="character" w:customStyle="1" w:styleId="apple-converted-space">
    <w:name w:val="apple-converted-space"/>
    <w:basedOn w:val="DefaultParagraphFont"/>
    <w:rsid w:val="003A1632"/>
  </w:style>
  <w:style w:type="paragraph" w:customStyle="1" w:styleId="EinfAbs">
    <w:name w:val="[Einf. Abs.]"/>
    <w:basedOn w:val="Normal"/>
    <w:uiPriority w:val="99"/>
    <w:rsid w:val="00C032D3"/>
    <w:pPr>
      <w:autoSpaceDE w:val="0"/>
      <w:autoSpaceDN w:val="0"/>
      <w:adjustRightInd w:val="0"/>
      <w:spacing w:line="288" w:lineRule="auto"/>
      <w:textAlignment w:val="center"/>
    </w:pPr>
    <w:rPr>
      <w:rFonts w:ascii="Minion Pro" w:hAnsi="Minion Pro" w:eastAsiaTheme="minorHAnsi" w:cs="Minion Pro"/>
      <w:bCs w:val="0"/>
      <w:color w:val="000000"/>
      <w:sz w:val="16"/>
      <w:szCs w:val="16"/>
      <w:lang w:val="de-DE" w:eastAsia="en-US"/>
    </w:rPr>
  </w:style>
  <w:style w:type="paragraph" w:styleId="Revision">
    <w:name w:val="Revision"/>
    <w:hidden/>
    <w:uiPriority w:val="99"/>
    <w:semiHidden/>
    <w:rsid w:val="006737CA"/>
    <w:rPr>
      <w:bCs/>
      <w:lang w:eastAsia="da-DK"/>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70" w:type="dxa"/>
        <w:right w:w="70" w:type="dxa"/>
      </w:tblCellMar>
    </w:tblPr>
  </w:style>
  <w:style w:type="table" w:customStyle="1" w:styleId="a0">
    <w:name w:val="a0"/>
    <w:basedOn w:val="TableNormal"/>
    <w:tblPr>
      <w:tblStyleRowBandSize w:val="1"/>
      <w:tblStyleColBandSize w:val="1"/>
      <w:tblCellMar>
        <w:left w:w="70" w:type="dxa"/>
        <w:right w:w="70" w:type="dxa"/>
      </w:tblCellMar>
    </w:tblPr>
  </w:style>
  <w:style w:type="table" w:customStyle="1" w:styleId="a1">
    <w:name w:val="a1"/>
    <w:basedOn w:val="TableNormal"/>
    <w:tblPr>
      <w:tblStyleRowBandSize w:val="1"/>
      <w:tblStyleColBandSize w:val="1"/>
      <w:tblCellMar>
        <w:left w:w="70" w:type="dxa"/>
        <w:right w:w="70"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70" w:type="dxa"/>
        <w:right w:w="70" w:type="dxa"/>
      </w:tblCellMar>
    </w:tblPr>
  </w:style>
  <w:style w:type="table" w:customStyle="1" w:styleId="a6">
    <w:name w:val="a6"/>
    <w:basedOn w:val="TableNormal"/>
    <w:tblPr>
      <w:tblStyleRowBandSize w:val="1"/>
      <w:tblStyleColBandSize w:val="1"/>
      <w:tblCellMar>
        <w:left w:w="70" w:type="dxa"/>
        <w:right w:w="70" w:type="dxa"/>
      </w:tblCellMar>
    </w:tblPr>
  </w:style>
  <w:style w:type="table" w:customStyle="1" w:styleId="a7">
    <w:name w:val="a7"/>
    <w:basedOn w:val="TableNormal"/>
    <w:tblPr>
      <w:tblStyleRowBandSize w:val="1"/>
      <w:tblStyleColBandSize w:val="1"/>
      <w:tblCellMar>
        <w:left w:w="70" w:type="dxa"/>
        <w:right w:w="70" w:type="dxa"/>
      </w:tblCellMar>
    </w:tblPr>
  </w:style>
  <w:style w:type="table" w:customStyle="1" w:styleId="a8">
    <w:name w:val="a8"/>
    <w:basedOn w:val="TableNormal"/>
    <w:tblPr>
      <w:tblStyleRowBandSize w:val="1"/>
      <w:tblStyleColBandSize w:val="1"/>
      <w:tblCellMar>
        <w:left w:w="70" w:type="dxa"/>
        <w:right w:w="70" w:type="dxa"/>
      </w:tblCellMar>
    </w:tblPr>
  </w:style>
  <w:style w:type="table" w:customStyle="1" w:styleId="a9">
    <w:name w:val="a9"/>
    <w:basedOn w:val="TableNormal"/>
    <w:tblPr>
      <w:tblStyleRowBandSize w:val="1"/>
      <w:tblStyleColBandSize w:val="1"/>
      <w:tblCellMar>
        <w:left w:w="70" w:type="dxa"/>
        <w:right w:w="70" w:type="dxa"/>
      </w:tblCellMar>
    </w:tblPr>
  </w:style>
  <w:style w:type="table" w:customStyle="1" w:styleId="aa">
    <w:name w:val="aa"/>
    <w:basedOn w:val="TableNormal"/>
    <w:tblPr>
      <w:tblStyleRowBandSize w:val="1"/>
      <w:tblStyleColBandSize w:val="1"/>
      <w:tblCellMar>
        <w:left w:w="70" w:type="dxa"/>
        <w:right w:w="70" w:type="dxa"/>
      </w:tblCellMar>
    </w:tblPr>
  </w:style>
  <w:style w:type="table" w:customStyle="1" w:styleId="ab">
    <w:name w:val="ab"/>
    <w:basedOn w:val="TableNormal"/>
    <w:tblPr>
      <w:tblStyleRowBandSize w:val="1"/>
      <w:tblStyleColBandSize w:val="1"/>
      <w:tblCellMar>
        <w:left w:w="70" w:type="dxa"/>
        <w:right w:w="70" w:type="dxa"/>
      </w:tblCellMar>
    </w:tblPr>
  </w:style>
  <w:style w:type="table" w:customStyle="1" w:styleId="ac">
    <w:name w:val="ac"/>
    <w:basedOn w:val="TableNormal"/>
    <w:tblPr>
      <w:tblStyleRowBandSize w:val="1"/>
      <w:tblStyleColBandSize w:val="1"/>
      <w:tblCellMar>
        <w:left w:w="70" w:type="dxa"/>
        <w:right w:w="70" w:type="dxa"/>
      </w:tblCellMar>
    </w:tblPr>
  </w:style>
  <w:style w:type="table" w:customStyle="1" w:styleId="ad">
    <w:name w:val="ad"/>
    <w:basedOn w:val="TableNormal"/>
    <w:tblPr>
      <w:tblStyleRowBandSize w:val="1"/>
      <w:tblStyleColBandSize w:val="1"/>
      <w:tblCellMar>
        <w:left w:w="70" w:type="dxa"/>
        <w:right w:w="70" w:type="dxa"/>
      </w:tblCellMar>
    </w:tblPr>
  </w:style>
  <w:style w:type="table" w:customStyle="1" w:styleId="ae">
    <w:name w:val="ae"/>
    <w:basedOn w:val="TableNormal"/>
    <w:tblPr>
      <w:tblStyleRowBandSize w:val="1"/>
      <w:tblStyleColBandSize w:val="1"/>
      <w:tblCellMar>
        <w:left w:w="70" w:type="dxa"/>
        <w:right w:w="70" w:type="dxa"/>
      </w:tblCellMar>
    </w:tblPr>
  </w:style>
  <w:style w:type="table" w:customStyle="1" w:styleId="af">
    <w:name w:val="af"/>
    <w:basedOn w:val="TableNormal"/>
    <w:tblPr>
      <w:tblStyleRowBandSize w:val="1"/>
      <w:tblStyleColBandSize w:val="1"/>
      <w:tblCellMar>
        <w:left w:w="70" w:type="dxa"/>
        <w:right w:w="70" w:type="dxa"/>
      </w:tblCellMar>
    </w:tblPr>
  </w:style>
  <w:style w:type="table" w:customStyle="1" w:styleId="af0">
    <w:name w:val="af0"/>
    <w:basedOn w:val="TableNormal"/>
    <w:tblPr>
      <w:tblStyleRowBandSize w:val="1"/>
      <w:tblStyleColBandSize w:val="1"/>
      <w:tblCellMar>
        <w:left w:w="70" w:type="dxa"/>
        <w:right w:w="70" w:type="dxa"/>
      </w:tblCellMar>
    </w:tblPr>
  </w:style>
  <w:style w:type="table" w:customStyle="1" w:styleId="af1">
    <w:name w:val="af1"/>
    <w:basedOn w:val="TableNormal"/>
    <w:tblPr>
      <w:tblStyleRowBandSize w:val="1"/>
      <w:tblStyleColBandSize w:val="1"/>
      <w:tblCellMar>
        <w:left w:w="70" w:type="dxa"/>
        <w:right w:w="70" w:type="dxa"/>
      </w:tblCellMar>
    </w:tblPr>
  </w:style>
  <w:style w:type="table" w:customStyle="1" w:styleId="af2">
    <w:name w:val="af2"/>
    <w:basedOn w:val="TableNormal"/>
    <w:tblPr>
      <w:tblStyleRowBandSize w:val="1"/>
      <w:tblStyleColBandSize w:val="1"/>
      <w:tblCellMar>
        <w:left w:w="70" w:type="dxa"/>
        <w:right w:w="70" w:type="dxa"/>
      </w:tblCellMar>
    </w:tblPr>
  </w:style>
  <w:style w:type="table" w:customStyle="1" w:styleId="af3">
    <w:name w:val="af3"/>
    <w:basedOn w:val="TableNormal"/>
    <w:tblPr>
      <w:tblStyleRowBandSize w:val="1"/>
      <w:tblStyleColBandSize w:val="1"/>
      <w:tblCellMar>
        <w:left w:w="70" w:type="dxa"/>
        <w:right w:w="70" w:type="dxa"/>
      </w:tblCellMar>
    </w:tblPr>
  </w:style>
  <w:style w:type="table" w:customStyle="1" w:styleId="af4">
    <w:name w:val="af4"/>
    <w:basedOn w:val="TableNormal"/>
    <w:tblPr>
      <w:tblStyleRowBandSize w:val="1"/>
      <w:tblStyleColBandSize w:val="1"/>
      <w:tblCellMar>
        <w:left w:w="70" w:type="dxa"/>
        <w:right w:w="70" w:type="dxa"/>
      </w:tblCellMar>
    </w:tblPr>
  </w:style>
  <w:style w:type="table" w:customStyle="1" w:styleId="af5">
    <w:name w:val="af5"/>
    <w:basedOn w:val="TableNormal"/>
    <w:tblPr>
      <w:tblStyleRowBandSize w:val="1"/>
      <w:tblStyleColBandSize w:val="1"/>
      <w:tblCellMar>
        <w:left w:w="70" w:type="dxa"/>
        <w:right w:w="70" w:type="dxa"/>
      </w:tblCellMar>
    </w:tblPr>
  </w:style>
  <w:style w:type="table" w:customStyle="1" w:styleId="af6">
    <w:name w:val="af6"/>
    <w:basedOn w:val="TableNormal"/>
    <w:tblPr>
      <w:tblStyleRowBandSize w:val="1"/>
      <w:tblStyleColBandSize w:val="1"/>
      <w:tblCellMar>
        <w:left w:w="70" w:type="dxa"/>
        <w:right w:w="70" w:type="dxa"/>
      </w:tblCellMar>
    </w:tblPr>
  </w:style>
  <w:style w:type="table" w:customStyle="1" w:styleId="af7">
    <w:name w:val="af7"/>
    <w:basedOn w:val="TableNormal"/>
    <w:tblPr>
      <w:tblStyleRowBandSize w:val="1"/>
      <w:tblStyleColBandSize w:val="1"/>
      <w:tblCellMar>
        <w:left w:w="70" w:type="dxa"/>
        <w:right w:w="70" w:type="dxa"/>
      </w:tblCellMar>
    </w:tblPr>
  </w:style>
  <w:style w:type="table" w:customStyle="1" w:styleId="af8">
    <w:name w:val="af8"/>
    <w:basedOn w:val="TableNormal"/>
    <w:tblPr>
      <w:tblStyleRowBandSize w:val="1"/>
      <w:tblStyleColBandSize w:val="1"/>
      <w:tblCellMar>
        <w:left w:w="70" w:type="dxa"/>
        <w:right w:w="70" w:type="dxa"/>
      </w:tblCellMar>
    </w:tblPr>
  </w:style>
  <w:style w:type="table" w:customStyle="1" w:styleId="af9">
    <w:name w:val="af9"/>
    <w:basedOn w:val="TableNormal"/>
    <w:tblPr>
      <w:tblStyleRowBandSize w:val="1"/>
      <w:tblStyleColBandSize w:val="1"/>
      <w:tblCellMar>
        <w:left w:w="70" w:type="dxa"/>
        <w:right w:w="70" w:type="dxa"/>
      </w:tblCellMar>
    </w:tblPr>
  </w:style>
  <w:style w:type="table" w:customStyle="1" w:styleId="afa">
    <w:name w:val="afa"/>
    <w:basedOn w:val="TableNormal"/>
    <w:tblPr>
      <w:tblStyleRowBandSize w:val="1"/>
      <w:tblStyleColBandSize w:val="1"/>
      <w:tblCellMar>
        <w:left w:w="0" w:type="dxa"/>
        <w:right w:w="0" w:type="dxa"/>
      </w:tblCellMar>
    </w:tblPr>
  </w:style>
  <w:style w:type="table" w:customStyle="1" w:styleId="afb">
    <w:name w:val="afb"/>
    <w:basedOn w:val="TableNormal"/>
    <w:tblPr>
      <w:tblStyleRowBandSize w:val="1"/>
      <w:tblStyleColBandSize w:val="1"/>
      <w:tblCellMar>
        <w:left w:w="0" w:type="dxa"/>
        <w:right w:w="0" w:type="dxa"/>
      </w:tblCellMar>
    </w:tblPr>
  </w:style>
  <w:style w:type="table" w:customStyle="1" w:styleId="afc">
    <w:name w:val="afc"/>
    <w:basedOn w:val="TableNormal"/>
    <w:tblPr>
      <w:tblStyleRowBandSize w:val="1"/>
      <w:tblStyleColBandSize w:val="1"/>
      <w:tblCellMar>
        <w:left w:w="0" w:type="dxa"/>
        <w:right w:w="0" w:type="dxa"/>
      </w:tblCellMar>
    </w:tblPr>
  </w:style>
  <w:style w:type="table" w:customStyle="1" w:styleId="afd">
    <w:name w:val="afd"/>
    <w:basedOn w:val="TableNormal"/>
    <w:tblPr>
      <w:tblStyleRowBandSize w:val="1"/>
      <w:tblStyleColBandSize w:val="1"/>
      <w:tblCellMar>
        <w:left w:w="0" w:type="dxa"/>
        <w:right w:w="0" w:type="dxa"/>
      </w:tblCellMar>
    </w:tblPr>
  </w:style>
  <w:style w:type="table" w:customStyle="1" w:styleId="afe">
    <w:name w:val="afe"/>
    <w:basedOn w:val="TableNormal"/>
    <w:tblPr>
      <w:tblStyleRowBandSize w:val="1"/>
      <w:tblStyleColBandSize w:val="1"/>
      <w:tblCellMar>
        <w:left w:w="70" w:type="dxa"/>
        <w:right w:w="70" w:type="dxa"/>
      </w:tblCellMar>
    </w:tblPr>
  </w:style>
  <w:style w:type="table" w:customStyle="1" w:styleId="aff">
    <w:name w:val="aff"/>
    <w:basedOn w:val="TableNormal"/>
    <w:tblPr>
      <w:tblStyleRowBandSize w:val="1"/>
      <w:tblStyleColBandSize w:val="1"/>
      <w:tblCellMar>
        <w:left w:w="70" w:type="dxa"/>
        <w:right w:w="70" w:type="dxa"/>
      </w:tblCellMar>
    </w:tblPr>
  </w:style>
  <w:style w:type="table" w:customStyle="1" w:styleId="aff0">
    <w:name w:val="aff0"/>
    <w:basedOn w:val="TableNormal"/>
    <w:tblPr>
      <w:tblStyleRowBandSize w:val="1"/>
      <w:tblStyleColBandSize w:val="1"/>
      <w:tblCellMar>
        <w:left w:w="70" w:type="dxa"/>
        <w:right w:w="70" w:type="dxa"/>
      </w:tblCellMar>
    </w:tblPr>
  </w:style>
  <w:style w:type="table" w:customStyle="1" w:styleId="aff1">
    <w:name w:val="aff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esults.mxgp.com/riderloginrequests.aspx" TargetMode="External" /><Relationship Id="rId6" Type="http://schemas.openxmlformats.org/officeDocument/2006/relationships/hyperlink" Target="https://results.mxgp.com/entry/entryform1.aspx" TargetMode="External" /><Relationship Id="rId7" Type="http://schemas.openxmlformats.org/officeDocument/2006/relationships/hyperlink" Target="https://results.mxgp.com/passwordrequest.aspx" TargetMode="External" /><Relationship Id="rId8" Type="http://schemas.openxmlformats.org/officeDocument/2006/relationships/hyperlink" Target="mailto:sportoffice@mxgp.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ZpKxQBgJqhXl+OfTCcQXg1n1yw==">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5994</Words>
  <Characters>29520</Characters>
  <Application>Microsoft Office Word</Application>
  <DocSecurity>0</DocSecurity>
  <Lines>1035</Lines>
  <Paragraphs>374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Erling Christiansen</dc:creator>
  <cp:lastModifiedBy>Dumboeck Sarah</cp:lastModifiedBy>
  <cp:revision>2</cp:revision>
  <dcterms:created xsi:type="dcterms:W3CDTF">2023-03-01T08:19:00Z</dcterms:created>
  <dcterms:modified xsi:type="dcterms:W3CDTF">2024-02-08T16:39:00Z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6506af9020f5dfa972afef21a4d3b55ff7385f8ab01bf6dab072facae51746db</vt:lpwstr>
  </property>
</Properties>
</file>